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30" w:rsidRDefault="00EC7730" w:rsidP="00EC7730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30" w:rsidRDefault="00EC7730" w:rsidP="00EC7730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EC7730" w:rsidRDefault="00EC7730" w:rsidP="00EC7730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EC7730" w:rsidRDefault="00EC7730" w:rsidP="00EC7730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EC7730" w:rsidRPr="007C1CA4" w:rsidRDefault="00EC7730" w:rsidP="00EC7730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EC7730" w:rsidRPr="007C1CA4" w:rsidRDefault="00EC7730" w:rsidP="00EC7730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EC7730" w:rsidRDefault="00EC7730" w:rsidP="00EC7730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Институт </w:t>
      </w:r>
      <w:r>
        <w:rPr>
          <w:b/>
          <w:sz w:val="28"/>
          <w:szCs w:val="28"/>
          <w:u w:val="single"/>
        </w:rPr>
        <w:t xml:space="preserve">Современных технологий геологической разведки, горного и нефтегазового дела </w:t>
      </w:r>
    </w:p>
    <w:p w:rsidR="00EC7730" w:rsidRPr="00007A29" w:rsidRDefault="00EC7730" w:rsidP="00EC7730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Современных технологий бурения скважин</w:t>
      </w:r>
    </w:p>
    <w:tbl>
      <w:tblPr>
        <w:tblW w:w="5000" w:type="pct"/>
        <w:tblLook w:val="01E0"/>
      </w:tblPr>
      <w:tblGrid>
        <w:gridCol w:w="3408"/>
        <w:gridCol w:w="6558"/>
      </w:tblGrid>
      <w:tr w:rsidR="00EC7730" w:rsidRPr="007C1CA4" w:rsidTr="0096303B">
        <w:tc>
          <w:tcPr>
            <w:tcW w:w="1710" w:type="pct"/>
            <w:shd w:val="clear" w:color="auto" w:fill="auto"/>
          </w:tcPr>
          <w:p w:rsidR="00EC7730" w:rsidRPr="007C1CA4" w:rsidRDefault="00EC7730" w:rsidP="0096303B">
            <w:pPr>
              <w:spacing w:line="276" w:lineRule="auto"/>
              <w:jc w:val="right"/>
              <w:rPr>
                <w:szCs w:val="24"/>
              </w:rPr>
            </w:pPr>
          </w:p>
          <w:p w:rsidR="00EC7730" w:rsidRPr="007C1CA4" w:rsidRDefault="00EC7730" w:rsidP="0096303B">
            <w:pPr>
              <w:spacing w:line="276" w:lineRule="auto"/>
              <w:jc w:val="right"/>
              <w:rPr>
                <w:szCs w:val="24"/>
              </w:rPr>
            </w:pPr>
          </w:p>
          <w:p w:rsidR="00EC7730" w:rsidRPr="007C1CA4" w:rsidRDefault="00EC7730" w:rsidP="0096303B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EC7730" w:rsidRPr="007C1CA4" w:rsidRDefault="00EC7730" w:rsidP="0096303B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EC7730" w:rsidRPr="007C1CA4" w:rsidRDefault="00EC7730" w:rsidP="0096303B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EC7730" w:rsidRPr="007C1CA4" w:rsidRDefault="00EC7730" w:rsidP="0096303B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Директор института</w:t>
            </w:r>
            <w:r w:rsidRPr="007C1CA4">
              <w:rPr>
                <w:szCs w:val="24"/>
              </w:rPr>
              <w:t>:</w:t>
            </w:r>
          </w:p>
          <w:p w:rsidR="00EC7730" w:rsidRPr="007C1CA4" w:rsidRDefault="00EC7730" w:rsidP="0096303B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proofErr w:type="spellStart"/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Клочков</w:t>
            </w:r>
            <w:proofErr w:type="spellEnd"/>
            <w:r>
              <w:rPr>
                <w:szCs w:val="24"/>
              </w:rPr>
              <w:t xml:space="preserve"> Н.Н.</w:t>
            </w:r>
          </w:p>
          <w:p w:rsidR="00EC7730" w:rsidRPr="007C1CA4" w:rsidRDefault="00EC7730" w:rsidP="0096303B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EC7730" w:rsidRPr="007C1CA4" w:rsidRDefault="00EC7730" w:rsidP="0096303B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EC7730" w:rsidRPr="007C1CA4" w:rsidRDefault="00EC7730" w:rsidP="00EC7730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EC7730" w:rsidRPr="000E56FF" w:rsidRDefault="00EC7730" w:rsidP="00EC7730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EC7730" w:rsidRPr="007C1CA4" w:rsidRDefault="00EC7730" w:rsidP="00EC7730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EC7730" w:rsidRDefault="00EC7730" w:rsidP="00EC7730">
      <w:pPr>
        <w:pStyle w:val="a7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>Б</w:t>
      </w:r>
      <w:proofErr w:type="gramStart"/>
      <w:r>
        <w:rPr>
          <w:rFonts w:cs="Times New Roman"/>
          <w:b/>
          <w:caps/>
          <w:szCs w:val="24"/>
        </w:rPr>
        <w:t>2</w:t>
      </w:r>
      <w:proofErr w:type="gramEnd"/>
      <w:r>
        <w:rPr>
          <w:rFonts w:cs="Times New Roman"/>
          <w:b/>
          <w:caps/>
          <w:szCs w:val="24"/>
        </w:rPr>
        <w:t xml:space="preserve">.у.1 «технологическая практика» </w:t>
      </w:r>
    </w:p>
    <w:p w:rsidR="00EC7730" w:rsidRPr="00BA1E96" w:rsidRDefault="00EC7730" w:rsidP="00EC7730">
      <w:pPr>
        <w:pStyle w:val="a7"/>
        <w:spacing w:before="120" w:after="120" w:line="276" w:lineRule="auto"/>
        <w:jc w:val="center"/>
        <w:rPr>
          <w:rFonts w:cs="Times New Roman"/>
          <w:caps/>
          <w:szCs w:val="24"/>
        </w:rPr>
      </w:pPr>
      <w:r>
        <w:rPr>
          <w:rFonts w:cs="Times New Roman"/>
          <w:szCs w:val="24"/>
        </w:rPr>
        <w:t>(по получению первичных профессиональных умений и навыков</w:t>
      </w:r>
      <w:r>
        <w:rPr>
          <w:rFonts w:cs="Times New Roman"/>
          <w:caps/>
          <w:szCs w:val="24"/>
        </w:rPr>
        <w:t>)</w:t>
      </w:r>
    </w:p>
    <w:p w:rsidR="00EC7730" w:rsidRDefault="00EC7730" w:rsidP="00EC7730">
      <w:pPr>
        <w:pStyle w:val="a7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>21.04</w:t>
      </w:r>
      <w:r w:rsidRPr="0098342A">
        <w:rPr>
          <w:rFonts w:cs="Times New Roman"/>
          <w:b/>
          <w:sz w:val="28"/>
          <w:szCs w:val="28"/>
        </w:rPr>
        <w:t>.01 «Нефтегазовое дело»</w:t>
      </w:r>
    </w:p>
    <w:p w:rsidR="00EC7730" w:rsidRPr="00310A4A" w:rsidRDefault="00EC7730" w:rsidP="00EC7730">
      <w:pPr>
        <w:pStyle w:val="a7"/>
        <w:spacing w:before="120" w:after="120" w:line="276" w:lineRule="auto"/>
        <w:jc w:val="center"/>
        <w:rPr>
          <w:rFonts w:cs="Times New Roman"/>
          <w:color w:val="FF0000"/>
          <w:szCs w:val="24"/>
        </w:rPr>
      </w:pPr>
      <w:r w:rsidRPr="00F0399C">
        <w:rPr>
          <w:rFonts w:cs="Times New Roman"/>
          <w:sz w:val="28"/>
          <w:szCs w:val="28"/>
        </w:rPr>
        <w:t>Программа подготовки</w:t>
      </w:r>
      <w:r>
        <w:rPr>
          <w:rFonts w:cs="Times New Roman"/>
          <w:sz w:val="28"/>
          <w:szCs w:val="28"/>
        </w:rPr>
        <w:t>:</w:t>
      </w:r>
      <w:r w:rsidRPr="00F0399C">
        <w:rPr>
          <w:rFonts w:cs="Times New Roman"/>
          <w:sz w:val="28"/>
          <w:szCs w:val="28"/>
        </w:rPr>
        <w:t xml:space="preserve"> </w:t>
      </w:r>
      <w:r w:rsidRPr="00310A4A">
        <w:rPr>
          <w:rFonts w:cs="Times New Roman"/>
          <w:sz w:val="28"/>
          <w:szCs w:val="28"/>
        </w:rPr>
        <w:t>«Строительство глубоких нефтяных и газовых скважин в сложных горно-геологических условиях»</w:t>
      </w:r>
    </w:p>
    <w:p w:rsidR="00EC7730" w:rsidRPr="00310A4A" w:rsidRDefault="00EC7730" w:rsidP="00EC7730">
      <w:pPr>
        <w:pStyle w:val="a7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310A4A">
        <w:rPr>
          <w:rFonts w:cs="Times New Roman"/>
          <w:b/>
          <w:szCs w:val="24"/>
        </w:rPr>
        <w:t>очная</w:t>
      </w:r>
      <w:r w:rsidRPr="00310A4A">
        <w:rPr>
          <w:b/>
          <w:szCs w:val="24"/>
        </w:rPr>
        <w:t xml:space="preserve">, </w:t>
      </w:r>
      <w:proofErr w:type="spellStart"/>
      <w:r w:rsidRPr="00310A4A">
        <w:rPr>
          <w:b/>
          <w:szCs w:val="24"/>
        </w:rPr>
        <w:t>очно-заочная</w:t>
      </w:r>
      <w:proofErr w:type="spellEnd"/>
      <w:r w:rsidRPr="00310A4A">
        <w:rPr>
          <w:b/>
          <w:szCs w:val="24"/>
        </w:rPr>
        <w:t>, заочная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039"/>
      </w:tblGrid>
      <w:tr w:rsidR="00EC7730" w:rsidRPr="004D0A85" w:rsidTr="0096303B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EC7730" w:rsidRPr="004D0A85" w:rsidRDefault="00EC7730" w:rsidP="0096303B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EC7730" w:rsidRPr="004D0A85" w:rsidRDefault="00EC7730" w:rsidP="0096303B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 xml:space="preserve">6 </w:t>
            </w:r>
            <w:proofErr w:type="spellStart"/>
            <w:r>
              <w:rPr>
                <w:rFonts w:eastAsia="Calibri"/>
                <w:szCs w:val="24"/>
              </w:rPr>
              <w:t>з.е</w:t>
            </w:r>
            <w:proofErr w:type="spellEnd"/>
            <w:r>
              <w:rPr>
                <w:rFonts w:eastAsia="Calibri"/>
                <w:szCs w:val="24"/>
              </w:rPr>
              <w:t xml:space="preserve">. (216 </w:t>
            </w:r>
            <w:proofErr w:type="spellStart"/>
            <w:r>
              <w:rPr>
                <w:rFonts w:eastAsia="Calibri"/>
                <w:szCs w:val="24"/>
              </w:rPr>
              <w:t>ак</w:t>
            </w:r>
            <w:proofErr w:type="spellEnd"/>
            <w:r>
              <w:rPr>
                <w:rFonts w:eastAsia="Calibri"/>
                <w:szCs w:val="24"/>
              </w:rPr>
              <w:t>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EC7730" w:rsidRPr="004D0A85" w:rsidRDefault="00EC7730" w:rsidP="0096303B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EC7730" w:rsidRPr="004D0A85" w:rsidRDefault="00EC7730" w:rsidP="0096303B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C7730" w:rsidRPr="004D0A85" w:rsidRDefault="00EC7730" w:rsidP="0096303B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Курс           1</w:t>
            </w:r>
          </w:p>
          <w:p w:rsidR="00EC7730" w:rsidRPr="004D0A85" w:rsidRDefault="00EC7730" w:rsidP="0096303B">
            <w:pPr>
              <w:spacing w:line="276" w:lineRule="auto"/>
              <w:rPr>
                <w:rFonts w:eastAsia="Calibri"/>
                <w:szCs w:val="24"/>
              </w:rPr>
            </w:pPr>
          </w:p>
          <w:p w:rsidR="00EC7730" w:rsidRPr="004D0A85" w:rsidRDefault="00EC7730" w:rsidP="0096303B">
            <w:pPr>
              <w:rPr>
                <w:rFonts w:eastAsia="Calibri"/>
                <w:szCs w:val="24"/>
              </w:rPr>
            </w:pPr>
          </w:p>
          <w:p w:rsidR="00EC7730" w:rsidRPr="004D0A85" w:rsidRDefault="00EC7730" w:rsidP="0096303B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2</w:t>
            </w:r>
          </w:p>
        </w:tc>
      </w:tr>
    </w:tbl>
    <w:p w:rsidR="00EC7730" w:rsidRDefault="00EC7730" w:rsidP="00EC7730">
      <w:pPr>
        <w:spacing w:line="276" w:lineRule="auto"/>
        <w:rPr>
          <w:b/>
          <w:sz w:val="28"/>
          <w:szCs w:val="28"/>
        </w:rPr>
      </w:pPr>
    </w:p>
    <w:p w:rsidR="00EC7730" w:rsidRDefault="00EC7730" w:rsidP="00EC7730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EC7730" w:rsidRPr="00F0399C" w:rsidRDefault="00EC7730" w:rsidP="00EC7730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 xml:space="preserve">зачет </w:t>
      </w:r>
    </w:p>
    <w:p w:rsidR="00EC7730" w:rsidRDefault="00EC7730" w:rsidP="00EC7730">
      <w:pPr>
        <w:spacing w:line="276" w:lineRule="auto"/>
        <w:rPr>
          <w:b/>
          <w:sz w:val="28"/>
          <w:szCs w:val="28"/>
        </w:rPr>
      </w:pPr>
    </w:p>
    <w:p w:rsidR="00EC7730" w:rsidRDefault="00EC7730" w:rsidP="00EC7730">
      <w:pPr>
        <w:spacing w:line="276" w:lineRule="auto"/>
        <w:jc w:val="right"/>
        <w:rPr>
          <w:b/>
          <w:sz w:val="28"/>
          <w:szCs w:val="28"/>
        </w:rPr>
      </w:pPr>
    </w:p>
    <w:p w:rsidR="00EC7730" w:rsidRPr="00F64D37" w:rsidRDefault="00EC7730" w:rsidP="00EC7730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EC7730" w:rsidRPr="00F64D37" w:rsidRDefault="00EC7730" w:rsidP="00EC7730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 xml:space="preserve">Протокол № </w:t>
      </w:r>
      <w:proofErr w:type="spellStart"/>
      <w:r w:rsidRPr="00F64D37">
        <w:rPr>
          <w:szCs w:val="24"/>
        </w:rPr>
        <w:t>_________от</w:t>
      </w:r>
      <w:proofErr w:type="spellEnd"/>
      <w:r w:rsidRPr="00F64D37">
        <w:rPr>
          <w:szCs w:val="24"/>
        </w:rPr>
        <w:t xml:space="preserve"> «___»__________2018 г.</w:t>
      </w:r>
    </w:p>
    <w:p w:rsidR="00EC7730" w:rsidRPr="00F64D37" w:rsidRDefault="00EC7730" w:rsidP="00EC7730">
      <w:pPr>
        <w:spacing w:line="276" w:lineRule="auto"/>
        <w:jc w:val="right"/>
        <w:rPr>
          <w:sz w:val="28"/>
          <w:szCs w:val="28"/>
        </w:rPr>
      </w:pPr>
    </w:p>
    <w:p w:rsidR="00EC7730" w:rsidRPr="00F64D37" w:rsidRDefault="00EC7730" w:rsidP="00EC7730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афедрой, профессор __________(Соловьев Н.В)</w:t>
      </w:r>
    </w:p>
    <w:p w:rsidR="00EC7730" w:rsidRDefault="00EC7730" w:rsidP="00EC7730">
      <w:pPr>
        <w:spacing w:line="276" w:lineRule="auto"/>
        <w:jc w:val="right"/>
        <w:rPr>
          <w:b/>
          <w:sz w:val="28"/>
          <w:szCs w:val="28"/>
        </w:rPr>
      </w:pPr>
    </w:p>
    <w:p w:rsidR="00EC7730" w:rsidRDefault="00EC7730" w:rsidP="00EC7730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AD356B" w:rsidRDefault="00AD356B">
      <w:pPr>
        <w:jc w:val="center"/>
        <w:sectPr w:rsidR="00AD356B">
          <w:type w:val="continuous"/>
          <w:pgSz w:w="11910" w:h="16840"/>
          <w:pgMar w:top="1120" w:right="620" w:bottom="280" w:left="1540" w:header="720" w:footer="720" w:gutter="0"/>
          <w:cols w:space="720"/>
        </w:sectPr>
      </w:pPr>
    </w:p>
    <w:p w:rsidR="00AD356B" w:rsidRDefault="00EC7730">
      <w:pPr>
        <w:pStyle w:val="a4"/>
        <w:numPr>
          <w:ilvl w:val="0"/>
          <w:numId w:val="6"/>
        </w:numPr>
        <w:tabs>
          <w:tab w:val="left" w:pos="2097"/>
        </w:tabs>
        <w:spacing w:before="72"/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ЦЕЛИ И ЗАДАЧИ 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:rsidR="00AD356B" w:rsidRDefault="00EC7730">
      <w:pPr>
        <w:pStyle w:val="a3"/>
        <w:spacing w:before="158" w:line="276" w:lineRule="auto"/>
        <w:ind w:right="224" w:firstLine="719"/>
      </w:pPr>
      <w:proofErr w:type="gramStart"/>
      <w:r>
        <w:t>Целями технологической практики являются развитие и закрепление теоретических знаний, полученных обучающимся во время аудиторных занятий, приобретение им профессиональных компетенций, путем непосредственного участия в научно-исследовательской работе, а так</w:t>
      </w:r>
      <w:r>
        <w:t>же приобретение им социально-личностных компетенций, необходимых для работы в профессиональной сфере.</w:t>
      </w:r>
      <w:proofErr w:type="gramEnd"/>
    </w:p>
    <w:p w:rsidR="00AD356B" w:rsidRDefault="00EC7730">
      <w:pPr>
        <w:pStyle w:val="a3"/>
        <w:spacing w:before="119"/>
        <w:ind w:left="881"/>
      </w:pPr>
      <w:r>
        <w:t>Основными задачами технологической практики являются: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before="49" w:line="273" w:lineRule="auto"/>
        <w:ind w:right="225" w:firstLine="357"/>
        <w:rPr>
          <w:sz w:val="28"/>
        </w:rPr>
      </w:pPr>
      <w:r>
        <w:rPr>
          <w:sz w:val="28"/>
        </w:rPr>
        <w:t>закрепление и развитие теоретических знаний, полученных при изучении базовых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before="3" w:line="276" w:lineRule="auto"/>
        <w:ind w:right="224" w:firstLine="357"/>
        <w:rPr>
          <w:sz w:val="28"/>
        </w:rPr>
      </w:pPr>
      <w:r>
        <w:rPr>
          <w:sz w:val="28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выполнения научно-исследовательских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3" w:lineRule="auto"/>
        <w:ind w:right="224" w:firstLine="357"/>
        <w:rPr>
          <w:sz w:val="28"/>
        </w:rPr>
      </w:pPr>
      <w:r>
        <w:rPr>
          <w:sz w:val="28"/>
        </w:rPr>
        <w:t>ознакомление с содержанием основных работ и исследований, выполняемых в научном к</w:t>
      </w:r>
      <w:r>
        <w:rPr>
          <w:sz w:val="28"/>
        </w:rPr>
        <w:t>оллективе по месту прохождения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практики;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3" w:lineRule="auto"/>
        <w:ind w:right="225" w:firstLine="357"/>
        <w:rPr>
          <w:sz w:val="28"/>
        </w:rPr>
      </w:pPr>
      <w:r>
        <w:rPr>
          <w:sz w:val="28"/>
        </w:rPr>
        <w:t>принятие участия в выполнении конкретной научно-исследовательской работы;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before="1" w:line="276" w:lineRule="auto"/>
        <w:ind w:right="224" w:firstLine="357"/>
        <w:rPr>
          <w:sz w:val="28"/>
        </w:rPr>
      </w:pPr>
      <w:r>
        <w:rPr>
          <w:sz w:val="28"/>
        </w:rPr>
        <w:t xml:space="preserve">проведение прикладных научных исследований по проблемам нефтегазовой отрасли, оценка возможного использования достижений научно-технического </w:t>
      </w:r>
      <w:r>
        <w:rPr>
          <w:sz w:val="28"/>
        </w:rPr>
        <w:t>прогресса в нефтегазовом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6" w:lineRule="auto"/>
        <w:ind w:right="220" w:firstLine="357"/>
        <w:rPr>
          <w:sz w:val="28"/>
        </w:rPr>
      </w:pPr>
      <w:r>
        <w:rPr>
          <w:sz w:val="28"/>
        </w:rPr>
        <w:t xml:space="preserve">разработка и обоснование технических, технологических, </w:t>
      </w:r>
      <w:proofErr w:type="spellStart"/>
      <w:proofErr w:type="gramStart"/>
      <w:r>
        <w:rPr>
          <w:sz w:val="28"/>
        </w:rPr>
        <w:t>технико</w:t>
      </w:r>
      <w:proofErr w:type="spellEnd"/>
      <w:r>
        <w:rPr>
          <w:sz w:val="28"/>
        </w:rPr>
        <w:t>- экономических</w:t>
      </w:r>
      <w:proofErr w:type="gramEnd"/>
      <w:r>
        <w:rPr>
          <w:sz w:val="28"/>
        </w:rPr>
        <w:t>, социально-психологических и других необходимых показателей характеризующих технологические процессы, объекты, системы, проекты, нефтегазовые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6" w:lineRule="auto"/>
        <w:ind w:right="230" w:firstLine="357"/>
        <w:rPr>
          <w:sz w:val="28"/>
        </w:rPr>
      </w:pPr>
      <w:r>
        <w:rPr>
          <w:sz w:val="28"/>
        </w:rPr>
        <w:t xml:space="preserve">разработка физических, </w:t>
      </w:r>
      <w:r>
        <w:rPr>
          <w:sz w:val="28"/>
        </w:rPr>
        <w:t>математических и компьютерных моделей исследуемых процессов, явлений и объектов, относящихся к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6" w:lineRule="auto"/>
        <w:ind w:right="230" w:firstLine="357"/>
        <w:rPr>
          <w:sz w:val="28"/>
        </w:rPr>
      </w:pPr>
      <w:r>
        <w:rPr>
          <w:sz w:val="28"/>
        </w:rPr>
        <w:t>совершенствование и разработка методов анализа информации по технологическим процессам при бурении глубоких скважин в сложных горно-геоло</w:t>
      </w:r>
      <w:r>
        <w:rPr>
          <w:sz w:val="28"/>
        </w:rPr>
        <w:t>гических условиях;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6" w:lineRule="auto"/>
        <w:ind w:right="231" w:firstLine="357"/>
        <w:rPr>
          <w:sz w:val="28"/>
        </w:rPr>
      </w:pPr>
      <w:r>
        <w:rPr>
          <w:sz w:val="28"/>
        </w:rPr>
        <w:t>создание новых и совершенствование методики моделирования и расчетов, необходимых при проектировании технологических процессов и технических устройств в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6" w:lineRule="auto"/>
        <w:ind w:right="233" w:firstLine="357"/>
        <w:rPr>
          <w:sz w:val="28"/>
        </w:rPr>
      </w:pPr>
      <w:r>
        <w:rPr>
          <w:sz w:val="28"/>
        </w:rPr>
        <w:t>совершенствование и разработка новых методик экспериментальных исследований физических процессов нефтегазового производства и технических устройств;</w:t>
      </w:r>
    </w:p>
    <w:p w:rsidR="00AD356B" w:rsidRDefault="00AD356B">
      <w:pPr>
        <w:spacing w:line="276" w:lineRule="auto"/>
        <w:jc w:val="both"/>
        <w:rPr>
          <w:sz w:val="28"/>
        </w:rPr>
        <w:sectPr w:rsidR="00AD356B">
          <w:pgSz w:w="11910" w:h="16840"/>
          <w:pgMar w:top="1040" w:right="620" w:bottom="280" w:left="1540" w:header="720" w:footer="720" w:gutter="0"/>
          <w:cols w:space="720"/>
        </w:sectPr>
      </w:pP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before="86" w:line="276" w:lineRule="auto"/>
        <w:ind w:right="222" w:firstLine="357"/>
        <w:rPr>
          <w:sz w:val="28"/>
        </w:rPr>
      </w:pPr>
      <w:r>
        <w:rPr>
          <w:sz w:val="28"/>
        </w:rPr>
        <w:lastRenderedPageBreak/>
        <w:t>осуществление сбора, обработки, анализа и систематизации научно- технической информации по те</w:t>
      </w:r>
      <w:r>
        <w:rPr>
          <w:sz w:val="28"/>
        </w:rPr>
        <w:t>ме исследования, выбор методик и средств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3" w:lineRule="auto"/>
        <w:ind w:right="224" w:firstLine="357"/>
        <w:rPr>
          <w:sz w:val="28"/>
        </w:rPr>
      </w:pPr>
      <w:r>
        <w:rPr>
          <w:sz w:val="28"/>
        </w:rPr>
        <w:t>выполнение подготовки научно-технических отчетов, обзоров, публикаций по результатам выполненных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исследований;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before="1" w:line="273" w:lineRule="auto"/>
        <w:ind w:right="233" w:firstLine="357"/>
        <w:rPr>
          <w:sz w:val="28"/>
        </w:rPr>
      </w:pPr>
      <w:r>
        <w:rPr>
          <w:sz w:val="28"/>
        </w:rPr>
        <w:t>разработка моделей проектных решений по управлению качеством в нефтегазовом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</w:t>
      </w:r>
      <w:r>
        <w:rPr>
          <w:sz w:val="28"/>
        </w:rPr>
        <w:t>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before="3" w:line="276" w:lineRule="auto"/>
        <w:ind w:right="230" w:firstLine="357"/>
        <w:rPr>
          <w:sz w:val="28"/>
        </w:rPr>
      </w:pPr>
      <w:r>
        <w:rPr>
          <w:sz w:val="28"/>
        </w:rPr>
        <w:t>разработка систем обеспечения промышленной и экологической безопасности объектов, оборудования и технологий нефтегазового производства.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3" w:lineRule="auto"/>
        <w:ind w:right="231" w:firstLine="357"/>
        <w:rPr>
          <w:sz w:val="28"/>
        </w:rPr>
      </w:pPr>
      <w:r>
        <w:rPr>
          <w:sz w:val="28"/>
        </w:rPr>
        <w:t>непосредственное участие в рабочем процессе научного коллектива с выполнением должностных обязанностей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исследователя;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3" w:lineRule="auto"/>
        <w:ind w:right="229" w:firstLine="357"/>
        <w:rPr>
          <w:sz w:val="28"/>
        </w:rPr>
      </w:pPr>
      <w:r>
        <w:rPr>
          <w:sz w:val="28"/>
        </w:rPr>
        <w:t>сбор материалов для подготовки и написания магистерской диссертационной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AD356B" w:rsidRDefault="00AD356B">
      <w:pPr>
        <w:pStyle w:val="a3"/>
        <w:spacing w:before="8"/>
        <w:ind w:left="0"/>
        <w:jc w:val="left"/>
        <w:rPr>
          <w:sz w:val="32"/>
        </w:rPr>
      </w:pPr>
    </w:p>
    <w:p w:rsidR="00AD356B" w:rsidRDefault="00EC7730">
      <w:pPr>
        <w:pStyle w:val="Heading1"/>
        <w:numPr>
          <w:ilvl w:val="0"/>
          <w:numId w:val="6"/>
        </w:numPr>
        <w:tabs>
          <w:tab w:val="left" w:pos="1163"/>
        </w:tabs>
        <w:ind w:left="1162" w:hanging="282"/>
        <w:jc w:val="left"/>
      </w:pPr>
      <w:r>
        <w:t>МЕСТО ПРАКТИКИ В СТРУКТУРЕ ООП</w:t>
      </w:r>
      <w:r>
        <w:rPr>
          <w:spacing w:val="-3"/>
        </w:rPr>
        <w:t xml:space="preserve"> </w:t>
      </w:r>
      <w:proofErr w:type="gramStart"/>
      <w:r>
        <w:t>ВО</w:t>
      </w:r>
      <w:proofErr w:type="gramEnd"/>
    </w:p>
    <w:p w:rsidR="00AD356B" w:rsidRDefault="00EC7730">
      <w:pPr>
        <w:spacing w:before="156" w:line="276" w:lineRule="auto"/>
        <w:ind w:left="162" w:right="219" w:firstLine="719"/>
        <w:jc w:val="both"/>
        <w:rPr>
          <w:sz w:val="28"/>
        </w:rPr>
      </w:pPr>
      <w:r>
        <w:rPr>
          <w:sz w:val="28"/>
        </w:rPr>
        <w:t xml:space="preserve">Технологическая практика относится к разделу </w:t>
      </w:r>
      <w:r>
        <w:rPr>
          <w:b/>
          <w:sz w:val="28"/>
        </w:rPr>
        <w:t xml:space="preserve">Б.2 </w:t>
      </w:r>
      <w:r>
        <w:rPr>
          <w:b/>
          <w:spacing w:val="-7"/>
          <w:sz w:val="28"/>
        </w:rPr>
        <w:t>Практики</w:t>
      </w:r>
      <w:r>
        <w:rPr>
          <w:spacing w:val="-7"/>
          <w:sz w:val="28"/>
        </w:rPr>
        <w:t xml:space="preserve">, </w:t>
      </w:r>
      <w:r>
        <w:rPr>
          <w:b/>
          <w:sz w:val="28"/>
        </w:rPr>
        <w:t xml:space="preserve">в </w:t>
      </w:r>
      <w:r>
        <w:rPr>
          <w:b/>
          <w:spacing w:val="-4"/>
          <w:sz w:val="28"/>
        </w:rPr>
        <w:t xml:space="preserve">том </w:t>
      </w:r>
      <w:r>
        <w:rPr>
          <w:b/>
          <w:spacing w:val="-6"/>
          <w:sz w:val="28"/>
        </w:rPr>
        <w:t xml:space="preserve">числе </w:t>
      </w:r>
      <w:r>
        <w:rPr>
          <w:b/>
          <w:spacing w:val="-7"/>
          <w:sz w:val="28"/>
        </w:rPr>
        <w:t xml:space="preserve">научно-исследовательская </w:t>
      </w:r>
      <w:r>
        <w:rPr>
          <w:b/>
          <w:spacing w:val="-6"/>
          <w:sz w:val="28"/>
        </w:rPr>
        <w:t>работа</w:t>
      </w:r>
      <w:r>
        <w:rPr>
          <w:spacing w:val="-6"/>
          <w:sz w:val="28"/>
        </w:rPr>
        <w:t xml:space="preserve">, </w:t>
      </w:r>
      <w:r>
        <w:rPr>
          <w:spacing w:val="-7"/>
          <w:sz w:val="28"/>
        </w:rPr>
        <w:t xml:space="preserve">вариативной </w:t>
      </w:r>
      <w:r>
        <w:rPr>
          <w:spacing w:val="-5"/>
          <w:sz w:val="28"/>
        </w:rPr>
        <w:t xml:space="preserve">части </w:t>
      </w:r>
      <w:r>
        <w:rPr>
          <w:spacing w:val="-7"/>
          <w:sz w:val="28"/>
        </w:rPr>
        <w:t xml:space="preserve">образовательной программы магистра </w:t>
      </w:r>
      <w:r>
        <w:rPr>
          <w:spacing w:val="-6"/>
          <w:sz w:val="28"/>
        </w:rPr>
        <w:t>(Б</w:t>
      </w:r>
      <w:proofErr w:type="gramStart"/>
      <w:r>
        <w:rPr>
          <w:spacing w:val="-6"/>
          <w:sz w:val="28"/>
        </w:rPr>
        <w:t>2</w:t>
      </w:r>
      <w:proofErr w:type="gramEnd"/>
      <w:r>
        <w:rPr>
          <w:spacing w:val="-6"/>
          <w:sz w:val="28"/>
        </w:rPr>
        <w:t xml:space="preserve">.П. </w:t>
      </w:r>
      <w:proofErr w:type="spellStart"/>
      <w:r>
        <w:rPr>
          <w:spacing w:val="-7"/>
          <w:sz w:val="28"/>
        </w:rPr>
        <w:t>Производсвенные</w:t>
      </w:r>
      <w:proofErr w:type="spellEnd"/>
      <w:r>
        <w:rPr>
          <w:spacing w:val="-7"/>
          <w:sz w:val="28"/>
        </w:rPr>
        <w:t xml:space="preserve"> практики).</w:t>
      </w:r>
    </w:p>
    <w:p w:rsidR="00AD356B" w:rsidRDefault="00EC7730">
      <w:pPr>
        <w:pStyle w:val="a3"/>
        <w:spacing w:before="1" w:line="276" w:lineRule="auto"/>
        <w:ind w:right="223" w:firstLine="719"/>
      </w:pPr>
      <w:r>
        <w:t>Технологическая практика является одним из важнейших разделов структуры учебного плана подготовки магистранта. Раздел «Практика, в том числе научно-исследовательская работа (НИР)» являетс</w:t>
      </w:r>
      <w:r>
        <w:t>я обязательным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AD356B" w:rsidRDefault="00EC7730">
      <w:pPr>
        <w:pStyle w:val="a3"/>
        <w:spacing w:line="276" w:lineRule="auto"/>
        <w:ind w:right="220" w:firstLine="719"/>
      </w:pPr>
      <w:r>
        <w:t>Технологическая практика базируется на профессиональном цикле учебного плана. В результате прохождения практики</w:t>
      </w:r>
      <w:r>
        <w:t xml:space="preserve"> «технологическая практика» обучающийся должен изучить методы планирование научно- исследовательской работы, включающие ознакомление с тематикой исследовательских работ в данной области и выбор темы исследования; овладеть навыками написания обзоров, доклад</w:t>
      </w:r>
      <w:r>
        <w:t>ов, рефератов и научных статей по избранной теме; принять участие в проведении научно- исследовательской работы; ознакомиться с методами корректировки плана проведения научно-исследовательской работы, составления отчета о научно- исследовательской работе и</w:t>
      </w:r>
      <w:r>
        <w:t xml:space="preserve"> освоить приемы публичной защиты выполненной работы. Кроме того, обучающийся должен освоить практические навыки научно-исследовательской работы специалиста в научных коллективах, занимающихся проблемами бурения  глубоких скважин на нефть и газ в сложных го</w:t>
      </w:r>
      <w:r>
        <w:t>рно-геологических</w:t>
      </w:r>
      <w:r>
        <w:rPr>
          <w:spacing w:val="-11"/>
        </w:rPr>
        <w:t xml:space="preserve"> </w:t>
      </w:r>
      <w:r>
        <w:t>условиях.</w:t>
      </w:r>
    </w:p>
    <w:p w:rsidR="00AD356B" w:rsidRDefault="00AD356B">
      <w:pPr>
        <w:spacing w:line="276" w:lineRule="auto"/>
        <w:sectPr w:rsidR="00AD356B">
          <w:pgSz w:w="11910" w:h="16840"/>
          <w:pgMar w:top="1020" w:right="620" w:bottom="280" w:left="1540" w:header="720" w:footer="720" w:gutter="0"/>
          <w:cols w:space="720"/>
        </w:sectPr>
      </w:pPr>
    </w:p>
    <w:p w:rsidR="00AD356B" w:rsidRDefault="00EC7730">
      <w:pPr>
        <w:pStyle w:val="a3"/>
        <w:spacing w:before="67"/>
        <w:ind w:left="881"/>
      </w:pPr>
      <w:r>
        <w:lastRenderedPageBreak/>
        <w:t>Данная практика проводится в течение 1 семестра.</w:t>
      </w:r>
    </w:p>
    <w:p w:rsidR="00AD356B" w:rsidRDefault="00EC7730">
      <w:pPr>
        <w:spacing w:before="51" w:line="276" w:lineRule="auto"/>
        <w:ind w:left="162" w:right="222" w:firstLine="719"/>
        <w:jc w:val="both"/>
        <w:rPr>
          <w:sz w:val="28"/>
        </w:rPr>
      </w:pPr>
      <w:r>
        <w:rPr>
          <w:sz w:val="28"/>
        </w:rPr>
        <w:t xml:space="preserve">Взаимосвязь практики </w:t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 xml:space="preserve">.П.1 «Технологическая практика» </w:t>
      </w:r>
      <w:r>
        <w:rPr>
          <w:sz w:val="28"/>
        </w:rPr>
        <w:t>с другими составляющими ООП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следующая:</w:t>
      </w:r>
    </w:p>
    <w:p w:rsidR="00AD356B" w:rsidRDefault="00EC7730">
      <w:pPr>
        <w:pStyle w:val="a3"/>
        <w:spacing w:line="276" w:lineRule="auto"/>
        <w:ind w:right="220" w:firstLine="719"/>
      </w:pPr>
      <w:r>
        <w:rPr>
          <w:b/>
          <w:i/>
        </w:rPr>
        <w:t xml:space="preserve">Предшествующие дисциплины: </w:t>
      </w:r>
      <w:r>
        <w:t xml:space="preserve">данная практика базируется на освоении студентами специальных дисциплин ООП, соответствующих программе подготовки </w:t>
      </w:r>
      <w:r>
        <w:rPr>
          <w:b/>
        </w:rPr>
        <w:t xml:space="preserve">«Строительство глубоких нефтяных и газовых скважин в сложных горно-геологических условиях» </w:t>
      </w:r>
      <w:r>
        <w:t>в 1 семестре 1 курса: экономика и управление нефтег</w:t>
      </w:r>
      <w:r>
        <w:t xml:space="preserve">азовым производством, методология проектирования в нефтегазовой отрасли и управление проектами, </w:t>
      </w:r>
      <w:proofErr w:type="spellStart"/>
      <w:r>
        <w:t>физик</w:t>
      </w:r>
      <w:proofErr w:type="gramStart"/>
      <w:r>
        <w:t>о</w:t>
      </w:r>
      <w:proofErr w:type="spellEnd"/>
      <w:r>
        <w:t>-</w:t>
      </w:r>
      <w:proofErr w:type="gramEnd"/>
      <w:r>
        <w:t xml:space="preserve"> химия буровых промывочных жидкостей, экологические проблемы и охрана окружающей среды при бурении скважин, способы разработки углеводородов на поздних </w:t>
      </w:r>
      <w:proofErr w:type="gramStart"/>
      <w:r>
        <w:t>с</w:t>
      </w:r>
      <w:r>
        <w:t>тадиях</w:t>
      </w:r>
      <w:proofErr w:type="gramEnd"/>
      <w:r>
        <w:t>, Технологические процессы в горизонтальном</w:t>
      </w:r>
      <w:r>
        <w:rPr>
          <w:spacing w:val="-4"/>
        </w:rPr>
        <w:t xml:space="preserve"> </w:t>
      </w:r>
      <w:r>
        <w:t>бурении</w:t>
      </w:r>
    </w:p>
    <w:p w:rsidR="00AD356B" w:rsidRDefault="00AD356B">
      <w:pPr>
        <w:pStyle w:val="a3"/>
        <w:spacing w:before="6"/>
        <w:ind w:left="0"/>
        <w:jc w:val="left"/>
        <w:rPr>
          <w:sz w:val="32"/>
        </w:rPr>
      </w:pPr>
    </w:p>
    <w:p w:rsidR="00AD356B" w:rsidRDefault="00EC7730">
      <w:pPr>
        <w:pStyle w:val="Heading1"/>
        <w:numPr>
          <w:ilvl w:val="0"/>
          <w:numId w:val="6"/>
        </w:numPr>
        <w:tabs>
          <w:tab w:val="left" w:pos="1163"/>
        </w:tabs>
        <w:ind w:left="1162" w:hanging="282"/>
        <w:jc w:val="left"/>
      </w:pPr>
      <w:r>
        <w:t>ВИД, СПОСОБ И ФОРМА ПРОВЕДЕНИЯ</w:t>
      </w:r>
      <w:r>
        <w:rPr>
          <w:spacing w:val="-7"/>
        </w:rPr>
        <w:t xml:space="preserve"> </w:t>
      </w:r>
      <w:r>
        <w:t>ПРАКТИКИ</w:t>
      </w:r>
    </w:p>
    <w:p w:rsidR="00AD356B" w:rsidRDefault="00EC7730">
      <w:pPr>
        <w:pStyle w:val="a3"/>
        <w:spacing w:before="45" w:line="276" w:lineRule="auto"/>
        <w:ind w:right="223" w:firstLine="719"/>
      </w:pPr>
      <w:r>
        <w:t>Данная практика относится к области научно-исследовательских исследований в целях получения опыта профессиональной деятельности. Тип практики – технологическ</w:t>
      </w:r>
      <w:r>
        <w:t>ая практика.</w:t>
      </w:r>
    </w:p>
    <w:p w:rsidR="00AD356B" w:rsidRDefault="00EC7730">
      <w:pPr>
        <w:pStyle w:val="a3"/>
        <w:spacing w:before="1"/>
        <w:ind w:right="228" w:firstLine="719"/>
      </w:pPr>
      <w:r>
        <w:t>По видам практик - путем выделения в календарном учебном графике непрерывного периода учебного времени для проведения каждого вида практик, дискретно.</w:t>
      </w:r>
    </w:p>
    <w:p w:rsidR="00AD356B" w:rsidRDefault="00EC7730">
      <w:pPr>
        <w:pStyle w:val="a3"/>
        <w:spacing w:line="276" w:lineRule="auto"/>
        <w:ind w:right="220" w:firstLine="719"/>
      </w:pPr>
      <w:r>
        <w:t xml:space="preserve">Технологическая практика проводится в форме непосредственного участия обучающегося в работе научного коллектива, занимающегося проблемами бурения глубоких скважин на нефть и газ в сложных </w:t>
      </w:r>
      <w:proofErr w:type="spellStart"/>
      <w:proofErr w:type="gramStart"/>
      <w:r>
        <w:t>горно</w:t>
      </w:r>
      <w:proofErr w:type="spellEnd"/>
      <w:r>
        <w:t>- геологических</w:t>
      </w:r>
      <w:proofErr w:type="gramEnd"/>
      <w:r>
        <w:t xml:space="preserve"> условиях. Основной формой планирования и коррек</w:t>
      </w:r>
      <w:r>
        <w:t>тировки индивидуальных планов научно-исследовательской работы обучаемых является обоснование темы, обсуждение плана и промежуточных  результатов исследования в рамках научно-исследовательского семинара. В процессе выполнения научно-исследовательской работы</w:t>
      </w:r>
      <w:r>
        <w:t xml:space="preserve"> и в ходе защиты ее результатов должно проводиться широкое обсуждение в учебных структурах вуза с привлечением работодателей и ведущих исследователей, позволяющее оценить уровень приобретенных знаний, умений и сформированных компетенций обучающихся. Необхо</w:t>
      </w:r>
      <w:r>
        <w:t>димо также дать оценку компетенций, связанных с формированием профессионального мировоззрения и определенного уровня культуры.</w:t>
      </w:r>
    </w:p>
    <w:p w:rsidR="00AD356B" w:rsidRDefault="00EC7730">
      <w:pPr>
        <w:pStyle w:val="a3"/>
        <w:spacing w:line="276" w:lineRule="auto"/>
        <w:ind w:right="227" w:firstLine="719"/>
      </w:pPr>
      <w:r>
        <w:t xml:space="preserve">Данная практика проводится в МГРИ-РГГРУ на территории </w:t>
      </w:r>
      <w:proofErr w:type="gramStart"/>
      <w:r>
        <w:t>г</w:t>
      </w:r>
      <w:proofErr w:type="gramEnd"/>
      <w:r>
        <w:t>. Москвы и является стационарной.</w:t>
      </w:r>
    </w:p>
    <w:p w:rsidR="00AD356B" w:rsidRDefault="00EC7730">
      <w:pPr>
        <w:pStyle w:val="a3"/>
        <w:spacing w:line="278" w:lineRule="auto"/>
        <w:ind w:right="226" w:firstLine="719"/>
      </w:pPr>
      <w:r>
        <w:t>Технологическая практика проводится в на</w:t>
      </w:r>
      <w:r>
        <w:t xml:space="preserve">учных коллективах, занимающихся проблемами бурения нефтегазовых скважин, в т.ч. </w:t>
      </w:r>
      <w:proofErr w:type="gramStart"/>
      <w:r>
        <w:t>на</w:t>
      </w:r>
      <w:proofErr w:type="gramEnd"/>
    </w:p>
    <w:p w:rsidR="00AD356B" w:rsidRDefault="00AD356B">
      <w:pPr>
        <w:spacing w:line="278" w:lineRule="auto"/>
        <w:sectPr w:rsidR="00AD356B">
          <w:pgSz w:w="11910" w:h="16840"/>
          <w:pgMar w:top="1040" w:right="620" w:bottom="280" w:left="1540" w:header="720" w:footer="720" w:gutter="0"/>
          <w:cols w:space="720"/>
        </w:sectPr>
      </w:pPr>
    </w:p>
    <w:p w:rsidR="00AD356B" w:rsidRDefault="00EC7730">
      <w:pPr>
        <w:pStyle w:val="a3"/>
        <w:spacing w:before="67" w:line="278" w:lineRule="auto"/>
        <w:ind w:right="222"/>
      </w:pPr>
      <w:r>
        <w:lastRenderedPageBreak/>
        <w:t xml:space="preserve">профильно-ориентируемых </w:t>
      </w:r>
      <w:proofErr w:type="gramStart"/>
      <w:r>
        <w:t>кафедрах</w:t>
      </w:r>
      <w:proofErr w:type="gramEnd"/>
      <w:r>
        <w:t xml:space="preserve"> и в Научно-образовательном центре МГРИ-РГГРУ (НОЦ МГРИ-РГГРУ).</w:t>
      </w:r>
    </w:p>
    <w:p w:rsidR="00AD356B" w:rsidRDefault="00EC7730">
      <w:pPr>
        <w:pStyle w:val="Heading1"/>
        <w:numPr>
          <w:ilvl w:val="0"/>
          <w:numId w:val="6"/>
        </w:numPr>
        <w:tabs>
          <w:tab w:val="left" w:pos="1295"/>
        </w:tabs>
        <w:spacing w:line="276" w:lineRule="auto"/>
        <w:ind w:left="162" w:right="225" w:firstLine="719"/>
        <w:jc w:val="both"/>
      </w:pPr>
      <w:proofErr w:type="gramStart"/>
      <w:r>
        <w:t>КОМПЕТЕНЦИИ ОБУЧАЮЩЕГОСЯ, ФОРМИРУЕМЫЕ В РЕЗУЛЬТАТЕ ОСВОЕНИЯ</w:t>
      </w:r>
      <w:r>
        <w:rPr>
          <w:spacing w:val="-3"/>
        </w:rPr>
        <w:t xml:space="preserve"> </w:t>
      </w:r>
      <w:r>
        <w:t>ПРА</w:t>
      </w:r>
      <w:r>
        <w:t>КТИКИ</w:t>
      </w:r>
      <w:proofErr w:type="gramEnd"/>
    </w:p>
    <w:p w:rsidR="00AD356B" w:rsidRDefault="00EC7730">
      <w:pPr>
        <w:pStyle w:val="a4"/>
        <w:numPr>
          <w:ilvl w:val="1"/>
          <w:numId w:val="6"/>
        </w:numPr>
        <w:tabs>
          <w:tab w:val="left" w:pos="1571"/>
        </w:tabs>
        <w:spacing w:before="116" w:line="276" w:lineRule="auto"/>
        <w:ind w:right="222" w:firstLine="719"/>
        <w:rPr>
          <w:sz w:val="28"/>
        </w:rPr>
      </w:pPr>
      <w:r>
        <w:rPr>
          <w:sz w:val="28"/>
        </w:rPr>
        <w:t xml:space="preserve">В процессе освоения практики </w:t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 xml:space="preserve">.П.1 «Технологическая практика» </w:t>
      </w:r>
      <w:r>
        <w:rPr>
          <w:sz w:val="28"/>
        </w:rPr>
        <w:t xml:space="preserve">студент формирует и демонстрирует следующие профессиональные компетенции, сформированные в </w:t>
      </w:r>
      <w:proofErr w:type="spellStart"/>
      <w:r>
        <w:rPr>
          <w:sz w:val="28"/>
        </w:rPr>
        <w:t>соответ-ствии</w:t>
      </w:r>
      <w:proofErr w:type="spellEnd"/>
      <w:r>
        <w:rPr>
          <w:sz w:val="28"/>
        </w:rPr>
        <w:t xml:space="preserve"> с ФГОС ВО по направлению подготовки 21.04.01 «Нефтегазовое дело»,</w:t>
      </w:r>
      <w:r>
        <w:rPr>
          <w:spacing w:val="-27"/>
          <w:sz w:val="28"/>
        </w:rPr>
        <w:t xml:space="preserve"> </w:t>
      </w:r>
      <w:r>
        <w:rPr>
          <w:sz w:val="28"/>
        </w:rPr>
        <w:t>квалификация</w:t>
      </w:r>
    </w:p>
    <w:p w:rsidR="00AD356B" w:rsidRDefault="00EC7730">
      <w:pPr>
        <w:pStyle w:val="a3"/>
        <w:spacing w:line="276" w:lineRule="auto"/>
        <w:ind w:right="232"/>
      </w:pPr>
      <w:r>
        <w:t>«ма</w:t>
      </w:r>
      <w:r>
        <w:t>гистр», утвержденного приказом Министерства образования и науки РФ 30.03.2015 г. № 297: ПК-17, ПК-18, ПК-19, ПК-20, ПК-21, ПК-22, ПК-23.</w:t>
      </w:r>
    </w:p>
    <w:p w:rsidR="00AD356B" w:rsidRDefault="00EC7730">
      <w:pPr>
        <w:pStyle w:val="a3"/>
        <w:spacing w:before="119" w:after="58"/>
        <w:ind w:left="8306"/>
      </w:pPr>
      <w:r>
        <w:t>Таблица 1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4063"/>
        <w:gridCol w:w="4333"/>
      </w:tblGrid>
      <w:tr w:rsidR="00AD356B">
        <w:trPr>
          <w:trHeight w:val="757"/>
        </w:trPr>
        <w:tc>
          <w:tcPr>
            <w:tcW w:w="961" w:type="dxa"/>
          </w:tcPr>
          <w:p w:rsidR="00AD356B" w:rsidRDefault="00EC7730">
            <w:pPr>
              <w:pStyle w:val="TableParagraph"/>
              <w:ind w:left="122" w:right="141" w:firstLine="64"/>
              <w:rPr>
                <w:b/>
              </w:rPr>
            </w:pPr>
            <w:r>
              <w:rPr>
                <w:b/>
              </w:rPr>
              <w:t xml:space="preserve">Коды </w:t>
            </w:r>
            <w:proofErr w:type="spellStart"/>
            <w:r>
              <w:rPr>
                <w:b/>
                <w:spacing w:val="-1"/>
              </w:rPr>
              <w:t>компе</w:t>
            </w:r>
            <w:proofErr w:type="spellEnd"/>
            <w:r>
              <w:rPr>
                <w:b/>
                <w:spacing w:val="-1"/>
              </w:rPr>
              <w:t>-</w:t>
            </w:r>
          </w:p>
          <w:p w:rsidR="00AD356B" w:rsidRDefault="00EC7730">
            <w:pPr>
              <w:pStyle w:val="TableParagraph"/>
              <w:spacing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тенций</w:t>
            </w:r>
            <w:proofErr w:type="spellEnd"/>
          </w:p>
        </w:tc>
        <w:tc>
          <w:tcPr>
            <w:tcW w:w="4063" w:type="dxa"/>
          </w:tcPr>
          <w:p w:rsidR="00AD356B" w:rsidRDefault="00AD356B">
            <w:pPr>
              <w:pStyle w:val="TableParagraph"/>
              <w:spacing w:before="8"/>
              <w:rPr>
                <w:sz w:val="21"/>
              </w:rPr>
            </w:pPr>
          </w:p>
          <w:p w:rsidR="00AD356B" w:rsidRDefault="00EC7730">
            <w:pPr>
              <w:pStyle w:val="TableParagraph"/>
              <w:spacing w:before="1"/>
              <w:ind w:left="830" w:right="854"/>
              <w:jc w:val="center"/>
              <w:rPr>
                <w:b/>
              </w:rPr>
            </w:pPr>
            <w:r>
              <w:rPr>
                <w:b/>
              </w:rPr>
              <w:t>Название компетенции</w:t>
            </w:r>
          </w:p>
        </w:tc>
        <w:tc>
          <w:tcPr>
            <w:tcW w:w="4333" w:type="dxa"/>
          </w:tcPr>
          <w:p w:rsidR="00AD356B" w:rsidRDefault="00AD356B">
            <w:pPr>
              <w:pStyle w:val="TableParagraph"/>
              <w:spacing w:before="8"/>
              <w:rPr>
                <w:sz w:val="21"/>
              </w:rPr>
            </w:pPr>
          </w:p>
          <w:p w:rsidR="00AD356B" w:rsidRDefault="00EC7730">
            <w:pPr>
              <w:pStyle w:val="TableParagraph"/>
              <w:spacing w:before="1"/>
              <w:ind w:left="690" w:right="683"/>
              <w:jc w:val="center"/>
              <w:rPr>
                <w:b/>
              </w:rPr>
            </w:pPr>
            <w:r>
              <w:rPr>
                <w:b/>
              </w:rPr>
              <w:t>Профессиональные функции</w:t>
            </w:r>
          </w:p>
        </w:tc>
      </w:tr>
      <w:tr w:rsidR="00AD356B">
        <w:trPr>
          <w:trHeight w:val="395"/>
        </w:trPr>
        <w:tc>
          <w:tcPr>
            <w:tcW w:w="961" w:type="dxa"/>
          </w:tcPr>
          <w:p w:rsidR="00AD356B" w:rsidRDefault="00EC7730">
            <w:pPr>
              <w:pStyle w:val="TableParagraph"/>
              <w:spacing w:before="51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3" w:type="dxa"/>
          </w:tcPr>
          <w:p w:rsidR="00AD356B" w:rsidRDefault="00EC7730">
            <w:pPr>
              <w:pStyle w:val="TableParagraph"/>
              <w:spacing w:before="51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3" w:type="dxa"/>
          </w:tcPr>
          <w:p w:rsidR="00AD356B" w:rsidRDefault="00EC7730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356B">
        <w:trPr>
          <w:trHeight w:val="395"/>
        </w:trPr>
        <w:tc>
          <w:tcPr>
            <w:tcW w:w="9357" w:type="dxa"/>
            <w:gridSpan w:val="3"/>
          </w:tcPr>
          <w:p w:rsidR="00AD356B" w:rsidRDefault="00EC7730">
            <w:pPr>
              <w:pStyle w:val="TableParagraph"/>
              <w:spacing w:before="56"/>
              <w:ind w:left="1240" w:right="1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 ВЫПУСКНИКА</w:t>
            </w:r>
          </w:p>
        </w:tc>
      </w:tr>
      <w:tr w:rsidR="00AD356B">
        <w:trPr>
          <w:trHeight w:val="1931"/>
        </w:trPr>
        <w:tc>
          <w:tcPr>
            <w:tcW w:w="961" w:type="dxa"/>
          </w:tcPr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EC7730">
            <w:pPr>
              <w:pStyle w:val="TableParagraph"/>
              <w:spacing w:before="222"/>
              <w:ind w:left="149" w:right="107"/>
              <w:jc w:val="center"/>
              <w:rPr>
                <w:sz w:val="24"/>
              </w:rPr>
            </w:pPr>
            <w:r>
              <w:rPr>
                <w:sz w:val="24"/>
              </w:rPr>
              <w:t>ПК-17</w:t>
            </w:r>
          </w:p>
        </w:tc>
        <w:tc>
          <w:tcPr>
            <w:tcW w:w="4063" w:type="dxa"/>
          </w:tcPr>
          <w:p w:rsidR="00AD356B" w:rsidRDefault="00EC7730">
            <w:pPr>
              <w:pStyle w:val="TableParagraph"/>
              <w:tabs>
                <w:tab w:val="left" w:pos="2345"/>
              </w:tabs>
              <w:ind w:left="137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управлять сложными технологическими комплексами (автоматизированными промыслами, системой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диспетчерского </w:t>
            </w:r>
            <w:r>
              <w:rPr>
                <w:sz w:val="24"/>
              </w:rPr>
              <w:t>управления), принимать решения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356B" w:rsidRDefault="00EC7730">
            <w:pPr>
              <w:pStyle w:val="TableParagraph"/>
              <w:spacing w:line="270" w:lineRule="atLeast"/>
              <w:ind w:left="13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неопределенности и многокритериальности</w:t>
            </w:r>
          </w:p>
        </w:tc>
        <w:tc>
          <w:tcPr>
            <w:tcW w:w="4333" w:type="dxa"/>
          </w:tcPr>
          <w:p w:rsidR="00AD356B" w:rsidRDefault="00EC7730">
            <w:pPr>
              <w:pStyle w:val="TableParagraph"/>
              <w:tabs>
                <w:tab w:val="left" w:pos="1616"/>
                <w:tab w:val="left" w:pos="2067"/>
                <w:tab w:val="left" w:pos="398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об </w:t>
            </w:r>
            <w:r>
              <w:rPr>
                <w:sz w:val="24"/>
              </w:rPr>
              <w:t>автоматизированных системах бурения глубоких скважин на нефть и газ в сложных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горно-геологических </w:t>
            </w:r>
            <w:r>
              <w:rPr>
                <w:sz w:val="24"/>
              </w:rPr>
              <w:t>условиях, в том числе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акваториях</w:t>
            </w:r>
          </w:p>
        </w:tc>
      </w:tr>
      <w:tr w:rsidR="00AD356B">
        <w:trPr>
          <w:trHeight w:val="1103"/>
        </w:trPr>
        <w:tc>
          <w:tcPr>
            <w:tcW w:w="961" w:type="dxa"/>
          </w:tcPr>
          <w:p w:rsidR="00AD356B" w:rsidRDefault="00AD356B">
            <w:pPr>
              <w:pStyle w:val="TableParagraph"/>
              <w:spacing w:before="4"/>
              <w:rPr>
                <w:sz w:val="35"/>
              </w:rPr>
            </w:pPr>
          </w:p>
          <w:p w:rsidR="00AD356B" w:rsidRDefault="00EC7730">
            <w:pPr>
              <w:pStyle w:val="TableParagraph"/>
              <w:ind w:left="149" w:right="107"/>
              <w:jc w:val="center"/>
              <w:rPr>
                <w:sz w:val="24"/>
              </w:rPr>
            </w:pPr>
            <w:r>
              <w:rPr>
                <w:sz w:val="24"/>
              </w:rPr>
              <w:t>ПК-18</w:t>
            </w:r>
          </w:p>
        </w:tc>
        <w:tc>
          <w:tcPr>
            <w:tcW w:w="4063" w:type="dxa"/>
          </w:tcPr>
          <w:p w:rsidR="00AD356B" w:rsidRDefault="00EC7730">
            <w:pPr>
              <w:pStyle w:val="TableParagraph"/>
              <w:tabs>
                <w:tab w:val="left" w:pos="1918"/>
              </w:tabs>
              <w:ind w:left="137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анализировать и обобщать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экспериментальные </w:t>
            </w:r>
            <w:r>
              <w:rPr>
                <w:sz w:val="24"/>
              </w:rPr>
              <w:t>данные о работе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технологического</w:t>
            </w:r>
            <w:proofErr w:type="gramEnd"/>
          </w:p>
          <w:p w:rsidR="00AD356B" w:rsidRDefault="00EC7730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4333" w:type="dxa"/>
            <w:vMerge w:val="restart"/>
          </w:tcPr>
          <w:p w:rsidR="00AD356B" w:rsidRDefault="00EC7730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Внедрять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6"/>
                <w:sz w:val="24"/>
              </w:rPr>
              <w:t xml:space="preserve">бурения скважин совершенные забойные двигатели </w:t>
            </w:r>
            <w:r>
              <w:rPr>
                <w:sz w:val="24"/>
              </w:rPr>
              <w:t xml:space="preserve">с </w:t>
            </w:r>
            <w:r>
              <w:rPr>
                <w:spacing w:val="-7"/>
                <w:sz w:val="24"/>
              </w:rPr>
              <w:t xml:space="preserve">алмазными </w:t>
            </w:r>
            <w:r>
              <w:rPr>
                <w:spacing w:val="-6"/>
                <w:sz w:val="24"/>
              </w:rPr>
              <w:t xml:space="preserve">долотами </w:t>
            </w:r>
            <w:r>
              <w:rPr>
                <w:spacing w:val="-7"/>
                <w:sz w:val="24"/>
              </w:rPr>
              <w:t xml:space="preserve">различных конструкций, </w:t>
            </w:r>
            <w:r>
              <w:rPr>
                <w:spacing w:val="-6"/>
                <w:sz w:val="24"/>
              </w:rPr>
              <w:t xml:space="preserve">роторные управляемые компоновки, </w:t>
            </w:r>
            <w:r>
              <w:rPr>
                <w:spacing w:val="-7"/>
                <w:sz w:val="24"/>
              </w:rPr>
              <w:t xml:space="preserve">использовать установки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7"/>
                <w:sz w:val="24"/>
              </w:rPr>
              <w:t>наклоннным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ставом, </w:t>
            </w:r>
            <w:r>
              <w:rPr>
                <w:spacing w:val="-7"/>
                <w:sz w:val="24"/>
              </w:rPr>
              <w:t xml:space="preserve">способными </w:t>
            </w:r>
            <w:r>
              <w:rPr>
                <w:spacing w:val="-6"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</w:t>
            </w:r>
            <w:r>
              <w:rPr>
                <w:spacing w:val="-6"/>
                <w:sz w:val="24"/>
              </w:rPr>
              <w:t>гибкими трубами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6"/>
                <w:sz w:val="24"/>
              </w:rPr>
              <w:t>бурения</w:t>
            </w:r>
          </w:p>
          <w:p w:rsidR="00AD356B" w:rsidRDefault="00EC773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 ремонта скважин</w:t>
            </w:r>
          </w:p>
        </w:tc>
      </w:tr>
      <w:tr w:rsidR="00AD356B">
        <w:trPr>
          <w:trHeight w:val="1425"/>
        </w:trPr>
        <w:tc>
          <w:tcPr>
            <w:tcW w:w="961" w:type="dxa"/>
          </w:tcPr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spacing w:before="4"/>
              <w:rPr>
                <w:sz w:val="23"/>
              </w:rPr>
            </w:pPr>
          </w:p>
          <w:p w:rsidR="00AD356B" w:rsidRDefault="00EC7730">
            <w:pPr>
              <w:pStyle w:val="TableParagraph"/>
              <w:ind w:left="149" w:right="107"/>
              <w:jc w:val="center"/>
              <w:rPr>
                <w:sz w:val="24"/>
              </w:rPr>
            </w:pPr>
            <w:r>
              <w:rPr>
                <w:sz w:val="24"/>
              </w:rPr>
              <w:t>ПК-19</w:t>
            </w:r>
          </w:p>
        </w:tc>
        <w:tc>
          <w:tcPr>
            <w:tcW w:w="4063" w:type="dxa"/>
          </w:tcPr>
          <w:p w:rsidR="00AD356B" w:rsidRDefault="00EC7730">
            <w:pPr>
              <w:pStyle w:val="TableParagraph"/>
              <w:tabs>
                <w:tab w:val="left" w:pos="1771"/>
                <w:tab w:val="left" w:pos="2479"/>
                <w:tab w:val="left" w:pos="3821"/>
              </w:tabs>
              <w:spacing w:before="155"/>
              <w:ind w:left="137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совершенствовать методики</w:t>
            </w:r>
            <w:r>
              <w:rPr>
                <w:sz w:val="24"/>
              </w:rPr>
              <w:tab/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обслуживания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333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</w:tr>
      <w:tr w:rsidR="00AD356B">
        <w:trPr>
          <w:trHeight w:val="829"/>
        </w:trPr>
        <w:tc>
          <w:tcPr>
            <w:tcW w:w="961" w:type="dxa"/>
          </w:tcPr>
          <w:p w:rsidR="00AD356B" w:rsidRDefault="00AD356B">
            <w:pPr>
              <w:pStyle w:val="TableParagraph"/>
              <w:spacing w:before="5"/>
              <w:rPr>
                <w:sz w:val="23"/>
              </w:rPr>
            </w:pPr>
          </w:p>
          <w:p w:rsidR="00AD356B" w:rsidRDefault="00EC7730">
            <w:pPr>
              <w:pStyle w:val="TableParagraph"/>
              <w:ind w:left="149" w:right="107"/>
              <w:jc w:val="center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  <w:tc>
          <w:tcPr>
            <w:tcW w:w="4063" w:type="dxa"/>
          </w:tcPr>
          <w:p w:rsidR="00AD356B" w:rsidRDefault="00EC7730">
            <w:pPr>
              <w:pStyle w:val="TableParagraph"/>
              <w:tabs>
                <w:tab w:val="left" w:pos="2861"/>
              </w:tabs>
              <w:ind w:left="137" w:right="99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применять </w:t>
            </w:r>
            <w:r>
              <w:rPr>
                <w:sz w:val="24"/>
              </w:rPr>
              <w:t>инновационные методы 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D356B" w:rsidRDefault="00EC7730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производственных задач</w:t>
            </w:r>
          </w:p>
        </w:tc>
        <w:tc>
          <w:tcPr>
            <w:tcW w:w="4333" w:type="dxa"/>
          </w:tcPr>
          <w:p w:rsidR="00AD356B" w:rsidRDefault="00EC7730">
            <w:pPr>
              <w:pStyle w:val="TableParagraph"/>
              <w:tabs>
                <w:tab w:val="left" w:pos="1348"/>
                <w:tab w:val="left" w:pos="3107"/>
              </w:tabs>
              <w:ind w:left="105" w:right="93"/>
              <w:rPr>
                <w:sz w:val="24"/>
              </w:rPr>
            </w:pPr>
            <w:r>
              <w:rPr>
                <w:spacing w:val="-7"/>
                <w:sz w:val="24"/>
              </w:rPr>
              <w:t>применять</w:t>
            </w:r>
            <w:r>
              <w:rPr>
                <w:spacing w:val="-7"/>
                <w:sz w:val="24"/>
              </w:rPr>
              <w:tab/>
            </w:r>
            <w:proofErr w:type="spellStart"/>
            <w:r>
              <w:rPr>
                <w:spacing w:val="-7"/>
                <w:sz w:val="24"/>
              </w:rPr>
              <w:t>ииновационные</w:t>
            </w:r>
            <w:proofErr w:type="spellEnd"/>
            <w:r>
              <w:rPr>
                <w:spacing w:val="-7"/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технологии </w:t>
            </w:r>
            <w:r>
              <w:rPr>
                <w:spacing w:val="-7"/>
                <w:sz w:val="24"/>
              </w:rPr>
              <w:t xml:space="preserve">промывки </w:t>
            </w:r>
            <w:r>
              <w:rPr>
                <w:spacing w:val="-6"/>
                <w:sz w:val="24"/>
              </w:rPr>
              <w:t xml:space="preserve">скважин </w:t>
            </w:r>
            <w:r>
              <w:rPr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>разобщения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пластов</w:t>
            </w:r>
          </w:p>
        </w:tc>
      </w:tr>
      <w:tr w:rsidR="00AD356B">
        <w:trPr>
          <w:trHeight w:val="1379"/>
        </w:trPr>
        <w:tc>
          <w:tcPr>
            <w:tcW w:w="961" w:type="dxa"/>
          </w:tcPr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spacing w:before="3"/>
              <w:rPr>
                <w:sz w:val="21"/>
              </w:rPr>
            </w:pPr>
          </w:p>
          <w:p w:rsidR="00AD356B" w:rsidRDefault="00EC7730">
            <w:pPr>
              <w:pStyle w:val="TableParagraph"/>
              <w:ind w:left="149" w:right="107"/>
              <w:jc w:val="center"/>
              <w:rPr>
                <w:sz w:val="24"/>
              </w:rPr>
            </w:pPr>
            <w:r>
              <w:rPr>
                <w:sz w:val="24"/>
              </w:rPr>
              <w:t>ПК-21</w:t>
            </w:r>
          </w:p>
        </w:tc>
        <w:tc>
          <w:tcPr>
            <w:tcW w:w="4063" w:type="dxa"/>
          </w:tcPr>
          <w:p w:rsidR="00AD356B" w:rsidRDefault="00EC7730">
            <w:pPr>
              <w:pStyle w:val="TableParagraph"/>
              <w:ind w:left="137" w:right="94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способностью конструировать </w:t>
            </w:r>
            <w:r>
              <w:rPr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 xml:space="preserve">разрабатывать </w:t>
            </w:r>
            <w:r>
              <w:rPr>
                <w:spacing w:val="-5"/>
                <w:sz w:val="24"/>
              </w:rPr>
              <w:t xml:space="preserve">новые </w:t>
            </w:r>
            <w:r>
              <w:rPr>
                <w:spacing w:val="-7"/>
                <w:sz w:val="24"/>
              </w:rPr>
              <w:t xml:space="preserve">инновационные технологические </w:t>
            </w:r>
            <w:r>
              <w:rPr>
                <w:spacing w:val="-6"/>
                <w:sz w:val="24"/>
              </w:rPr>
              <w:t xml:space="preserve">процессы </w:t>
            </w:r>
            <w:r>
              <w:rPr>
                <w:sz w:val="24"/>
              </w:rPr>
              <w:t>и</w:t>
            </w:r>
          </w:p>
          <w:p w:rsidR="00AD356B" w:rsidRDefault="00EC7730">
            <w:pPr>
              <w:pStyle w:val="TableParagraph"/>
              <w:spacing w:line="270" w:lineRule="atLeast"/>
              <w:ind w:left="13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 </w:t>
            </w:r>
            <w:proofErr w:type="spellStart"/>
            <w:r>
              <w:rPr>
                <w:sz w:val="24"/>
              </w:rPr>
              <w:t>нефтегазодобычи</w:t>
            </w:r>
            <w:proofErr w:type="spellEnd"/>
            <w:r>
              <w:rPr>
                <w:sz w:val="24"/>
              </w:rPr>
              <w:t xml:space="preserve"> и транспорта нефти и газа</w:t>
            </w:r>
          </w:p>
        </w:tc>
        <w:tc>
          <w:tcPr>
            <w:tcW w:w="4333" w:type="dxa"/>
          </w:tcPr>
          <w:p w:rsidR="00AD356B" w:rsidRDefault="00EC7730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разрабатывать и применять новые инновационные методы увеличения </w:t>
            </w:r>
            <w:proofErr w:type="spellStart"/>
            <w:r>
              <w:rPr>
                <w:sz w:val="24"/>
              </w:rPr>
              <w:t>нефтеотдачи</w:t>
            </w:r>
            <w:proofErr w:type="spellEnd"/>
            <w:r>
              <w:rPr>
                <w:sz w:val="24"/>
              </w:rPr>
              <w:t xml:space="preserve"> пластов</w:t>
            </w:r>
          </w:p>
        </w:tc>
      </w:tr>
      <w:tr w:rsidR="00AD356B">
        <w:trPr>
          <w:trHeight w:val="1104"/>
        </w:trPr>
        <w:tc>
          <w:tcPr>
            <w:tcW w:w="961" w:type="dxa"/>
          </w:tcPr>
          <w:p w:rsidR="00AD356B" w:rsidRDefault="00AD356B">
            <w:pPr>
              <w:pStyle w:val="TableParagraph"/>
              <w:spacing w:before="2"/>
              <w:rPr>
                <w:sz w:val="35"/>
              </w:rPr>
            </w:pPr>
          </w:p>
          <w:p w:rsidR="00AD356B" w:rsidRDefault="00EC7730">
            <w:pPr>
              <w:pStyle w:val="TableParagraph"/>
              <w:ind w:left="149" w:right="107"/>
              <w:jc w:val="center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  <w:tc>
          <w:tcPr>
            <w:tcW w:w="4063" w:type="dxa"/>
          </w:tcPr>
          <w:p w:rsidR="00AD356B" w:rsidRDefault="00EC7730">
            <w:pPr>
              <w:pStyle w:val="TableParagraph"/>
              <w:tabs>
                <w:tab w:val="left" w:pos="1509"/>
                <w:tab w:val="left" w:pos="2464"/>
                <w:tab w:val="left" w:pos="3349"/>
              </w:tabs>
              <w:ind w:left="137" w:right="100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инновационные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риски</w:t>
            </w:r>
          </w:p>
          <w:p w:rsidR="00AD356B" w:rsidRDefault="00EC7730">
            <w:pPr>
              <w:pStyle w:val="TableParagraph"/>
              <w:spacing w:line="270" w:lineRule="atLeast"/>
              <w:ind w:left="137"/>
              <w:rPr>
                <w:sz w:val="24"/>
              </w:rPr>
            </w:pPr>
            <w:r>
              <w:rPr>
                <w:sz w:val="24"/>
              </w:rPr>
              <w:t>при внедрении новых технологий, оборудования, систем</w:t>
            </w:r>
          </w:p>
        </w:tc>
        <w:tc>
          <w:tcPr>
            <w:tcW w:w="4333" w:type="dxa"/>
          </w:tcPr>
          <w:p w:rsidR="00AD356B" w:rsidRDefault="00EC7730">
            <w:pPr>
              <w:pStyle w:val="TableParagraph"/>
              <w:tabs>
                <w:tab w:val="left" w:pos="1713"/>
                <w:tab w:val="left" w:pos="2046"/>
                <w:tab w:val="left" w:pos="3291"/>
              </w:tabs>
              <w:ind w:left="105" w:right="92"/>
              <w:rPr>
                <w:sz w:val="24"/>
              </w:rPr>
            </w:pPr>
            <w:r>
              <w:rPr>
                <w:spacing w:val="-7"/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применять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методики </w:t>
            </w:r>
            <w:r>
              <w:rPr>
                <w:spacing w:val="-6"/>
                <w:sz w:val="24"/>
              </w:rPr>
              <w:t xml:space="preserve">анализа </w:t>
            </w:r>
            <w:r>
              <w:rPr>
                <w:spacing w:val="-7"/>
                <w:sz w:val="24"/>
              </w:rPr>
              <w:t>экономической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эффективности</w:t>
            </w:r>
          </w:p>
          <w:p w:rsidR="00AD356B" w:rsidRDefault="00EC7730">
            <w:pPr>
              <w:pStyle w:val="TableParagraph"/>
              <w:tabs>
                <w:tab w:val="left" w:pos="1578"/>
                <w:tab w:val="left" w:pos="2660"/>
              </w:tabs>
              <w:spacing w:line="270" w:lineRule="atLeast"/>
              <w:ind w:left="105" w:right="92"/>
              <w:rPr>
                <w:sz w:val="24"/>
              </w:rPr>
            </w:pPr>
            <w:r>
              <w:rPr>
                <w:spacing w:val="-6"/>
                <w:sz w:val="24"/>
              </w:rPr>
              <w:t>внедрения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5"/>
                <w:sz w:val="24"/>
              </w:rPr>
              <w:t>новых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инновационных </w:t>
            </w:r>
            <w:r>
              <w:rPr>
                <w:spacing w:val="-6"/>
                <w:sz w:val="24"/>
              </w:rPr>
              <w:t>технологий</w:t>
            </w:r>
          </w:p>
        </w:tc>
      </w:tr>
      <w:tr w:rsidR="00AD356B">
        <w:trPr>
          <w:trHeight w:val="551"/>
        </w:trPr>
        <w:tc>
          <w:tcPr>
            <w:tcW w:w="961" w:type="dxa"/>
          </w:tcPr>
          <w:p w:rsidR="00AD356B" w:rsidRDefault="00EC7730">
            <w:pPr>
              <w:pStyle w:val="TableParagraph"/>
              <w:spacing w:before="128"/>
              <w:ind w:left="149" w:right="107"/>
              <w:jc w:val="center"/>
              <w:rPr>
                <w:sz w:val="24"/>
              </w:rPr>
            </w:pPr>
            <w:r>
              <w:rPr>
                <w:sz w:val="24"/>
              </w:rPr>
              <w:t>ПК-23</w:t>
            </w:r>
          </w:p>
        </w:tc>
        <w:tc>
          <w:tcPr>
            <w:tcW w:w="4063" w:type="dxa"/>
          </w:tcPr>
          <w:p w:rsidR="00AD356B" w:rsidRDefault="00EC7730">
            <w:pPr>
              <w:pStyle w:val="TableParagraph"/>
              <w:tabs>
                <w:tab w:val="left" w:pos="2862"/>
              </w:tabs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  <w:t>применять</w:t>
            </w:r>
          </w:p>
          <w:p w:rsidR="00AD356B" w:rsidRDefault="00EC7730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 xml:space="preserve">полученные  знания  для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4333" w:type="dxa"/>
          </w:tcPr>
          <w:p w:rsidR="00AD356B" w:rsidRDefault="00EC7730">
            <w:pPr>
              <w:pStyle w:val="TableParagraph"/>
              <w:tabs>
                <w:tab w:val="left" w:pos="1672"/>
                <w:tab w:val="left" w:pos="3088"/>
                <w:tab w:val="left" w:pos="398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7"/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ab/>
              <w:t>знания</w:t>
            </w:r>
            <w:r>
              <w:rPr>
                <w:spacing w:val="-6"/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D356B" w:rsidRDefault="00EC7730">
            <w:pPr>
              <w:pStyle w:val="TableParagraph"/>
              <w:tabs>
                <w:tab w:val="left" w:pos="1516"/>
                <w:tab w:val="left" w:pos="1938"/>
                <w:tab w:val="left" w:pos="3006"/>
                <w:tab w:val="left" w:pos="4098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технике</w:t>
            </w:r>
            <w:r>
              <w:rPr>
                <w:spacing w:val="-6"/>
                <w:sz w:val="24"/>
              </w:rPr>
              <w:tab/>
              <w:t>бурения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</w:tbl>
    <w:p w:rsidR="00AD356B" w:rsidRDefault="00AD356B">
      <w:pPr>
        <w:spacing w:line="264" w:lineRule="exact"/>
        <w:rPr>
          <w:sz w:val="24"/>
        </w:rPr>
        <w:sectPr w:rsidR="00AD356B">
          <w:pgSz w:w="11910" w:h="16840"/>
          <w:pgMar w:top="1040" w:right="6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031"/>
        <w:gridCol w:w="4333"/>
      </w:tblGrid>
      <w:tr w:rsidR="00AD356B">
        <w:trPr>
          <w:trHeight w:val="830"/>
        </w:trPr>
        <w:tc>
          <w:tcPr>
            <w:tcW w:w="994" w:type="dxa"/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  <w:tc>
          <w:tcPr>
            <w:tcW w:w="4031" w:type="dxa"/>
          </w:tcPr>
          <w:p w:rsidR="00AD356B" w:rsidRDefault="00EC77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проектных решений по управлению</w:t>
            </w:r>
          </w:p>
          <w:p w:rsidR="00AD356B" w:rsidRDefault="00EC7730">
            <w:pPr>
              <w:pStyle w:val="TableParagraph"/>
              <w:tabs>
                <w:tab w:val="left" w:pos="1771"/>
                <w:tab w:val="left" w:pos="2510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нефтегазовом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4333" w:type="dxa"/>
          </w:tcPr>
          <w:p w:rsidR="00AD356B" w:rsidRDefault="00EC77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заканчивания</w:t>
            </w:r>
            <w:proofErr w:type="spellEnd"/>
            <w:r>
              <w:rPr>
                <w:sz w:val="24"/>
              </w:rPr>
              <w:t xml:space="preserve"> скважин для составления</w:t>
            </w:r>
          </w:p>
          <w:p w:rsidR="00AD356B" w:rsidRDefault="00EC7730">
            <w:pPr>
              <w:pStyle w:val="TableParagraph"/>
              <w:spacing w:line="270" w:lineRule="atLeast"/>
              <w:ind w:left="104" w:right="92"/>
              <w:rPr>
                <w:sz w:val="24"/>
              </w:rPr>
            </w:pPr>
            <w:r>
              <w:rPr>
                <w:sz w:val="24"/>
              </w:rPr>
              <w:t>рабочих проектов и внедрения их  на стадии строительства скважин</w:t>
            </w:r>
          </w:p>
        </w:tc>
      </w:tr>
    </w:tbl>
    <w:p w:rsidR="00AD356B" w:rsidRDefault="00EC7730">
      <w:pPr>
        <w:pStyle w:val="a4"/>
        <w:numPr>
          <w:ilvl w:val="1"/>
          <w:numId w:val="6"/>
        </w:numPr>
        <w:tabs>
          <w:tab w:val="left" w:pos="1647"/>
          <w:tab w:val="left" w:pos="1648"/>
          <w:tab w:val="left" w:pos="2211"/>
          <w:tab w:val="left" w:pos="3709"/>
          <w:tab w:val="left" w:pos="5048"/>
          <w:tab w:val="left" w:pos="7338"/>
          <w:tab w:val="left" w:pos="8697"/>
        </w:tabs>
        <w:spacing w:line="314" w:lineRule="exact"/>
        <w:ind w:left="1647" w:hanging="767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результате</w:t>
      </w:r>
      <w:r>
        <w:rPr>
          <w:sz w:val="24"/>
        </w:rPr>
        <w:tab/>
        <w:t>освоения</w:t>
      </w:r>
      <w:r>
        <w:rPr>
          <w:sz w:val="24"/>
        </w:rPr>
        <w:tab/>
        <w:t>производственной</w:t>
      </w:r>
      <w:r>
        <w:rPr>
          <w:sz w:val="24"/>
        </w:rPr>
        <w:tab/>
        <w:t>практики</w:t>
      </w:r>
      <w:r>
        <w:rPr>
          <w:sz w:val="24"/>
        </w:rPr>
        <w:tab/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.П.1</w:t>
      </w:r>
    </w:p>
    <w:p w:rsidR="00AD356B" w:rsidRDefault="00EC7730">
      <w:pPr>
        <w:spacing w:before="47" w:line="273" w:lineRule="auto"/>
        <w:ind w:left="162" w:right="233"/>
        <w:rPr>
          <w:sz w:val="24"/>
        </w:rPr>
      </w:pPr>
      <w:r>
        <w:rPr>
          <w:b/>
          <w:sz w:val="28"/>
        </w:rPr>
        <w:t xml:space="preserve">«Технологическая практика» </w:t>
      </w:r>
      <w:r>
        <w:rPr>
          <w:sz w:val="24"/>
        </w:rPr>
        <w:t>обучающийся должен демонстрироват</w:t>
      </w:r>
      <w:r>
        <w:rPr>
          <w:sz w:val="24"/>
        </w:rPr>
        <w:t xml:space="preserve">ь результаты образования в соответствии с требованиями ФГОС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:</w:t>
      </w:r>
    </w:p>
    <w:p w:rsidR="00AD356B" w:rsidRDefault="00EC7730">
      <w:pPr>
        <w:spacing w:before="122" w:after="8"/>
        <w:ind w:right="225"/>
        <w:jc w:val="right"/>
        <w:rPr>
          <w:sz w:val="24"/>
        </w:rPr>
      </w:pPr>
      <w:r>
        <w:rPr>
          <w:sz w:val="24"/>
        </w:rPr>
        <w:t>Таблица 2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69"/>
        <w:gridCol w:w="1981"/>
        <w:gridCol w:w="4223"/>
      </w:tblGrid>
      <w:tr w:rsidR="00AD356B">
        <w:trPr>
          <w:trHeight w:val="1586"/>
        </w:trPr>
        <w:tc>
          <w:tcPr>
            <w:tcW w:w="994" w:type="dxa"/>
          </w:tcPr>
          <w:p w:rsidR="00AD356B" w:rsidRDefault="00AD356B">
            <w:pPr>
              <w:pStyle w:val="TableParagraph"/>
              <w:spacing w:before="5"/>
              <w:rPr>
                <w:sz w:val="27"/>
              </w:rPr>
            </w:pPr>
          </w:p>
          <w:p w:rsidR="00AD356B" w:rsidRDefault="00EC7730">
            <w:pPr>
              <w:pStyle w:val="TableParagraph"/>
              <w:spacing w:line="276" w:lineRule="auto"/>
              <w:ind w:left="107" w:right="95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</w:t>
            </w:r>
            <w:proofErr w:type="spellStart"/>
            <w:r>
              <w:rPr>
                <w:b/>
                <w:sz w:val="24"/>
              </w:rPr>
              <w:t>комп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тенций</w:t>
            </w:r>
            <w:proofErr w:type="spellEnd"/>
          </w:p>
        </w:tc>
        <w:tc>
          <w:tcPr>
            <w:tcW w:w="2269" w:type="dxa"/>
          </w:tcPr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EC7730">
            <w:pPr>
              <w:pStyle w:val="TableParagraph"/>
              <w:spacing w:before="175" w:line="276" w:lineRule="auto"/>
              <w:ind w:left="407" w:right="387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компетенции</w:t>
            </w:r>
          </w:p>
        </w:tc>
        <w:tc>
          <w:tcPr>
            <w:tcW w:w="1981" w:type="dxa"/>
          </w:tcPr>
          <w:p w:rsidR="00AD356B" w:rsidRDefault="00EC7730">
            <w:pPr>
              <w:pStyle w:val="TableParagraph"/>
              <w:spacing w:before="157" w:line="276" w:lineRule="auto"/>
              <w:ind w:left="70" w:right="6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Допороговый</w:t>
            </w:r>
            <w:proofErr w:type="spellEnd"/>
            <w:r>
              <w:rPr>
                <w:b/>
                <w:sz w:val="24"/>
              </w:rPr>
              <w:t xml:space="preserve">» уровень </w:t>
            </w:r>
            <w:proofErr w:type="spellStart"/>
            <w:r>
              <w:rPr>
                <w:b/>
                <w:sz w:val="24"/>
              </w:rPr>
              <w:t>сформированнос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</w:t>
            </w:r>
            <w:proofErr w:type="spellEnd"/>
            <w:r>
              <w:rPr>
                <w:b/>
                <w:sz w:val="24"/>
              </w:rPr>
              <w:t xml:space="preserve"> компетенций</w:t>
            </w:r>
          </w:p>
        </w:tc>
        <w:tc>
          <w:tcPr>
            <w:tcW w:w="4223" w:type="dxa"/>
          </w:tcPr>
          <w:p w:rsidR="00AD356B" w:rsidRDefault="00EC7730">
            <w:pPr>
              <w:pStyle w:val="TableParagraph"/>
              <w:spacing w:line="276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Краткое содержание/определение. Характеристика </w:t>
            </w:r>
            <w:proofErr w:type="gramStart"/>
            <w:r>
              <w:rPr>
                <w:b/>
                <w:sz w:val="24"/>
              </w:rPr>
              <w:t>обязательного</w:t>
            </w:r>
            <w:proofErr w:type="gramEnd"/>
          </w:p>
          <w:p w:rsidR="00AD356B" w:rsidRDefault="00EC7730">
            <w:pPr>
              <w:pStyle w:val="TableParagraph"/>
              <w:spacing w:line="276" w:lineRule="auto"/>
              <w:ind w:left="219" w:right="21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«порогового» уровня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компетенций у</w:t>
            </w:r>
          </w:p>
          <w:p w:rsidR="00AD356B" w:rsidRDefault="00EC773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выпускника вуза</w:t>
            </w:r>
          </w:p>
        </w:tc>
      </w:tr>
      <w:tr w:rsidR="00AD356B">
        <w:trPr>
          <w:trHeight w:val="436"/>
        </w:trPr>
        <w:tc>
          <w:tcPr>
            <w:tcW w:w="994" w:type="dxa"/>
          </w:tcPr>
          <w:p w:rsidR="00AD356B" w:rsidRDefault="00EC773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AD356B" w:rsidRDefault="00EC7730">
            <w:pPr>
              <w:pStyle w:val="TableParagraph"/>
              <w:spacing w:before="5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1" w:type="dxa"/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  <w:tc>
          <w:tcPr>
            <w:tcW w:w="4223" w:type="dxa"/>
          </w:tcPr>
          <w:p w:rsidR="00AD356B" w:rsidRDefault="00EC7730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356B">
        <w:trPr>
          <w:trHeight w:val="438"/>
        </w:trPr>
        <w:tc>
          <w:tcPr>
            <w:tcW w:w="994" w:type="dxa"/>
          </w:tcPr>
          <w:p w:rsidR="00AD356B" w:rsidRDefault="00EC7730">
            <w:pPr>
              <w:pStyle w:val="TableParagraph"/>
              <w:spacing w:before="61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8473" w:type="dxa"/>
            <w:gridSpan w:val="3"/>
          </w:tcPr>
          <w:p w:rsidR="00AD356B" w:rsidRDefault="00EC7730">
            <w:pPr>
              <w:pStyle w:val="TableParagraph"/>
              <w:spacing w:before="61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 ВЫПУСКНИКА</w:t>
            </w:r>
          </w:p>
        </w:tc>
      </w:tr>
      <w:tr w:rsidR="00AD356B">
        <w:trPr>
          <w:trHeight w:val="4442"/>
        </w:trPr>
        <w:tc>
          <w:tcPr>
            <w:tcW w:w="994" w:type="dxa"/>
          </w:tcPr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spacing w:before="9"/>
            </w:pPr>
          </w:p>
          <w:p w:rsidR="00AD356B" w:rsidRDefault="00EC77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ПК-17</w:t>
            </w:r>
          </w:p>
        </w:tc>
        <w:tc>
          <w:tcPr>
            <w:tcW w:w="2269" w:type="dxa"/>
          </w:tcPr>
          <w:p w:rsidR="00AD356B" w:rsidRDefault="00EC7730">
            <w:pPr>
              <w:pStyle w:val="TableParagraph"/>
              <w:spacing w:line="276" w:lineRule="auto"/>
              <w:ind w:left="104" w:right="682"/>
              <w:rPr>
                <w:sz w:val="24"/>
              </w:rPr>
            </w:pPr>
            <w:r>
              <w:rPr>
                <w:sz w:val="24"/>
              </w:rPr>
              <w:t xml:space="preserve">способностью управлять </w:t>
            </w:r>
            <w:proofErr w:type="gramStart"/>
            <w:r>
              <w:rPr>
                <w:sz w:val="24"/>
              </w:rPr>
              <w:t>сложными</w:t>
            </w:r>
            <w:proofErr w:type="gramEnd"/>
          </w:p>
          <w:p w:rsidR="00AD356B" w:rsidRDefault="00EC7730">
            <w:pPr>
              <w:pStyle w:val="TableParagraph"/>
              <w:tabs>
                <w:tab w:val="left" w:pos="802"/>
                <w:tab w:val="left" w:pos="1049"/>
                <w:tab w:val="left" w:pos="1378"/>
                <w:tab w:val="left" w:pos="1491"/>
              </w:tabs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технологическими комплексами (</w:t>
            </w:r>
            <w:proofErr w:type="spellStart"/>
            <w:r>
              <w:rPr>
                <w:sz w:val="24"/>
              </w:rPr>
              <w:t>автоматизированн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z w:val="24"/>
              </w:rPr>
              <w:tab/>
              <w:t>промыслами, системой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диспе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управ-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  <w:t xml:space="preserve">принимать </w:t>
            </w:r>
            <w:r>
              <w:rPr>
                <w:spacing w:val="-6"/>
                <w:sz w:val="24"/>
              </w:rPr>
              <w:t xml:space="preserve">решения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условиях </w:t>
            </w:r>
            <w:r>
              <w:rPr>
                <w:spacing w:val="-7"/>
                <w:sz w:val="24"/>
              </w:rPr>
              <w:t xml:space="preserve">неопределенности </w:t>
            </w:r>
            <w:r>
              <w:rPr>
                <w:sz w:val="24"/>
              </w:rPr>
              <w:t>и много-</w:t>
            </w:r>
          </w:p>
          <w:p w:rsidR="00AD356B" w:rsidRDefault="00EC773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критериальности</w:t>
            </w:r>
            <w:proofErr w:type="spellEnd"/>
          </w:p>
        </w:tc>
        <w:tc>
          <w:tcPr>
            <w:tcW w:w="1981" w:type="dxa"/>
          </w:tcPr>
          <w:p w:rsidR="00AD356B" w:rsidRDefault="00EC7730">
            <w:pPr>
              <w:pStyle w:val="TableParagraph"/>
              <w:spacing w:line="275" w:lineRule="exact"/>
              <w:ind w:left="171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AD356B" w:rsidRDefault="00EC7730">
            <w:pPr>
              <w:pStyle w:val="TableParagraph"/>
              <w:tabs>
                <w:tab w:val="left" w:pos="828"/>
                <w:tab w:val="left" w:pos="1158"/>
              </w:tabs>
              <w:spacing w:before="41" w:line="276" w:lineRule="auto"/>
              <w:ind w:left="106" w:right="92" w:firstLine="439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Знать:</w:t>
            </w:r>
            <w:r>
              <w:rPr>
                <w:b/>
                <w:i/>
                <w:spacing w:val="-6"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основы </w:t>
            </w:r>
            <w:r>
              <w:rPr>
                <w:spacing w:val="-7"/>
                <w:sz w:val="24"/>
              </w:rPr>
              <w:t xml:space="preserve">автоматизации </w:t>
            </w:r>
            <w:r>
              <w:rPr>
                <w:spacing w:val="-6"/>
                <w:sz w:val="24"/>
              </w:rPr>
              <w:t>буровых процессов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У</w:t>
            </w:r>
            <w:proofErr w:type="gramEnd"/>
            <w:r>
              <w:rPr>
                <w:b/>
                <w:i/>
                <w:spacing w:val="-6"/>
                <w:sz w:val="24"/>
              </w:rPr>
              <w:t xml:space="preserve">меть: </w:t>
            </w:r>
            <w:r>
              <w:rPr>
                <w:spacing w:val="-6"/>
                <w:sz w:val="24"/>
              </w:rPr>
              <w:t xml:space="preserve">работать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системами автоматизации </w:t>
            </w:r>
            <w:r>
              <w:rPr>
                <w:b/>
                <w:i/>
                <w:spacing w:val="-6"/>
                <w:sz w:val="24"/>
              </w:rPr>
              <w:t xml:space="preserve">Владеть: </w:t>
            </w:r>
            <w:r>
              <w:rPr>
                <w:spacing w:val="-6"/>
                <w:sz w:val="24"/>
              </w:rPr>
              <w:t xml:space="preserve">общими </w:t>
            </w:r>
            <w:r>
              <w:rPr>
                <w:spacing w:val="-7"/>
                <w:sz w:val="24"/>
              </w:rPr>
              <w:t xml:space="preserve">представлениями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проблемах</w:t>
            </w:r>
          </w:p>
          <w:p w:rsidR="00AD356B" w:rsidRDefault="00EC773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скважин</w:t>
            </w:r>
          </w:p>
        </w:tc>
        <w:tc>
          <w:tcPr>
            <w:tcW w:w="4223" w:type="dxa"/>
          </w:tcPr>
          <w:p w:rsidR="00AD356B" w:rsidRDefault="00EC7730">
            <w:pPr>
              <w:pStyle w:val="TableParagraph"/>
              <w:spacing w:line="275" w:lineRule="exact"/>
              <w:ind w:left="105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AD356B" w:rsidRDefault="00AD356B">
            <w:pPr>
              <w:pStyle w:val="TableParagraph"/>
              <w:spacing w:before="7"/>
              <w:rPr>
                <w:sz w:val="30"/>
              </w:rPr>
            </w:pPr>
          </w:p>
          <w:p w:rsidR="00AD356B" w:rsidRDefault="00EC7730">
            <w:pPr>
              <w:pStyle w:val="TableParagraph"/>
              <w:tabs>
                <w:tab w:val="left" w:pos="1280"/>
                <w:tab w:val="left" w:pos="1573"/>
                <w:tab w:val="left" w:pos="2265"/>
                <w:tab w:val="left" w:pos="2541"/>
                <w:tab w:val="left" w:pos="3016"/>
                <w:tab w:val="left" w:pos="3981"/>
              </w:tabs>
              <w:spacing w:before="1" w:line="276" w:lineRule="auto"/>
              <w:ind w:left="106" w:right="99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в общих чертах о </w:t>
            </w:r>
            <w:r>
              <w:rPr>
                <w:spacing w:val="-3"/>
                <w:sz w:val="24"/>
              </w:rPr>
              <w:t xml:space="preserve">сложных </w:t>
            </w:r>
            <w:r>
              <w:rPr>
                <w:sz w:val="24"/>
              </w:rPr>
              <w:t>автоматизированных комплексах для бурения глубоких скважин на нефть и газ в сложных горно-геологических условиях, в том числе на акваториях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proofErr w:type="gramEnd"/>
            <w:r>
              <w:rPr>
                <w:b/>
                <w:i/>
                <w:sz w:val="24"/>
              </w:rPr>
              <w:t>меть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системами диспетчерского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неопределенности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многокритериальности</w:t>
            </w:r>
          </w:p>
          <w:p w:rsidR="00AD356B" w:rsidRDefault="00EC773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</w:t>
            </w:r>
            <w:r>
              <w:rPr>
                <w:sz w:val="24"/>
              </w:rPr>
              <w:t>: общими представлениями о</w:t>
            </w:r>
          </w:p>
          <w:p w:rsidR="00AD356B" w:rsidRDefault="00EC7730">
            <w:pPr>
              <w:pStyle w:val="TableParagraph"/>
              <w:spacing w:before="7" w:line="310" w:lineRule="atLeast"/>
              <w:ind w:left="106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проблемах</w:t>
            </w:r>
            <w:proofErr w:type="gramEnd"/>
            <w:r>
              <w:rPr>
                <w:sz w:val="24"/>
              </w:rPr>
              <w:t xml:space="preserve"> освоения месторождений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акваториях</w:t>
            </w:r>
          </w:p>
        </w:tc>
      </w:tr>
      <w:tr w:rsidR="00AD356B">
        <w:trPr>
          <w:trHeight w:val="2539"/>
        </w:trPr>
        <w:tc>
          <w:tcPr>
            <w:tcW w:w="994" w:type="dxa"/>
          </w:tcPr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EC7730">
            <w:pPr>
              <w:pStyle w:val="TableParagraph"/>
              <w:spacing w:before="209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ПК-18</w:t>
            </w:r>
          </w:p>
        </w:tc>
        <w:tc>
          <w:tcPr>
            <w:tcW w:w="2269" w:type="dxa"/>
          </w:tcPr>
          <w:p w:rsidR="00AD356B" w:rsidRDefault="00EC7730">
            <w:pPr>
              <w:pStyle w:val="TableParagraph"/>
              <w:tabs>
                <w:tab w:val="left" w:pos="1107"/>
                <w:tab w:val="left" w:pos="1476"/>
                <w:tab w:val="left" w:pos="2028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способностью анализировать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обобщать экспериментальные данные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работе </w:t>
            </w:r>
            <w:r>
              <w:rPr>
                <w:sz w:val="24"/>
              </w:rPr>
              <w:t>технологического оборудования</w:t>
            </w:r>
          </w:p>
        </w:tc>
        <w:tc>
          <w:tcPr>
            <w:tcW w:w="1981" w:type="dxa"/>
            <w:vMerge w:val="restart"/>
          </w:tcPr>
          <w:p w:rsidR="00AD356B" w:rsidRDefault="00EC7730">
            <w:pPr>
              <w:pStyle w:val="TableParagraph"/>
              <w:spacing w:before="164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AD356B" w:rsidRDefault="00EC7730">
            <w:pPr>
              <w:pStyle w:val="TableParagraph"/>
              <w:spacing w:before="42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AD356B" w:rsidRDefault="00EC7730">
            <w:pPr>
              <w:pStyle w:val="TableParagraph"/>
              <w:tabs>
                <w:tab w:val="left" w:pos="1076"/>
                <w:tab w:val="left" w:pos="1160"/>
                <w:tab w:val="left" w:pos="1294"/>
              </w:tabs>
              <w:spacing w:before="36" w:line="276" w:lineRule="auto"/>
              <w:ind w:left="106" w:right="84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основы </w:t>
            </w:r>
            <w:r>
              <w:rPr>
                <w:spacing w:val="-6"/>
                <w:sz w:val="24"/>
              </w:rPr>
              <w:t>технологии бур</w:t>
            </w:r>
            <w:proofErr w:type="gramStart"/>
            <w:r>
              <w:rPr>
                <w:spacing w:val="-6"/>
                <w:sz w:val="24"/>
              </w:rPr>
              <w:t>е-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скважин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 xml:space="preserve">нефть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газ </w:t>
            </w:r>
            <w:r>
              <w:rPr>
                <w:b/>
                <w:i/>
                <w:spacing w:val="-6"/>
                <w:sz w:val="24"/>
              </w:rPr>
              <w:t xml:space="preserve">Уметь: </w:t>
            </w:r>
            <w:r>
              <w:rPr>
                <w:spacing w:val="-7"/>
                <w:sz w:val="24"/>
              </w:rPr>
              <w:t xml:space="preserve">создавать технологические </w:t>
            </w:r>
            <w:r>
              <w:rPr>
                <w:spacing w:val="-6"/>
                <w:sz w:val="24"/>
              </w:rPr>
              <w:t>карты</w:t>
            </w:r>
            <w:r>
              <w:rPr>
                <w:spacing w:val="-6"/>
                <w:sz w:val="24"/>
              </w:rPr>
              <w:tab/>
              <w:t xml:space="preserve">бурения </w:t>
            </w:r>
            <w:r>
              <w:rPr>
                <w:spacing w:val="-7"/>
                <w:sz w:val="24"/>
              </w:rPr>
              <w:t xml:space="preserve">скважин </w:t>
            </w:r>
            <w:r>
              <w:rPr>
                <w:b/>
                <w:i/>
                <w:spacing w:val="-6"/>
                <w:sz w:val="24"/>
              </w:rPr>
              <w:t xml:space="preserve">Владеть: </w:t>
            </w:r>
            <w:r>
              <w:rPr>
                <w:spacing w:val="-10"/>
                <w:sz w:val="24"/>
              </w:rPr>
              <w:t>навыками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10"/>
                <w:sz w:val="24"/>
              </w:rPr>
              <w:tab/>
            </w:r>
            <w:r>
              <w:rPr>
                <w:spacing w:val="-10"/>
                <w:sz w:val="24"/>
              </w:rPr>
              <w:tab/>
            </w:r>
            <w:proofErr w:type="spellStart"/>
            <w:r>
              <w:rPr>
                <w:spacing w:val="-12"/>
                <w:sz w:val="24"/>
              </w:rPr>
              <w:t>расче</w:t>
            </w:r>
            <w:proofErr w:type="spellEnd"/>
            <w:r>
              <w:rPr>
                <w:spacing w:val="-12"/>
                <w:sz w:val="24"/>
              </w:rPr>
              <w:t xml:space="preserve">- </w:t>
            </w:r>
            <w:proofErr w:type="spellStart"/>
            <w:r>
              <w:rPr>
                <w:spacing w:val="-7"/>
                <w:sz w:val="24"/>
              </w:rPr>
              <w:t>тов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рациональных </w:t>
            </w:r>
            <w:r>
              <w:rPr>
                <w:spacing w:val="-9"/>
                <w:sz w:val="24"/>
              </w:rPr>
              <w:t>режимов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бурения</w:t>
            </w:r>
          </w:p>
        </w:tc>
        <w:tc>
          <w:tcPr>
            <w:tcW w:w="4223" w:type="dxa"/>
            <w:vMerge w:val="restart"/>
          </w:tcPr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EC7730">
            <w:pPr>
              <w:pStyle w:val="TableParagraph"/>
              <w:spacing w:before="183"/>
              <w:ind w:left="105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AD356B" w:rsidRDefault="00AD356B">
            <w:pPr>
              <w:pStyle w:val="TableParagraph"/>
              <w:spacing w:before="7"/>
              <w:rPr>
                <w:sz w:val="30"/>
              </w:rPr>
            </w:pPr>
          </w:p>
          <w:p w:rsidR="00AD356B" w:rsidRDefault="00EC7730">
            <w:pPr>
              <w:pStyle w:val="TableParagraph"/>
              <w:tabs>
                <w:tab w:val="left" w:pos="1205"/>
                <w:tab w:val="left" w:pos="1297"/>
                <w:tab w:val="left" w:pos="2205"/>
                <w:tab w:val="left" w:pos="2647"/>
                <w:tab w:val="left" w:pos="3982"/>
              </w:tabs>
              <w:spacing w:before="1" w:line="276" w:lineRule="auto"/>
              <w:ind w:left="106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инструмента для буровых установок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proofErr w:type="gramEnd"/>
            <w:r>
              <w:rPr>
                <w:b/>
                <w:i/>
                <w:sz w:val="24"/>
              </w:rPr>
              <w:t>меть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рациональные </w:t>
            </w:r>
            <w:r>
              <w:rPr>
                <w:spacing w:val="-6"/>
                <w:sz w:val="24"/>
              </w:rPr>
              <w:t xml:space="preserve">сочетания долот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забойных </w:t>
            </w:r>
            <w:r>
              <w:rPr>
                <w:spacing w:val="-7"/>
                <w:sz w:val="24"/>
              </w:rPr>
              <w:t xml:space="preserve">двигателей </w:t>
            </w:r>
            <w:r>
              <w:rPr>
                <w:spacing w:val="-4"/>
                <w:sz w:val="24"/>
              </w:rPr>
              <w:t xml:space="preserve">(на </w:t>
            </w:r>
            <w:r>
              <w:rPr>
                <w:spacing w:val="-6"/>
                <w:sz w:val="24"/>
              </w:rPr>
              <w:t>стадии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проектирования)</w:t>
            </w:r>
          </w:p>
          <w:p w:rsidR="00AD356B" w:rsidRDefault="00EC7730">
            <w:pPr>
              <w:pStyle w:val="TableParagraph"/>
              <w:tabs>
                <w:tab w:val="left" w:pos="2728"/>
              </w:tabs>
              <w:spacing w:before="1" w:line="276" w:lineRule="auto"/>
              <w:ind w:left="106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</w:t>
            </w:r>
            <w:r>
              <w:rPr>
                <w:sz w:val="24"/>
              </w:rPr>
              <w:t>: навыками корректирования режимов работы оборудования, подбирать аналоги в условиях недостаточного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</w:p>
        </w:tc>
      </w:tr>
      <w:tr w:rsidR="00AD356B">
        <w:trPr>
          <w:trHeight w:val="2222"/>
        </w:trPr>
        <w:tc>
          <w:tcPr>
            <w:tcW w:w="994" w:type="dxa"/>
          </w:tcPr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spacing w:before="4"/>
              <w:rPr>
                <w:sz w:val="30"/>
              </w:rPr>
            </w:pPr>
          </w:p>
          <w:p w:rsidR="00AD356B" w:rsidRDefault="00EC77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ПК-19</w:t>
            </w:r>
          </w:p>
        </w:tc>
        <w:tc>
          <w:tcPr>
            <w:tcW w:w="2269" w:type="dxa"/>
          </w:tcPr>
          <w:p w:rsidR="00AD356B" w:rsidRDefault="00EC7730">
            <w:pPr>
              <w:pStyle w:val="TableParagraph"/>
              <w:tabs>
                <w:tab w:val="left" w:pos="2027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способностью совершенствовать методики эксплуатации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технологии</w:t>
            </w:r>
          </w:p>
          <w:p w:rsidR="00AD356B" w:rsidRDefault="00EC77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  <w:p w:rsidR="00AD356B" w:rsidRDefault="00EC7730">
            <w:pPr>
              <w:pStyle w:val="TableParagraph"/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</w:tr>
      <w:tr w:rsidR="00AD356B">
        <w:trPr>
          <w:trHeight w:val="318"/>
        </w:trPr>
        <w:tc>
          <w:tcPr>
            <w:tcW w:w="994" w:type="dxa"/>
          </w:tcPr>
          <w:p w:rsidR="00AD356B" w:rsidRDefault="00EC7730">
            <w:pPr>
              <w:pStyle w:val="TableParagraph"/>
              <w:spacing w:line="270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  <w:tc>
          <w:tcPr>
            <w:tcW w:w="2269" w:type="dxa"/>
          </w:tcPr>
          <w:p w:rsidR="00AD356B" w:rsidRDefault="00EC77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</w:p>
        </w:tc>
        <w:tc>
          <w:tcPr>
            <w:tcW w:w="1981" w:type="dxa"/>
          </w:tcPr>
          <w:p w:rsidR="00AD356B" w:rsidRDefault="00EC7730">
            <w:pPr>
              <w:pStyle w:val="TableParagraph"/>
              <w:spacing w:line="275" w:lineRule="exact"/>
              <w:ind w:left="171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</w:tc>
        <w:tc>
          <w:tcPr>
            <w:tcW w:w="4223" w:type="dxa"/>
          </w:tcPr>
          <w:p w:rsidR="00AD356B" w:rsidRDefault="00EC7730">
            <w:pPr>
              <w:pStyle w:val="TableParagraph"/>
              <w:spacing w:line="275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</w:tbl>
    <w:p w:rsidR="00AD356B" w:rsidRDefault="00AD356B">
      <w:pPr>
        <w:spacing w:line="275" w:lineRule="exact"/>
        <w:jc w:val="center"/>
        <w:rPr>
          <w:sz w:val="24"/>
        </w:rPr>
        <w:sectPr w:rsidR="00AD356B">
          <w:pgSz w:w="11910" w:h="16840"/>
          <w:pgMar w:top="1120" w:right="6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69"/>
        <w:gridCol w:w="1981"/>
        <w:gridCol w:w="4223"/>
      </w:tblGrid>
      <w:tr w:rsidR="00AD356B">
        <w:trPr>
          <w:trHeight w:val="293"/>
        </w:trPr>
        <w:tc>
          <w:tcPr>
            <w:tcW w:w="994" w:type="dxa"/>
            <w:vMerge w:val="restart"/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AD356B" w:rsidRDefault="00EC773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1981" w:type="dxa"/>
            <w:vMerge w:val="restart"/>
          </w:tcPr>
          <w:p w:rsidR="00AD356B" w:rsidRDefault="00EC7730">
            <w:pPr>
              <w:pStyle w:val="TableParagraph"/>
              <w:spacing w:line="272" w:lineRule="exact"/>
              <w:ind w:left="54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AD356B" w:rsidRDefault="00EC7730">
            <w:pPr>
              <w:pStyle w:val="TableParagraph"/>
              <w:tabs>
                <w:tab w:val="left" w:pos="908"/>
                <w:tab w:val="left" w:pos="1160"/>
                <w:tab w:val="left" w:pos="1536"/>
              </w:tabs>
              <w:spacing w:before="36" w:line="276" w:lineRule="auto"/>
              <w:ind w:left="106" w:right="85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основы технологических </w:t>
            </w:r>
            <w:r>
              <w:rPr>
                <w:spacing w:val="-6"/>
                <w:sz w:val="24"/>
              </w:rPr>
              <w:t>приемов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pacing w:val="-9"/>
                <w:sz w:val="24"/>
              </w:rPr>
              <w:t xml:space="preserve">бурения </w:t>
            </w:r>
            <w:r>
              <w:rPr>
                <w:spacing w:val="-10"/>
                <w:sz w:val="24"/>
              </w:rPr>
              <w:t>скважин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9"/>
                <w:sz w:val="24"/>
              </w:rPr>
              <w:t xml:space="preserve">сложных </w:t>
            </w:r>
            <w:r>
              <w:rPr>
                <w:spacing w:val="-10"/>
                <w:sz w:val="24"/>
              </w:rPr>
              <w:t xml:space="preserve">условиях </w:t>
            </w:r>
            <w:r>
              <w:rPr>
                <w:b/>
                <w:i/>
                <w:spacing w:val="-6"/>
                <w:sz w:val="24"/>
              </w:rPr>
              <w:t xml:space="preserve">Уметь: </w:t>
            </w:r>
            <w:proofErr w:type="spellStart"/>
            <w:r>
              <w:rPr>
                <w:spacing w:val="-6"/>
                <w:sz w:val="24"/>
              </w:rPr>
              <w:t>произв</w:t>
            </w:r>
            <w:proofErr w:type="gramStart"/>
            <w:r>
              <w:rPr>
                <w:spacing w:val="-6"/>
                <w:sz w:val="24"/>
              </w:rPr>
              <w:t>о</w:t>
            </w:r>
            <w:proofErr w:type="spellEnd"/>
            <w:r>
              <w:rPr>
                <w:spacing w:val="-6"/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дить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оценку эко- </w:t>
            </w:r>
            <w:proofErr w:type="spellStart"/>
            <w:r>
              <w:rPr>
                <w:spacing w:val="-6"/>
                <w:sz w:val="24"/>
              </w:rPr>
              <w:t>номической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эффективности </w:t>
            </w:r>
            <w:r>
              <w:rPr>
                <w:spacing w:val="-6"/>
                <w:sz w:val="24"/>
              </w:rPr>
              <w:t xml:space="preserve">новой техники </w:t>
            </w:r>
            <w:r>
              <w:rPr>
                <w:b/>
                <w:i/>
                <w:spacing w:val="-6"/>
                <w:sz w:val="24"/>
              </w:rPr>
              <w:t xml:space="preserve">Владеть: </w:t>
            </w:r>
            <w:r>
              <w:rPr>
                <w:spacing w:val="-6"/>
                <w:sz w:val="24"/>
              </w:rPr>
              <w:t xml:space="preserve">навыками работы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автомати</w:t>
            </w:r>
            <w:proofErr w:type="spellEnd"/>
            <w:r>
              <w:rPr>
                <w:spacing w:val="-6"/>
                <w:sz w:val="24"/>
              </w:rPr>
              <w:t xml:space="preserve">- </w:t>
            </w:r>
            <w:proofErr w:type="spellStart"/>
            <w:r>
              <w:rPr>
                <w:spacing w:val="-7"/>
                <w:sz w:val="24"/>
              </w:rPr>
              <w:t>зированными</w:t>
            </w:r>
            <w:proofErr w:type="spellEnd"/>
            <w:r>
              <w:rPr>
                <w:spacing w:val="-7"/>
                <w:sz w:val="24"/>
              </w:rPr>
              <w:t xml:space="preserve"> системами </w:t>
            </w:r>
            <w:r>
              <w:rPr>
                <w:spacing w:val="-6"/>
                <w:sz w:val="24"/>
              </w:rPr>
              <w:t>рабочего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места</w:t>
            </w:r>
          </w:p>
        </w:tc>
        <w:tc>
          <w:tcPr>
            <w:tcW w:w="4223" w:type="dxa"/>
            <w:tcBorders>
              <w:bottom w:val="nil"/>
            </w:tcBorders>
          </w:tcPr>
          <w:p w:rsidR="00AD356B" w:rsidRDefault="00AD356B">
            <w:pPr>
              <w:pStyle w:val="TableParagraph"/>
            </w:pPr>
          </w:p>
        </w:tc>
      </w:tr>
      <w:tr w:rsidR="00AD356B">
        <w:trPr>
          <w:trHeight w:val="306"/>
        </w:trPr>
        <w:tc>
          <w:tcPr>
            <w:tcW w:w="994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tabs>
                <w:tab w:val="left" w:pos="1347"/>
                <w:tab w:val="left" w:pos="2815"/>
              </w:tabs>
              <w:spacing w:before="5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направления</w:t>
            </w:r>
          </w:p>
        </w:tc>
      </w:tr>
      <w:tr w:rsidR="00AD356B">
        <w:trPr>
          <w:trHeight w:val="306"/>
        </w:trPr>
        <w:tc>
          <w:tcPr>
            <w:tcW w:w="994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tabs>
                <w:tab w:val="left" w:pos="1803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развития инновационных технологий</w:t>
            </w:r>
          </w:p>
        </w:tc>
      </w:tr>
      <w:tr w:rsidR="00AD356B">
        <w:trPr>
          <w:trHeight w:val="307"/>
        </w:trPr>
        <w:tc>
          <w:tcPr>
            <w:tcW w:w="994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для строительства глубоких скважин</w:t>
            </w:r>
          </w:p>
        </w:tc>
      </w:tr>
      <w:tr w:rsidR="00AD356B">
        <w:trPr>
          <w:trHeight w:val="308"/>
        </w:trPr>
        <w:tc>
          <w:tcPr>
            <w:tcW w:w="994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 нефть и газ в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AD356B">
        <w:trPr>
          <w:trHeight w:val="332"/>
        </w:trPr>
        <w:tc>
          <w:tcPr>
            <w:tcW w:w="994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D356B" w:rsidRDefault="00EC7730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геологических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AD356B">
        <w:trPr>
          <w:trHeight w:val="285"/>
        </w:trPr>
        <w:tc>
          <w:tcPr>
            <w:tcW w:w="994" w:type="dxa"/>
            <w:tcBorders>
              <w:bottom w:val="nil"/>
            </w:tcBorders>
          </w:tcPr>
          <w:p w:rsidR="00AD356B" w:rsidRDefault="00AD356B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AD356B" w:rsidRDefault="00EC77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sz w:val="24"/>
              </w:rPr>
              <w:t>: оценить технологические и</w:t>
            </w:r>
          </w:p>
        </w:tc>
      </w:tr>
      <w:tr w:rsidR="00AD356B">
        <w:trPr>
          <w:trHeight w:val="309"/>
        </w:trPr>
        <w:tc>
          <w:tcPr>
            <w:tcW w:w="994" w:type="dxa"/>
            <w:tcBorders>
              <w:top w:val="nil"/>
              <w:bottom w:val="nil"/>
            </w:tcBorders>
          </w:tcPr>
          <w:p w:rsidR="00AD356B" w:rsidRDefault="00AD356B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tabs>
                <w:tab w:val="left" w:pos="2025"/>
              </w:tabs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tabs>
                <w:tab w:val="left" w:pos="1590"/>
                <w:tab w:val="left" w:pos="2420"/>
                <w:tab w:val="left" w:pos="302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внедрении</w:t>
            </w:r>
          </w:p>
        </w:tc>
      </w:tr>
      <w:tr w:rsidR="00AD356B">
        <w:trPr>
          <w:trHeight w:val="306"/>
        </w:trPr>
        <w:tc>
          <w:tcPr>
            <w:tcW w:w="994" w:type="dxa"/>
            <w:tcBorders>
              <w:top w:val="nil"/>
              <w:bottom w:val="nil"/>
            </w:tcBorders>
          </w:tcPr>
          <w:p w:rsidR="00AD356B" w:rsidRDefault="00AD356B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tabs>
                <w:tab w:val="left" w:pos="2406"/>
                <w:tab w:val="left" w:pos="399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инновационных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D356B">
        <w:trPr>
          <w:trHeight w:val="306"/>
        </w:trPr>
        <w:tc>
          <w:tcPr>
            <w:tcW w:w="994" w:type="dxa"/>
            <w:tcBorders>
              <w:top w:val="nil"/>
              <w:bottom w:val="nil"/>
            </w:tcBorders>
          </w:tcPr>
          <w:p w:rsidR="00AD356B" w:rsidRDefault="00AD356B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новые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производство;</w:t>
            </w:r>
          </w:p>
        </w:tc>
      </w:tr>
      <w:tr w:rsidR="00AD356B">
        <w:trPr>
          <w:trHeight w:val="307"/>
        </w:trPr>
        <w:tc>
          <w:tcPr>
            <w:tcW w:w="994" w:type="dxa"/>
            <w:tcBorders>
              <w:top w:val="nil"/>
              <w:bottom w:val="nil"/>
            </w:tcBorders>
          </w:tcPr>
          <w:p w:rsidR="00AD356B" w:rsidRDefault="00AD356B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tabs>
                <w:tab w:val="left" w:pos="1530"/>
                <w:tab w:val="left" w:pos="2972"/>
              </w:tabs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разработки</w:t>
            </w:r>
          </w:p>
        </w:tc>
      </w:tr>
      <w:tr w:rsidR="00AD356B">
        <w:trPr>
          <w:trHeight w:val="308"/>
        </w:trPr>
        <w:tc>
          <w:tcPr>
            <w:tcW w:w="994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10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ПК-21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tabs>
                <w:tab w:val="left" w:pos="2389"/>
                <w:tab w:val="left" w:pos="399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инновационных</w:t>
            </w:r>
            <w:r>
              <w:rPr>
                <w:sz w:val="24"/>
              </w:rPr>
              <w:tab/>
              <w:t>подходов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D356B">
        <w:trPr>
          <w:trHeight w:val="308"/>
        </w:trPr>
        <w:tc>
          <w:tcPr>
            <w:tcW w:w="994" w:type="dxa"/>
            <w:tcBorders>
              <w:top w:val="nil"/>
              <w:bottom w:val="nil"/>
            </w:tcBorders>
          </w:tcPr>
          <w:p w:rsidR="00AD356B" w:rsidRDefault="00AD356B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tabs>
                <w:tab w:val="left" w:pos="2026"/>
              </w:tabs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конкретных </w:t>
            </w:r>
            <w:proofErr w:type="gramStart"/>
            <w:r>
              <w:rPr>
                <w:sz w:val="24"/>
              </w:rPr>
              <w:t>технологиях</w:t>
            </w:r>
            <w:proofErr w:type="gramEnd"/>
            <w:r>
              <w:rPr>
                <w:sz w:val="24"/>
              </w:rPr>
              <w:t xml:space="preserve"> с помощью</w:t>
            </w:r>
          </w:p>
        </w:tc>
      </w:tr>
      <w:tr w:rsidR="00AD356B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AD356B" w:rsidRDefault="00AD356B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автоматизированного рабочего места</w:t>
            </w:r>
          </w:p>
        </w:tc>
      </w:tr>
      <w:tr w:rsidR="00AD356B">
        <w:trPr>
          <w:trHeight w:val="306"/>
        </w:trPr>
        <w:tc>
          <w:tcPr>
            <w:tcW w:w="994" w:type="dxa"/>
            <w:tcBorders>
              <w:top w:val="nil"/>
              <w:bottom w:val="nil"/>
            </w:tcBorders>
          </w:tcPr>
          <w:p w:rsidR="00AD356B" w:rsidRDefault="00AD356B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4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нефтегазодобычи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AD356B">
            <w:pPr>
              <w:pStyle w:val="TableParagraph"/>
            </w:pPr>
          </w:p>
        </w:tc>
      </w:tr>
      <w:tr w:rsidR="00AD356B">
        <w:trPr>
          <w:trHeight w:val="308"/>
        </w:trPr>
        <w:tc>
          <w:tcPr>
            <w:tcW w:w="994" w:type="dxa"/>
            <w:tcBorders>
              <w:top w:val="nil"/>
              <w:bottom w:val="nil"/>
            </w:tcBorders>
          </w:tcPr>
          <w:p w:rsidR="00AD356B" w:rsidRDefault="00AD356B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356B" w:rsidRDefault="00EC7730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транспорта нефти и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  <w:bottom w:val="nil"/>
            </w:tcBorders>
          </w:tcPr>
          <w:p w:rsidR="00AD356B" w:rsidRDefault="00AD356B">
            <w:pPr>
              <w:pStyle w:val="TableParagraph"/>
            </w:pPr>
          </w:p>
        </w:tc>
      </w:tr>
      <w:tr w:rsidR="00AD356B">
        <w:trPr>
          <w:trHeight w:val="333"/>
        </w:trPr>
        <w:tc>
          <w:tcPr>
            <w:tcW w:w="994" w:type="dxa"/>
            <w:tcBorders>
              <w:top w:val="nil"/>
            </w:tcBorders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D356B" w:rsidRDefault="00EC7730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газа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</w:tcBorders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</w:tr>
      <w:tr w:rsidR="00AD356B">
        <w:trPr>
          <w:trHeight w:val="452"/>
        </w:trPr>
        <w:tc>
          <w:tcPr>
            <w:tcW w:w="994" w:type="dxa"/>
            <w:tcBorders>
              <w:bottom w:val="nil"/>
            </w:tcBorders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spacing w:before="3"/>
              <w:rPr>
                <w:sz w:val="30"/>
              </w:rPr>
            </w:pPr>
          </w:p>
          <w:p w:rsidR="00AD356B" w:rsidRDefault="00EC7730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AD356B" w:rsidRDefault="00EC7730">
            <w:pPr>
              <w:pStyle w:val="TableParagraph"/>
              <w:spacing w:before="41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AD356B" w:rsidRDefault="00EC7730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основы</w:t>
            </w:r>
          </w:p>
          <w:p w:rsidR="00AD356B" w:rsidRDefault="00EC7730">
            <w:pPr>
              <w:pStyle w:val="TableParagraph"/>
              <w:spacing w:before="46" w:line="276" w:lineRule="auto"/>
              <w:ind w:left="106" w:right="83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создавать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z w:val="24"/>
              </w:rPr>
              <w:t xml:space="preserve">ладеть: </w:t>
            </w:r>
            <w:r>
              <w:rPr>
                <w:sz w:val="24"/>
              </w:rPr>
              <w:t>навыками</w:t>
            </w:r>
          </w:p>
        </w:tc>
        <w:tc>
          <w:tcPr>
            <w:tcW w:w="4223" w:type="dxa"/>
            <w:tcBorders>
              <w:bottom w:val="nil"/>
            </w:tcBorders>
          </w:tcPr>
          <w:p w:rsidR="00AD356B" w:rsidRDefault="00EC7730">
            <w:pPr>
              <w:pStyle w:val="TableParagraph"/>
              <w:spacing w:line="269" w:lineRule="exact"/>
              <w:ind w:left="105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AD356B">
        <w:trPr>
          <w:trHeight w:val="3662"/>
        </w:trPr>
        <w:tc>
          <w:tcPr>
            <w:tcW w:w="994" w:type="dxa"/>
            <w:tcBorders>
              <w:top w:val="nil"/>
            </w:tcBorders>
          </w:tcPr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EC7730">
            <w:pPr>
              <w:pStyle w:val="TableParagraph"/>
              <w:spacing w:before="233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  <w:tc>
          <w:tcPr>
            <w:tcW w:w="2269" w:type="dxa"/>
            <w:tcBorders>
              <w:top w:val="nil"/>
            </w:tcBorders>
          </w:tcPr>
          <w:p w:rsidR="00AD356B" w:rsidRDefault="00EC7730">
            <w:pPr>
              <w:pStyle w:val="TableParagraph"/>
              <w:tabs>
                <w:tab w:val="left" w:pos="1781"/>
              </w:tabs>
              <w:spacing w:before="162"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способностью анализировать возможные инновационные риски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7"/>
                <w:sz w:val="24"/>
              </w:rPr>
              <w:t>при</w:t>
            </w:r>
            <w:proofErr w:type="gramEnd"/>
          </w:p>
          <w:p w:rsidR="00AD356B" w:rsidRDefault="00EC7730">
            <w:pPr>
              <w:pStyle w:val="TableParagraph"/>
              <w:tabs>
                <w:tab w:val="left" w:pos="1514"/>
              </w:tabs>
              <w:spacing w:line="276" w:lineRule="auto"/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новых </w:t>
            </w:r>
            <w:r>
              <w:rPr>
                <w:sz w:val="24"/>
              </w:rPr>
              <w:t>технологий,</w:t>
            </w:r>
          </w:p>
          <w:p w:rsidR="00AD356B" w:rsidRDefault="00EC7730">
            <w:pPr>
              <w:pStyle w:val="TableParagraph"/>
              <w:spacing w:line="276" w:lineRule="auto"/>
              <w:ind w:left="104" w:right="643"/>
              <w:rPr>
                <w:sz w:val="24"/>
              </w:rPr>
            </w:pPr>
            <w:r>
              <w:rPr>
                <w:sz w:val="24"/>
              </w:rPr>
              <w:t>оборудования, систем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</w:tcBorders>
          </w:tcPr>
          <w:p w:rsidR="00AD356B" w:rsidRDefault="00EC7730">
            <w:pPr>
              <w:pStyle w:val="TableParagraph"/>
              <w:spacing w:before="162" w:line="276" w:lineRule="auto"/>
              <w:ind w:left="106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основные направления развития инновационных технологий для бурения глубоких скважин на нефть и газ в сложных </w:t>
            </w:r>
            <w:proofErr w:type="spellStart"/>
            <w:proofErr w:type="gram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 геологических</w:t>
            </w:r>
            <w:proofErr w:type="gramEnd"/>
            <w:r>
              <w:rPr>
                <w:sz w:val="24"/>
              </w:rPr>
              <w:t xml:space="preserve"> условиях;</w:t>
            </w:r>
          </w:p>
          <w:p w:rsidR="00AD356B" w:rsidRDefault="00EC7730">
            <w:pPr>
              <w:pStyle w:val="TableParagraph"/>
              <w:tabs>
                <w:tab w:val="left" w:pos="2389"/>
                <w:tab w:val="left" w:pos="3999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sz w:val="24"/>
              </w:rPr>
              <w:t xml:space="preserve">: оценить технологические и финансовые риски при </w:t>
            </w:r>
            <w:r>
              <w:rPr>
                <w:sz w:val="24"/>
              </w:rPr>
              <w:t xml:space="preserve">внедрении </w:t>
            </w:r>
            <w:r>
              <w:rPr>
                <w:spacing w:val="-10"/>
                <w:sz w:val="24"/>
              </w:rPr>
              <w:t xml:space="preserve">инновационных </w:t>
            </w:r>
            <w:r>
              <w:rPr>
                <w:spacing w:val="-9"/>
                <w:sz w:val="24"/>
              </w:rPr>
              <w:t xml:space="preserve">проектов </w:t>
            </w:r>
            <w:r>
              <w:rPr>
                <w:sz w:val="24"/>
              </w:rPr>
              <w:t xml:space="preserve">в </w:t>
            </w:r>
            <w:r>
              <w:rPr>
                <w:spacing w:val="-10"/>
                <w:sz w:val="24"/>
              </w:rPr>
              <w:t xml:space="preserve">производство; </w:t>
            </w:r>
            <w:r>
              <w:rPr>
                <w:b/>
                <w:i/>
                <w:sz w:val="24"/>
              </w:rPr>
              <w:t>Владеть</w:t>
            </w:r>
            <w:r>
              <w:rPr>
                <w:sz w:val="24"/>
              </w:rPr>
              <w:t>: навыками разработки инновационных</w:t>
            </w:r>
            <w:r>
              <w:rPr>
                <w:sz w:val="24"/>
              </w:rPr>
              <w:tab/>
              <w:t>подходов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8"/>
                <w:sz w:val="24"/>
              </w:rPr>
              <w:t>в</w:t>
            </w:r>
            <w:proofErr w:type="gramEnd"/>
          </w:p>
          <w:p w:rsidR="00AD356B" w:rsidRDefault="00EC7730">
            <w:pPr>
              <w:pStyle w:val="TableParagraph"/>
              <w:spacing w:line="27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конкретных </w:t>
            </w:r>
            <w:proofErr w:type="gramStart"/>
            <w:r>
              <w:rPr>
                <w:sz w:val="24"/>
              </w:rPr>
              <w:t>технологиях</w:t>
            </w:r>
            <w:proofErr w:type="gramEnd"/>
          </w:p>
        </w:tc>
      </w:tr>
      <w:tr w:rsidR="00AD356B">
        <w:trPr>
          <w:trHeight w:val="611"/>
        </w:trPr>
        <w:tc>
          <w:tcPr>
            <w:tcW w:w="994" w:type="dxa"/>
            <w:tcBorders>
              <w:bottom w:val="nil"/>
            </w:tcBorders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:rsidR="00AD356B" w:rsidRDefault="00EC7730">
            <w:pPr>
              <w:pStyle w:val="TableParagraph"/>
              <w:spacing w:line="269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AD356B" w:rsidRDefault="00EC7730">
            <w:pPr>
              <w:pStyle w:val="TableParagraph"/>
              <w:spacing w:before="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AD356B" w:rsidRDefault="00EC7730">
            <w:pPr>
              <w:pStyle w:val="TableParagraph"/>
              <w:spacing w:before="36" w:line="276" w:lineRule="auto"/>
              <w:ind w:left="106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показатели бурения</w:t>
            </w:r>
          </w:p>
          <w:p w:rsidR="00AD356B" w:rsidRDefault="00EC7730">
            <w:pPr>
              <w:pStyle w:val="TableParagraph"/>
              <w:spacing w:before="5" w:line="276" w:lineRule="auto"/>
              <w:ind w:left="106" w:right="6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определять область применения различных способов бурения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z w:val="24"/>
              </w:rPr>
              <w:t xml:space="preserve">ладеть: </w:t>
            </w:r>
            <w:r>
              <w:rPr>
                <w:sz w:val="24"/>
              </w:rPr>
              <w:t>навыками</w:t>
            </w:r>
          </w:p>
          <w:p w:rsidR="00AD356B" w:rsidRDefault="00EC7730">
            <w:pPr>
              <w:pStyle w:val="TableParagraph"/>
              <w:tabs>
                <w:tab w:val="left" w:pos="1757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223" w:type="dxa"/>
            <w:tcBorders>
              <w:bottom w:val="nil"/>
            </w:tcBorders>
          </w:tcPr>
          <w:p w:rsidR="00AD356B" w:rsidRDefault="00EC7730">
            <w:pPr>
              <w:pStyle w:val="TableParagraph"/>
              <w:spacing w:before="152"/>
              <w:ind w:left="105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AD356B">
        <w:trPr>
          <w:trHeight w:val="4140"/>
        </w:trPr>
        <w:tc>
          <w:tcPr>
            <w:tcW w:w="994" w:type="dxa"/>
            <w:tcBorders>
              <w:top w:val="nil"/>
            </w:tcBorders>
          </w:tcPr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rPr>
                <w:sz w:val="26"/>
              </w:rPr>
            </w:pPr>
          </w:p>
          <w:p w:rsidR="00AD356B" w:rsidRDefault="00AD356B">
            <w:pPr>
              <w:pStyle w:val="TableParagraph"/>
              <w:spacing w:before="3"/>
              <w:rPr>
                <w:sz w:val="34"/>
              </w:rPr>
            </w:pPr>
          </w:p>
          <w:p w:rsidR="00AD356B" w:rsidRDefault="00EC773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ПК-23</w:t>
            </w:r>
          </w:p>
        </w:tc>
        <w:tc>
          <w:tcPr>
            <w:tcW w:w="2269" w:type="dxa"/>
            <w:tcBorders>
              <w:top w:val="nil"/>
            </w:tcBorders>
          </w:tcPr>
          <w:p w:rsidR="00AD356B" w:rsidRDefault="00EC7730">
            <w:pPr>
              <w:pStyle w:val="TableParagraph"/>
              <w:tabs>
                <w:tab w:val="left" w:pos="1016"/>
                <w:tab w:val="left" w:pos="1908"/>
                <w:tab w:val="left" w:pos="2040"/>
              </w:tabs>
              <w:spacing w:before="162"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способностью применять полученные знания 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разработки </w:t>
            </w:r>
            <w:r>
              <w:rPr>
                <w:sz w:val="24"/>
              </w:rPr>
              <w:t>проектных решений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управлению качеством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нефтегазовом производстве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AD356B" w:rsidRDefault="00AD356B">
            <w:pPr>
              <w:rPr>
                <w:sz w:val="2"/>
                <w:szCs w:val="2"/>
              </w:rPr>
            </w:pPr>
          </w:p>
        </w:tc>
        <w:tc>
          <w:tcPr>
            <w:tcW w:w="4223" w:type="dxa"/>
            <w:tcBorders>
              <w:top w:val="nil"/>
            </w:tcBorders>
          </w:tcPr>
          <w:p w:rsidR="00AD356B" w:rsidRDefault="00EC7730">
            <w:pPr>
              <w:pStyle w:val="TableParagraph"/>
              <w:spacing w:before="162" w:line="276" w:lineRule="auto"/>
              <w:ind w:left="106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положения, характеризующие качество буровых работ;</w:t>
            </w:r>
          </w:p>
          <w:p w:rsidR="00AD356B" w:rsidRDefault="00EC7730">
            <w:pPr>
              <w:pStyle w:val="TableParagraph"/>
              <w:tabs>
                <w:tab w:val="left" w:pos="3734"/>
              </w:tabs>
              <w:spacing w:line="276" w:lineRule="auto"/>
              <w:ind w:left="106" w:right="100" w:firstLine="6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sz w:val="24"/>
              </w:rPr>
              <w:t>: оценивать необходимость корректировки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или</w:t>
            </w:r>
          </w:p>
          <w:p w:rsidR="00AD356B" w:rsidRDefault="00EC7730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совершенствования традиционных подходов при проектировании скважин;</w:t>
            </w:r>
          </w:p>
          <w:p w:rsidR="00AD356B" w:rsidRDefault="00EC7730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</w:t>
            </w:r>
            <w:r>
              <w:rPr>
                <w:sz w:val="24"/>
              </w:rPr>
              <w:t>: способностью выявлять ситуации, при которых правила ведения буровых работ расходятся с реальными ситуациями</w:t>
            </w:r>
          </w:p>
        </w:tc>
      </w:tr>
    </w:tbl>
    <w:p w:rsidR="00AD356B" w:rsidRDefault="00AD356B">
      <w:pPr>
        <w:spacing w:line="276" w:lineRule="auto"/>
        <w:jc w:val="both"/>
        <w:rPr>
          <w:sz w:val="24"/>
        </w:rPr>
        <w:sectPr w:rsidR="00AD356B">
          <w:pgSz w:w="11910" w:h="16840"/>
          <w:pgMar w:top="1120" w:right="6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69"/>
        <w:gridCol w:w="1981"/>
        <w:gridCol w:w="4223"/>
      </w:tblGrid>
      <w:tr w:rsidR="00AD356B">
        <w:trPr>
          <w:trHeight w:val="635"/>
        </w:trPr>
        <w:tc>
          <w:tcPr>
            <w:tcW w:w="994" w:type="dxa"/>
          </w:tcPr>
          <w:p w:rsidR="00AD356B" w:rsidRDefault="00AD356B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AD356B" w:rsidRDefault="00AD356B">
            <w:pPr>
              <w:pStyle w:val="TableParagraph"/>
              <w:rPr>
                <w:sz w:val="26"/>
              </w:rPr>
            </w:pPr>
          </w:p>
        </w:tc>
        <w:tc>
          <w:tcPr>
            <w:tcW w:w="1981" w:type="dxa"/>
          </w:tcPr>
          <w:p w:rsidR="00AD356B" w:rsidRDefault="00EC773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</w:p>
          <w:p w:rsidR="00AD356B" w:rsidRDefault="00EC7730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4223" w:type="dxa"/>
          </w:tcPr>
          <w:p w:rsidR="00AD356B" w:rsidRDefault="00AD356B">
            <w:pPr>
              <w:pStyle w:val="TableParagraph"/>
              <w:rPr>
                <w:sz w:val="26"/>
              </w:rPr>
            </w:pPr>
          </w:p>
        </w:tc>
      </w:tr>
    </w:tbl>
    <w:p w:rsidR="00AD356B" w:rsidRDefault="00AD356B">
      <w:pPr>
        <w:pStyle w:val="a3"/>
        <w:spacing w:before="8"/>
        <w:ind w:left="0"/>
        <w:jc w:val="left"/>
        <w:rPr>
          <w:sz w:val="27"/>
        </w:rPr>
      </w:pPr>
    </w:p>
    <w:p w:rsidR="00AD356B" w:rsidRDefault="00EC7730">
      <w:pPr>
        <w:pStyle w:val="a4"/>
        <w:numPr>
          <w:ilvl w:val="0"/>
          <w:numId w:val="6"/>
        </w:numPr>
        <w:tabs>
          <w:tab w:val="left" w:pos="1122"/>
        </w:tabs>
        <w:spacing w:before="90"/>
        <w:ind w:left="1122" w:hanging="241"/>
        <w:jc w:val="both"/>
        <w:rPr>
          <w:b/>
          <w:sz w:val="24"/>
        </w:rPr>
      </w:pPr>
      <w:r>
        <w:rPr>
          <w:b/>
          <w:sz w:val="24"/>
        </w:rPr>
        <w:t>СТРУКТУРА И 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AD356B" w:rsidRDefault="00EC7730">
      <w:pPr>
        <w:pStyle w:val="a4"/>
        <w:numPr>
          <w:ilvl w:val="1"/>
          <w:numId w:val="6"/>
        </w:numPr>
        <w:tabs>
          <w:tab w:val="left" w:pos="1302"/>
        </w:tabs>
        <w:spacing w:before="137"/>
        <w:ind w:hanging="421"/>
        <w:rPr>
          <w:b/>
          <w:sz w:val="24"/>
        </w:rPr>
      </w:pPr>
      <w:r>
        <w:rPr>
          <w:b/>
          <w:sz w:val="24"/>
        </w:rPr>
        <w:t>Общая трудоемкость 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AD356B" w:rsidRDefault="00EC7730">
      <w:pPr>
        <w:spacing w:before="138" w:line="273" w:lineRule="auto"/>
        <w:ind w:left="162" w:right="223" w:firstLine="719"/>
        <w:jc w:val="both"/>
        <w:rPr>
          <w:sz w:val="24"/>
        </w:rPr>
      </w:pPr>
      <w:r>
        <w:rPr>
          <w:sz w:val="24"/>
        </w:rPr>
        <w:t xml:space="preserve">- общая трудоемкость практики </w:t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 xml:space="preserve">.П.1 «Технологическая практика» </w:t>
      </w:r>
      <w:r>
        <w:rPr>
          <w:sz w:val="24"/>
        </w:rPr>
        <w:t xml:space="preserve">составляет </w:t>
      </w:r>
      <w:r>
        <w:rPr>
          <w:b/>
          <w:sz w:val="24"/>
        </w:rPr>
        <w:t xml:space="preserve">6 зачетных единиц </w:t>
      </w:r>
      <w:r>
        <w:rPr>
          <w:sz w:val="24"/>
        </w:rPr>
        <w:t>(216 академических часа, аудиторные занятия не предусмотрены).</w:t>
      </w:r>
    </w:p>
    <w:p w:rsidR="00AD356B" w:rsidRDefault="00EC7730">
      <w:pPr>
        <w:pStyle w:val="Heading1"/>
        <w:numPr>
          <w:ilvl w:val="1"/>
          <w:numId w:val="6"/>
        </w:numPr>
        <w:tabs>
          <w:tab w:val="left" w:pos="1375"/>
        </w:tabs>
        <w:spacing w:before="129"/>
        <w:ind w:left="1374" w:hanging="494"/>
        <w:jc w:val="both"/>
      </w:pPr>
      <w:r>
        <w:t>Содержание</w:t>
      </w:r>
      <w:r>
        <w:rPr>
          <w:spacing w:val="-1"/>
        </w:rPr>
        <w:t xml:space="preserve"> </w:t>
      </w:r>
      <w:r>
        <w:t>практики</w:t>
      </w:r>
    </w:p>
    <w:p w:rsidR="00AD356B" w:rsidRDefault="00EC7730">
      <w:pPr>
        <w:pStyle w:val="a3"/>
        <w:spacing w:before="43" w:line="276" w:lineRule="auto"/>
        <w:ind w:right="230" w:firstLine="719"/>
      </w:pPr>
      <w:r>
        <w:t xml:space="preserve">Содержание практики определяется руководителями программ подготовки магистров на основе ФГОС ВО с учетом интересов и </w:t>
      </w:r>
      <w:proofErr w:type="gramStart"/>
      <w:r>
        <w:t>возможностей</w:t>
      </w:r>
      <w:proofErr w:type="gramEnd"/>
      <w:r>
        <w:t xml:space="preserve"> как выпускающей кафедры так и магистранта.</w:t>
      </w:r>
    </w:p>
    <w:p w:rsidR="00AD356B" w:rsidRDefault="00EC7730">
      <w:pPr>
        <w:pStyle w:val="a3"/>
        <w:spacing w:before="1" w:line="276" w:lineRule="auto"/>
        <w:ind w:right="222" w:firstLine="719"/>
      </w:pPr>
      <w:r>
        <w:t>Программа практики увязана с возможностью последующей научно- и</w:t>
      </w:r>
      <w:r>
        <w:t>сследовательской работой лиц, оканчивающих магистратуру, как в творческих коллективах, так и на кафедрах высшего учебного заведения.</w:t>
      </w:r>
    </w:p>
    <w:p w:rsidR="00AD356B" w:rsidRDefault="00EC7730">
      <w:pPr>
        <w:pStyle w:val="a3"/>
        <w:spacing w:line="276" w:lineRule="auto"/>
        <w:ind w:right="222" w:firstLine="719"/>
      </w:pPr>
      <w:r>
        <w:t>В период практики магистранты подчиняются правилам внутреннего распорядка университета и техники безопасности, установленны</w:t>
      </w:r>
      <w:r>
        <w:t xml:space="preserve">м на кафедрах применительно к учебному процессу. Методическое руководство практикой осуществляется лицом, ответственным за проведение практики магистрантов по месту ее прохождения. Непосредственное руководство и </w:t>
      </w:r>
      <w:proofErr w:type="gramStart"/>
      <w:r>
        <w:t>контроль за</w:t>
      </w:r>
      <w:proofErr w:type="gramEnd"/>
      <w:r>
        <w:t xml:space="preserve"> выполнением плана практики студе</w:t>
      </w:r>
      <w:r>
        <w:t>нта осуществляется научным руководителем магистранта. Научный руководитель магистранта: - согласовывает программу технологической практики с руководителем, ответственным за проведение практики магистрантов; - проводит необходимые организационные мероприяти</w:t>
      </w:r>
      <w:r>
        <w:t>я по выполнению программы практики; - осуществляет постановку задач по самостоятельной работе магистрантов в период практики; - осуществляет аттестацию магистранта по результатам практики.</w:t>
      </w:r>
    </w:p>
    <w:p w:rsidR="00AD356B" w:rsidRDefault="00EC7730">
      <w:pPr>
        <w:pStyle w:val="a3"/>
        <w:spacing w:line="276" w:lineRule="auto"/>
        <w:ind w:right="230" w:firstLine="719"/>
      </w:pPr>
      <w:r>
        <w:t>Помимо сбора различных материалов, обучающийся должен активно общат</w:t>
      </w:r>
      <w:r>
        <w:t>ься с коллегами по научному коллективу, обсуждая с ними полученные результаты собственных наблюдений, материалов из сообщений и докладов других сотрудников и т.д.</w:t>
      </w:r>
    </w:p>
    <w:p w:rsidR="00AD356B" w:rsidRDefault="00EC7730">
      <w:pPr>
        <w:pStyle w:val="a3"/>
        <w:spacing w:before="119"/>
        <w:ind w:left="881"/>
      </w:pPr>
      <w:r>
        <w:t>В период прохождения практики «технологическая практика»</w:t>
      </w:r>
    </w:p>
    <w:p w:rsidR="00AD356B" w:rsidRDefault="00EC7730">
      <w:pPr>
        <w:pStyle w:val="Heading2"/>
        <w:spacing w:before="55"/>
      </w:pPr>
      <w:r>
        <w:t>магистрант должен: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before="43" w:line="273" w:lineRule="auto"/>
        <w:ind w:right="227" w:firstLine="357"/>
        <w:rPr>
          <w:sz w:val="28"/>
        </w:rPr>
      </w:pPr>
      <w:r>
        <w:rPr>
          <w:sz w:val="28"/>
        </w:rPr>
        <w:t>усвоить свои долж</w:t>
      </w:r>
      <w:r>
        <w:rPr>
          <w:sz w:val="28"/>
        </w:rPr>
        <w:t>ностные обязанности во время прохождения практики;</w:t>
      </w:r>
    </w:p>
    <w:p w:rsidR="00AD356B" w:rsidRDefault="00AD356B">
      <w:pPr>
        <w:spacing w:line="273" w:lineRule="auto"/>
        <w:jc w:val="both"/>
        <w:rPr>
          <w:sz w:val="28"/>
        </w:rPr>
        <w:sectPr w:rsidR="00AD356B">
          <w:pgSz w:w="11910" w:h="16840"/>
          <w:pgMar w:top="1120" w:right="620" w:bottom="280" w:left="1540" w:header="720" w:footer="720" w:gutter="0"/>
          <w:cols w:space="720"/>
        </w:sectPr>
      </w:pP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before="86" w:line="276" w:lineRule="auto"/>
        <w:ind w:right="228" w:firstLine="357"/>
        <w:rPr>
          <w:sz w:val="28"/>
        </w:rPr>
      </w:pPr>
      <w:r>
        <w:rPr>
          <w:sz w:val="28"/>
        </w:rPr>
        <w:lastRenderedPageBreak/>
        <w:t>изучить основные организационно-методические и нормативные документы, требуемые для решения отдельных задач на предприятии по месту прохождения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3" w:lineRule="auto"/>
        <w:ind w:right="231" w:firstLine="357"/>
        <w:rPr>
          <w:sz w:val="28"/>
        </w:rPr>
      </w:pPr>
      <w:r>
        <w:rPr>
          <w:sz w:val="28"/>
        </w:rPr>
        <w:t>ознакомится с содержанием основных работ и исследований, выполняемых в научном коллективе по месту прохождения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практики;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before="1" w:line="276" w:lineRule="auto"/>
        <w:ind w:right="222" w:firstLine="357"/>
        <w:rPr>
          <w:sz w:val="28"/>
        </w:rPr>
      </w:pPr>
      <w:r>
        <w:rPr>
          <w:sz w:val="28"/>
        </w:rPr>
        <w:t xml:space="preserve">изучить обоснование технических, технологических, </w:t>
      </w:r>
      <w:proofErr w:type="spellStart"/>
      <w:proofErr w:type="gramStart"/>
      <w:r>
        <w:rPr>
          <w:sz w:val="28"/>
        </w:rPr>
        <w:t>технико</w:t>
      </w:r>
      <w:proofErr w:type="spellEnd"/>
      <w:r>
        <w:rPr>
          <w:sz w:val="28"/>
        </w:rPr>
        <w:t>- экономических</w:t>
      </w:r>
      <w:proofErr w:type="gramEnd"/>
      <w:r>
        <w:rPr>
          <w:sz w:val="28"/>
        </w:rPr>
        <w:t>, социально-психологических и других необходимых показателей, х</w:t>
      </w:r>
      <w:r>
        <w:rPr>
          <w:sz w:val="28"/>
        </w:rPr>
        <w:t>арактеризующих технологические процессы, объекты, системы и проекты нефтегазовых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6" w:lineRule="auto"/>
        <w:ind w:right="233" w:firstLine="357"/>
        <w:rPr>
          <w:sz w:val="28"/>
        </w:rPr>
      </w:pPr>
      <w:r>
        <w:rPr>
          <w:sz w:val="28"/>
        </w:rPr>
        <w:t>освоить методы анализа информации по технологическим процессам и работе технических устройств в области бурения глубоких скважин на нефть и газ в сложных горно-ге</w:t>
      </w:r>
      <w:r>
        <w:rPr>
          <w:sz w:val="28"/>
        </w:rPr>
        <w:t>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3" w:lineRule="auto"/>
        <w:ind w:right="224" w:firstLine="357"/>
        <w:rPr>
          <w:sz w:val="28"/>
        </w:rPr>
      </w:pPr>
      <w:proofErr w:type="spellStart"/>
      <w:r>
        <w:rPr>
          <w:sz w:val="28"/>
        </w:rPr>
        <w:t>изучиь</w:t>
      </w:r>
      <w:proofErr w:type="spellEnd"/>
      <w:r>
        <w:rPr>
          <w:sz w:val="28"/>
        </w:rPr>
        <w:t xml:space="preserve"> новые методики экспериментальных исследований технических устройств и физических процессов нефтегазового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производства;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6" w:lineRule="auto"/>
        <w:ind w:right="229" w:firstLine="357"/>
        <w:rPr>
          <w:sz w:val="28"/>
        </w:rPr>
      </w:pPr>
      <w:r>
        <w:rPr>
          <w:sz w:val="28"/>
        </w:rPr>
        <w:t>участвовать в проведении прикладных научных исследований по проблемам нефтегазовой отрасли и оценивать возмо</w:t>
      </w:r>
      <w:r>
        <w:rPr>
          <w:sz w:val="28"/>
        </w:rPr>
        <w:t>жное использование достижений научно-технического прогресса в нефтегазовом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производстве;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6" w:lineRule="auto"/>
        <w:ind w:right="223" w:firstLine="357"/>
        <w:rPr>
          <w:sz w:val="28"/>
        </w:rPr>
      </w:pPr>
      <w:r>
        <w:rPr>
          <w:sz w:val="28"/>
        </w:rPr>
        <w:t>разрабатывать физические, математические и компьютерные модели исследуемых процессов, явлений и объектов, относящихся к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3" w:lineRule="auto"/>
        <w:ind w:right="233" w:firstLine="357"/>
        <w:rPr>
          <w:sz w:val="28"/>
        </w:rPr>
      </w:pPr>
      <w:r>
        <w:rPr>
          <w:sz w:val="28"/>
        </w:rPr>
        <w:t>проводить патентные исследования с целью обеспечения патентной чистоты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разработок;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3" w:lineRule="auto"/>
        <w:ind w:right="230" w:firstLine="357"/>
        <w:rPr>
          <w:sz w:val="28"/>
        </w:rPr>
      </w:pPr>
      <w:r>
        <w:rPr>
          <w:sz w:val="28"/>
        </w:rPr>
        <w:t>определять ценность собранных материалов для написания магистерской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диссертации.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3" w:lineRule="auto"/>
        <w:ind w:right="222" w:firstLine="357"/>
        <w:rPr>
          <w:sz w:val="28"/>
        </w:rPr>
      </w:pPr>
      <w:r>
        <w:rPr>
          <w:sz w:val="28"/>
        </w:rPr>
        <w:t>пользоваться навыками разработки конкретных организационно- методических и нормативных документов для решения отдельных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6" w:lineRule="auto"/>
        <w:ind w:right="226" w:firstLine="357"/>
        <w:rPr>
          <w:sz w:val="28"/>
        </w:rPr>
      </w:pPr>
      <w:r>
        <w:rPr>
          <w:sz w:val="28"/>
        </w:rPr>
        <w:t>пользоваться методами сбора, обработки, анализа и систематизации научно-технической информации по теме исследования, выбор методи</w:t>
      </w:r>
      <w:r>
        <w:rPr>
          <w:sz w:val="28"/>
        </w:rPr>
        <w:t>к и средств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line="273" w:lineRule="auto"/>
        <w:ind w:right="225" w:firstLine="357"/>
        <w:rPr>
          <w:sz w:val="28"/>
        </w:rPr>
      </w:pPr>
      <w:r>
        <w:rPr>
          <w:sz w:val="28"/>
        </w:rPr>
        <w:t>овладеть методами подготовки научно-технических отчетов, обзоров, публикаций по результатам выполненных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исследований.</w:t>
      </w:r>
    </w:p>
    <w:p w:rsidR="00AD356B" w:rsidRDefault="00AD356B">
      <w:pPr>
        <w:pStyle w:val="a3"/>
        <w:spacing w:before="6"/>
        <w:ind w:left="0"/>
        <w:jc w:val="left"/>
        <w:rPr>
          <w:sz w:val="27"/>
        </w:rPr>
      </w:pPr>
    </w:p>
    <w:p w:rsidR="00AD356B" w:rsidRDefault="00EC7730">
      <w:pPr>
        <w:pStyle w:val="Heading1"/>
        <w:numPr>
          <w:ilvl w:val="0"/>
          <w:numId w:val="6"/>
        </w:numPr>
        <w:tabs>
          <w:tab w:val="left" w:pos="1163"/>
        </w:tabs>
        <w:ind w:left="1162" w:hanging="282"/>
        <w:jc w:val="left"/>
      </w:pPr>
      <w:r>
        <w:t>ФОРМЫ ОТЧЕТНОСТИ ПО</w:t>
      </w:r>
      <w:r>
        <w:rPr>
          <w:spacing w:val="-1"/>
        </w:rPr>
        <w:t xml:space="preserve"> </w:t>
      </w:r>
      <w:r>
        <w:t>ПРАКТИКЕ</w:t>
      </w:r>
    </w:p>
    <w:p w:rsidR="00AD356B" w:rsidRDefault="00EC7730">
      <w:pPr>
        <w:spacing w:before="155"/>
        <w:ind w:left="881"/>
        <w:jc w:val="both"/>
        <w:rPr>
          <w:b/>
          <w:sz w:val="28"/>
        </w:rPr>
      </w:pPr>
      <w:r>
        <w:rPr>
          <w:sz w:val="28"/>
        </w:rPr>
        <w:t xml:space="preserve">Рабочая программа практики </w:t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.П.1 «Технологическая практика»</w:t>
      </w:r>
    </w:p>
    <w:p w:rsidR="00AD356B" w:rsidRDefault="00EC7730">
      <w:pPr>
        <w:pStyle w:val="a3"/>
        <w:spacing w:before="48"/>
      </w:pPr>
      <w:r>
        <w:t>предусматривает зач</w:t>
      </w:r>
      <w:r>
        <w:t>ет по практике.</w:t>
      </w:r>
    </w:p>
    <w:p w:rsidR="00AD356B" w:rsidRDefault="00EC7730">
      <w:pPr>
        <w:pStyle w:val="a3"/>
        <w:spacing w:before="51" w:line="276" w:lineRule="auto"/>
        <w:ind w:right="224" w:firstLine="719"/>
      </w:pPr>
      <w:r>
        <w:t>Промежуточная аттестация по итогам технологической практики проводится в форме собеседования и зачета. Обучающийся вместе с научным руководителем от кафедры регулярно обсуждает ход</w:t>
      </w:r>
      <w:r>
        <w:rPr>
          <w:spacing w:val="54"/>
        </w:rPr>
        <w:t xml:space="preserve"> </w:t>
      </w:r>
      <w:r>
        <w:t>выполнения</w:t>
      </w:r>
    </w:p>
    <w:p w:rsidR="00AD356B" w:rsidRDefault="00AD356B">
      <w:pPr>
        <w:spacing w:line="276" w:lineRule="auto"/>
        <w:sectPr w:rsidR="00AD356B">
          <w:pgSz w:w="11910" w:h="16840"/>
          <w:pgMar w:top="1020" w:right="620" w:bottom="280" w:left="1540" w:header="720" w:footer="720" w:gutter="0"/>
          <w:cols w:space="720"/>
        </w:sectPr>
      </w:pPr>
    </w:p>
    <w:p w:rsidR="00AD356B" w:rsidRDefault="00EC7730">
      <w:pPr>
        <w:pStyle w:val="a3"/>
        <w:spacing w:before="67" w:line="276" w:lineRule="auto"/>
        <w:ind w:right="223"/>
      </w:pPr>
      <w:r>
        <w:lastRenderedPageBreak/>
        <w:t>технических заданий, а также итоги</w:t>
      </w:r>
      <w:r>
        <w:t xml:space="preserve"> практики и собранные материалы. Обучающийся пишет отчет о практике, который включает в себя сведения выполненной научно-исследовательской работе. Защита отчета о технологической практике происходит перед специальной комиссией кафедры.</w:t>
      </w:r>
    </w:p>
    <w:p w:rsidR="00AD356B" w:rsidRDefault="00EC7730">
      <w:pPr>
        <w:pStyle w:val="a3"/>
        <w:spacing w:line="321" w:lineRule="exact"/>
        <w:ind w:left="881"/>
      </w:pPr>
      <w:r>
        <w:t xml:space="preserve">В содержание отчета </w:t>
      </w:r>
      <w:r>
        <w:t>должны входить:</w:t>
      </w:r>
    </w:p>
    <w:p w:rsidR="00AD356B" w:rsidRDefault="00EC7730">
      <w:pPr>
        <w:pStyle w:val="a4"/>
        <w:numPr>
          <w:ilvl w:val="0"/>
          <w:numId w:val="4"/>
        </w:numPr>
        <w:tabs>
          <w:tab w:val="left" w:pos="870"/>
        </w:tabs>
        <w:spacing w:before="81"/>
        <w:jc w:val="both"/>
        <w:rPr>
          <w:sz w:val="28"/>
        </w:rPr>
      </w:pPr>
      <w:r>
        <w:rPr>
          <w:sz w:val="28"/>
        </w:rPr>
        <w:t>Задание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практику.</w:t>
      </w:r>
    </w:p>
    <w:p w:rsidR="00AD356B" w:rsidRDefault="00EC7730">
      <w:pPr>
        <w:pStyle w:val="a4"/>
        <w:numPr>
          <w:ilvl w:val="0"/>
          <w:numId w:val="4"/>
        </w:numPr>
        <w:tabs>
          <w:tab w:val="left" w:pos="870"/>
        </w:tabs>
        <w:spacing w:before="79"/>
        <w:jc w:val="both"/>
        <w:rPr>
          <w:sz w:val="28"/>
        </w:rPr>
      </w:pPr>
      <w:r>
        <w:rPr>
          <w:sz w:val="28"/>
        </w:rPr>
        <w:t>Индивидуальный план практики.</w:t>
      </w:r>
    </w:p>
    <w:p w:rsidR="00AD356B" w:rsidRDefault="00EC7730">
      <w:pPr>
        <w:pStyle w:val="a4"/>
        <w:numPr>
          <w:ilvl w:val="0"/>
          <w:numId w:val="4"/>
        </w:numPr>
        <w:tabs>
          <w:tab w:val="left" w:pos="870"/>
        </w:tabs>
        <w:spacing w:before="81" w:line="300" w:lineRule="auto"/>
        <w:ind w:left="162" w:right="229" w:firstLine="340"/>
        <w:jc w:val="both"/>
        <w:rPr>
          <w:sz w:val="28"/>
        </w:rPr>
      </w:pPr>
      <w:r>
        <w:rPr>
          <w:sz w:val="28"/>
        </w:rPr>
        <w:t>Введение, в котором указываются: актуальность исследования, цель, задачи, место, сроки прохождения практики; перечень выполненных работ и заданий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ПК-17 ПК-18)</w:t>
      </w:r>
    </w:p>
    <w:p w:rsidR="00AD356B" w:rsidRDefault="00EC7730">
      <w:pPr>
        <w:pStyle w:val="a4"/>
        <w:numPr>
          <w:ilvl w:val="0"/>
          <w:numId w:val="4"/>
        </w:numPr>
        <w:tabs>
          <w:tab w:val="left" w:pos="870"/>
        </w:tabs>
        <w:spacing w:before="1"/>
        <w:jc w:val="both"/>
        <w:rPr>
          <w:sz w:val="28"/>
        </w:rPr>
      </w:pPr>
      <w:r>
        <w:rPr>
          <w:sz w:val="28"/>
        </w:rPr>
        <w:t>Основная часть, содержащая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результаты: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before="83"/>
        <w:ind w:left="870" w:hanging="368"/>
        <w:rPr>
          <w:sz w:val="28"/>
        </w:rPr>
      </w:pPr>
      <w:r>
        <w:rPr>
          <w:sz w:val="28"/>
        </w:rPr>
        <w:t>теоретические разработки выбранной 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before="79" w:line="295" w:lineRule="auto"/>
        <w:ind w:right="237" w:firstLine="340"/>
        <w:rPr>
          <w:sz w:val="28"/>
        </w:rPr>
      </w:pPr>
      <w:r>
        <w:rPr>
          <w:sz w:val="28"/>
        </w:rPr>
        <w:t>описание организации индивидуальной работы и результаты проведенной научно-исследовательской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AD356B" w:rsidRDefault="00EC7730">
      <w:pPr>
        <w:pStyle w:val="a4"/>
        <w:numPr>
          <w:ilvl w:val="0"/>
          <w:numId w:val="5"/>
        </w:numPr>
        <w:tabs>
          <w:tab w:val="left" w:pos="870"/>
        </w:tabs>
        <w:spacing w:before="8" w:line="297" w:lineRule="auto"/>
        <w:ind w:right="220" w:firstLine="340"/>
        <w:rPr>
          <w:sz w:val="28"/>
        </w:rPr>
      </w:pPr>
      <w:r>
        <w:rPr>
          <w:sz w:val="28"/>
        </w:rPr>
        <w:t>приводится результаты апробации научно-исследовательской работы на конференциях и семинар</w:t>
      </w:r>
      <w:r>
        <w:rPr>
          <w:sz w:val="28"/>
        </w:rPr>
        <w:t>ах, проводимых по тематике работы. (ПК-19, ПК- 20,</w:t>
      </w:r>
      <w:r>
        <w:rPr>
          <w:spacing w:val="-2"/>
          <w:sz w:val="28"/>
        </w:rPr>
        <w:t xml:space="preserve"> </w:t>
      </w:r>
      <w:r>
        <w:rPr>
          <w:sz w:val="28"/>
        </w:rPr>
        <w:t>ПК-21)</w:t>
      </w:r>
    </w:p>
    <w:p w:rsidR="00AD356B" w:rsidRDefault="00EC7730">
      <w:pPr>
        <w:pStyle w:val="a4"/>
        <w:numPr>
          <w:ilvl w:val="0"/>
          <w:numId w:val="4"/>
        </w:numPr>
        <w:tabs>
          <w:tab w:val="left" w:pos="870"/>
        </w:tabs>
        <w:spacing w:before="1" w:line="300" w:lineRule="auto"/>
        <w:ind w:left="162" w:right="223" w:firstLine="340"/>
        <w:jc w:val="both"/>
        <w:rPr>
          <w:sz w:val="28"/>
        </w:rPr>
      </w:pPr>
      <w:r>
        <w:rPr>
          <w:sz w:val="28"/>
        </w:rPr>
        <w:t>Заключение, включающее индивидуальные выводы о практической значимости проведенной научно-исследовательской работы и отражающее его основные результаты.</w:t>
      </w:r>
      <w:r>
        <w:rPr>
          <w:spacing w:val="65"/>
          <w:sz w:val="28"/>
        </w:rPr>
        <w:t xml:space="preserve"> </w:t>
      </w:r>
      <w:r>
        <w:rPr>
          <w:sz w:val="28"/>
        </w:rPr>
        <w:t>(ПК-22,ПК-23)</w:t>
      </w:r>
    </w:p>
    <w:p w:rsidR="00AD356B" w:rsidRDefault="00EC7730">
      <w:pPr>
        <w:pStyle w:val="a4"/>
        <w:numPr>
          <w:ilvl w:val="0"/>
          <w:numId w:val="4"/>
        </w:numPr>
        <w:tabs>
          <w:tab w:val="left" w:pos="870"/>
        </w:tabs>
        <w:jc w:val="both"/>
        <w:rPr>
          <w:sz w:val="28"/>
        </w:rPr>
      </w:pPr>
      <w:r>
        <w:rPr>
          <w:sz w:val="28"/>
        </w:rPr>
        <w:t>Список использованных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</w:t>
      </w:r>
      <w:r>
        <w:rPr>
          <w:sz w:val="28"/>
        </w:rPr>
        <w:t>в.</w:t>
      </w:r>
    </w:p>
    <w:p w:rsidR="00AD356B" w:rsidRDefault="00EC7730">
      <w:pPr>
        <w:pStyle w:val="a4"/>
        <w:numPr>
          <w:ilvl w:val="0"/>
          <w:numId w:val="4"/>
        </w:numPr>
        <w:tabs>
          <w:tab w:val="left" w:pos="870"/>
        </w:tabs>
        <w:spacing w:before="81"/>
        <w:jc w:val="both"/>
        <w:rPr>
          <w:sz w:val="28"/>
        </w:rPr>
      </w:pPr>
      <w:r>
        <w:rPr>
          <w:sz w:val="28"/>
        </w:rPr>
        <w:t>Приложения.</w:t>
      </w:r>
    </w:p>
    <w:p w:rsidR="00AD356B" w:rsidRDefault="00EC7730">
      <w:pPr>
        <w:pStyle w:val="a3"/>
        <w:spacing w:before="81" w:line="297" w:lineRule="auto"/>
        <w:ind w:right="229" w:firstLine="719"/>
      </w:pPr>
      <w:r>
        <w:t>В отчет обязательно должно быть включено методическое обеспечение проведенных исследований.</w:t>
      </w:r>
    </w:p>
    <w:p w:rsidR="00AD356B" w:rsidRDefault="00EC7730">
      <w:pPr>
        <w:pStyle w:val="Heading2"/>
        <w:spacing w:before="134" w:line="300" w:lineRule="auto"/>
        <w:ind w:right="228" w:firstLine="719"/>
      </w:pPr>
      <w:r>
        <w:t xml:space="preserve">Основные требования, предъявляемые к оформлению отчета по </w:t>
      </w:r>
      <w:r>
        <w:t>практике:</w:t>
      </w:r>
    </w:p>
    <w:p w:rsidR="00AD356B" w:rsidRDefault="00EC7730">
      <w:pPr>
        <w:pStyle w:val="a4"/>
        <w:numPr>
          <w:ilvl w:val="1"/>
          <w:numId w:val="4"/>
        </w:numPr>
        <w:tabs>
          <w:tab w:val="left" w:pos="1074"/>
        </w:tabs>
        <w:spacing w:line="300" w:lineRule="auto"/>
        <w:ind w:right="232" w:firstLine="719"/>
        <w:rPr>
          <w:sz w:val="28"/>
        </w:rPr>
      </w:pPr>
      <w:r>
        <w:rPr>
          <w:sz w:val="28"/>
        </w:rPr>
        <w:t xml:space="preserve">отчет должен быть отпечатан через 1,5 интервала 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 xml:space="preserve">, номер 14 </w:t>
      </w:r>
      <w:proofErr w:type="spellStart"/>
      <w:r>
        <w:rPr>
          <w:sz w:val="28"/>
        </w:rPr>
        <w:t>pt</w:t>
      </w:r>
      <w:proofErr w:type="spellEnd"/>
      <w:r>
        <w:rPr>
          <w:sz w:val="28"/>
        </w:rPr>
        <w:t xml:space="preserve">; размеры полей: </w:t>
      </w:r>
      <w:proofErr w:type="gramStart"/>
      <w:r>
        <w:rPr>
          <w:sz w:val="28"/>
        </w:rPr>
        <w:t>верхнее</w:t>
      </w:r>
      <w:proofErr w:type="gramEnd"/>
      <w:r>
        <w:rPr>
          <w:sz w:val="28"/>
        </w:rPr>
        <w:t xml:space="preserve"> и нижнее 2 см, левое 3 см, правое 1,5</w:t>
      </w:r>
      <w:r>
        <w:rPr>
          <w:spacing w:val="-4"/>
          <w:sz w:val="28"/>
        </w:rPr>
        <w:t xml:space="preserve"> </w:t>
      </w:r>
      <w:r>
        <w:rPr>
          <w:sz w:val="28"/>
        </w:rPr>
        <w:t>см;</w:t>
      </w:r>
    </w:p>
    <w:p w:rsidR="00AD356B" w:rsidRDefault="00EC7730">
      <w:pPr>
        <w:pStyle w:val="a4"/>
        <w:numPr>
          <w:ilvl w:val="1"/>
          <w:numId w:val="4"/>
        </w:numPr>
        <w:tabs>
          <w:tab w:val="left" w:pos="1046"/>
        </w:tabs>
        <w:ind w:left="1045" w:hanging="165"/>
        <w:rPr>
          <w:sz w:val="28"/>
        </w:rPr>
      </w:pPr>
      <w:r>
        <w:rPr>
          <w:sz w:val="28"/>
        </w:rPr>
        <w:t>рекомендуемый объем отчета 20−25 страниц машинописного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текста;</w:t>
      </w:r>
    </w:p>
    <w:p w:rsidR="00AD356B" w:rsidRDefault="00EC7730">
      <w:pPr>
        <w:pStyle w:val="a4"/>
        <w:numPr>
          <w:ilvl w:val="1"/>
          <w:numId w:val="4"/>
        </w:numPr>
        <w:tabs>
          <w:tab w:val="left" w:pos="1185"/>
        </w:tabs>
        <w:spacing w:before="72" w:line="300" w:lineRule="auto"/>
        <w:ind w:right="227" w:firstLine="789"/>
        <w:rPr>
          <w:sz w:val="28"/>
        </w:rPr>
      </w:pPr>
      <w:r>
        <w:rPr>
          <w:sz w:val="28"/>
        </w:rPr>
        <w:t>в отчет могут быть включены приложения, объе</w:t>
      </w:r>
      <w:r>
        <w:rPr>
          <w:sz w:val="28"/>
        </w:rPr>
        <w:t>мом не более</w:t>
      </w:r>
      <w:r>
        <w:rPr>
          <w:spacing w:val="35"/>
          <w:sz w:val="28"/>
        </w:rPr>
        <w:t xml:space="preserve"> </w:t>
      </w:r>
      <w:r>
        <w:rPr>
          <w:sz w:val="28"/>
        </w:rPr>
        <w:t>20 страниц, которые не входят в общее количество страниц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отчета;</w:t>
      </w:r>
    </w:p>
    <w:p w:rsidR="00AD356B" w:rsidRDefault="00EC7730">
      <w:pPr>
        <w:pStyle w:val="a4"/>
        <w:numPr>
          <w:ilvl w:val="1"/>
          <w:numId w:val="4"/>
        </w:numPr>
        <w:tabs>
          <w:tab w:val="left" w:pos="1283"/>
        </w:tabs>
        <w:spacing w:line="300" w:lineRule="auto"/>
        <w:ind w:right="224" w:firstLine="719"/>
        <w:rPr>
          <w:sz w:val="28"/>
        </w:rPr>
      </w:pPr>
      <w:r>
        <w:rPr>
          <w:sz w:val="28"/>
        </w:rPr>
        <w:t>отчет должен быть иллюстрирован рисунками, таблицами, графиками, схемами и т. п. Магистрант представляет отчет в сброшюрованном</w:t>
      </w:r>
      <w:r>
        <w:rPr>
          <w:spacing w:val="22"/>
          <w:sz w:val="28"/>
        </w:rPr>
        <w:t xml:space="preserve"> </w:t>
      </w:r>
      <w:r>
        <w:rPr>
          <w:sz w:val="28"/>
        </w:rPr>
        <w:t>виде</w:t>
      </w:r>
      <w:r>
        <w:rPr>
          <w:spacing w:val="2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4"/>
          <w:sz w:val="28"/>
        </w:rPr>
        <w:t xml:space="preserve"> </w:t>
      </w:r>
      <w:r>
        <w:rPr>
          <w:sz w:val="28"/>
        </w:rPr>
        <w:t>отчетными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документами</w:t>
      </w:r>
    </w:p>
    <w:p w:rsidR="00AD356B" w:rsidRDefault="00AD356B">
      <w:pPr>
        <w:spacing w:line="300" w:lineRule="auto"/>
        <w:jc w:val="both"/>
        <w:rPr>
          <w:sz w:val="28"/>
        </w:rPr>
        <w:sectPr w:rsidR="00AD356B">
          <w:pgSz w:w="11910" w:h="16840"/>
          <w:pgMar w:top="1040" w:right="620" w:bottom="280" w:left="1540" w:header="720" w:footer="720" w:gutter="0"/>
          <w:cols w:space="720"/>
        </w:sectPr>
      </w:pPr>
    </w:p>
    <w:p w:rsidR="00AD356B" w:rsidRDefault="00EC7730">
      <w:pPr>
        <w:pStyle w:val="a3"/>
        <w:spacing w:before="65" w:line="300" w:lineRule="auto"/>
        <w:ind w:right="225"/>
      </w:pPr>
      <w:r>
        <w:lastRenderedPageBreak/>
        <w:t>ответственному за проведение технологической практики преподавателю. К отчету обязательно прикладывается отзыв непосредственного руководителя практики.</w:t>
      </w:r>
    </w:p>
    <w:p w:rsidR="00AD356B" w:rsidRDefault="00AD356B">
      <w:pPr>
        <w:pStyle w:val="a3"/>
        <w:spacing w:before="11"/>
        <w:ind w:left="0"/>
        <w:jc w:val="left"/>
        <w:rPr>
          <w:sz w:val="32"/>
        </w:rPr>
      </w:pPr>
    </w:p>
    <w:p w:rsidR="00AD356B" w:rsidRDefault="00EC7730">
      <w:pPr>
        <w:pStyle w:val="Heading1"/>
        <w:numPr>
          <w:ilvl w:val="0"/>
          <w:numId w:val="3"/>
        </w:numPr>
        <w:tabs>
          <w:tab w:val="left" w:pos="1427"/>
        </w:tabs>
        <w:spacing w:line="276" w:lineRule="auto"/>
        <w:ind w:right="224" w:firstLine="719"/>
        <w:jc w:val="both"/>
      </w:pPr>
      <w:r>
        <w:t>ФОНД ОЦЕНОЧНЫХ СРЕДСТВ ДЛЯ ПРОВЕДЕНИЯ ПРОМЕЖУТОЧНОЙ АТТЕСТАЦИИ ПО ИТОГАМ ОСВОЕНИЯ ПРАКТИКИ</w:t>
      </w:r>
    </w:p>
    <w:p w:rsidR="00AD356B" w:rsidRDefault="00EC7730">
      <w:pPr>
        <w:pStyle w:val="a3"/>
        <w:spacing w:before="116" w:line="276" w:lineRule="auto"/>
        <w:ind w:right="226" w:firstLine="719"/>
      </w:pPr>
      <w:r>
        <w:t>Контроль студентов осуществляется в виде итогового контроля (</w:t>
      </w:r>
      <w:r>
        <w:rPr>
          <w:b/>
          <w:i/>
        </w:rPr>
        <w:t xml:space="preserve">зачета </w:t>
      </w:r>
      <w:r>
        <w:t>во 2</w:t>
      </w:r>
      <w:r>
        <w:rPr>
          <w:spacing w:val="-4"/>
        </w:rPr>
        <w:t xml:space="preserve"> </w:t>
      </w:r>
      <w:r>
        <w:t>семестре).</w:t>
      </w:r>
    </w:p>
    <w:p w:rsidR="00AD356B" w:rsidRDefault="00EC7730">
      <w:pPr>
        <w:spacing w:line="321" w:lineRule="exact"/>
        <w:ind w:left="881"/>
        <w:jc w:val="both"/>
        <w:rPr>
          <w:b/>
          <w:sz w:val="28"/>
        </w:rPr>
      </w:pPr>
      <w:r>
        <w:rPr>
          <w:b/>
          <w:i/>
          <w:sz w:val="28"/>
        </w:rPr>
        <w:t xml:space="preserve">Аннотация оценочных средств </w:t>
      </w:r>
      <w:r>
        <w:rPr>
          <w:sz w:val="28"/>
        </w:rPr>
        <w:t xml:space="preserve">по производственной практике </w:t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.П.1</w:t>
      </w:r>
    </w:p>
    <w:p w:rsidR="00AD356B" w:rsidRDefault="00EC7730">
      <w:pPr>
        <w:pStyle w:val="Heading1"/>
        <w:spacing w:before="55"/>
        <w:ind w:firstLine="0"/>
        <w:jc w:val="both"/>
      </w:pPr>
      <w:r>
        <w:t xml:space="preserve">«Технологическая </w:t>
      </w:r>
      <w:r>
        <w:t>практика»</w:t>
      </w:r>
    </w:p>
    <w:p w:rsidR="00AD356B" w:rsidRDefault="00EC7730">
      <w:pPr>
        <w:pStyle w:val="a3"/>
        <w:spacing w:before="42" w:line="276" w:lineRule="auto"/>
        <w:ind w:right="228" w:firstLine="719"/>
      </w:pPr>
      <w:r>
        <w:t xml:space="preserve">Программой практики предусмотрены следующие виды текущего контроля успеваемости (промежуточной аттестации), формы оценочных средств и критерии оценивания формируемых общекультурных, </w:t>
      </w:r>
      <w:proofErr w:type="spellStart"/>
      <w:r>
        <w:t>общепрофессиональных</w:t>
      </w:r>
      <w:proofErr w:type="spellEnd"/>
      <w:r>
        <w:t xml:space="preserve"> и профессиональных компетенций:</w:t>
      </w:r>
    </w:p>
    <w:p w:rsidR="00AD356B" w:rsidRDefault="00EC7730">
      <w:pPr>
        <w:spacing w:before="121" w:after="47"/>
        <w:ind w:right="225"/>
        <w:jc w:val="right"/>
        <w:rPr>
          <w:sz w:val="24"/>
        </w:rPr>
      </w:pPr>
      <w:r>
        <w:rPr>
          <w:sz w:val="24"/>
        </w:rPr>
        <w:t>Таблица 6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9"/>
        <w:gridCol w:w="1843"/>
        <w:gridCol w:w="5245"/>
      </w:tblGrid>
      <w:tr w:rsidR="00AD356B">
        <w:trPr>
          <w:trHeight w:val="952"/>
        </w:trPr>
        <w:tc>
          <w:tcPr>
            <w:tcW w:w="2309" w:type="dxa"/>
          </w:tcPr>
          <w:p w:rsidR="00AD356B" w:rsidRDefault="00AD356B">
            <w:pPr>
              <w:pStyle w:val="TableParagraph"/>
              <w:spacing w:before="7"/>
              <w:rPr>
                <w:sz w:val="27"/>
              </w:rPr>
            </w:pPr>
          </w:p>
          <w:p w:rsidR="00AD356B" w:rsidRDefault="00EC7730">
            <w:pPr>
              <w:pStyle w:val="TableParagraph"/>
              <w:spacing w:before="1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843" w:type="dxa"/>
          </w:tcPr>
          <w:p w:rsidR="00AD356B" w:rsidRDefault="00EC7730">
            <w:pPr>
              <w:pStyle w:val="TableParagraph"/>
              <w:spacing w:line="275" w:lineRule="exact"/>
              <w:ind w:left="314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AD356B" w:rsidRDefault="00EC7730">
            <w:pPr>
              <w:pStyle w:val="TableParagraph"/>
              <w:spacing w:before="9" w:line="310" w:lineRule="atLeast"/>
              <w:ind w:left="316" w:right="30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оценочных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5245" w:type="dxa"/>
          </w:tcPr>
          <w:p w:rsidR="00AD356B" w:rsidRDefault="00AD356B">
            <w:pPr>
              <w:pStyle w:val="TableParagraph"/>
              <w:spacing w:before="7"/>
              <w:rPr>
                <w:sz w:val="27"/>
              </w:rPr>
            </w:pPr>
          </w:p>
          <w:p w:rsidR="00AD356B" w:rsidRDefault="00EC7730">
            <w:pPr>
              <w:pStyle w:val="TableParagraph"/>
              <w:spacing w:before="1"/>
              <w:ind w:left="140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AD356B">
        <w:trPr>
          <w:trHeight w:val="635"/>
        </w:trPr>
        <w:tc>
          <w:tcPr>
            <w:tcW w:w="2309" w:type="dxa"/>
          </w:tcPr>
          <w:p w:rsidR="00AD356B" w:rsidRDefault="00EC7730">
            <w:pPr>
              <w:pStyle w:val="TableParagraph"/>
              <w:spacing w:line="275" w:lineRule="exact"/>
              <w:ind w:left="3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</w:p>
          <w:p w:rsidR="00AD356B" w:rsidRDefault="00EC7730">
            <w:pPr>
              <w:pStyle w:val="TableParagraph"/>
              <w:spacing w:before="43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843" w:type="dxa"/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</w:tr>
      <w:tr w:rsidR="00AD356B">
        <w:trPr>
          <w:trHeight w:val="1268"/>
        </w:trPr>
        <w:tc>
          <w:tcPr>
            <w:tcW w:w="2309" w:type="dxa"/>
          </w:tcPr>
          <w:p w:rsidR="00AD356B" w:rsidRDefault="00EC7730">
            <w:pPr>
              <w:pStyle w:val="TableParagraph"/>
              <w:spacing w:line="270" w:lineRule="exact"/>
              <w:ind w:left="323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43" w:type="dxa"/>
          </w:tcPr>
          <w:p w:rsidR="00AD356B" w:rsidRDefault="00EC7730">
            <w:pPr>
              <w:pStyle w:val="TableParagraph"/>
              <w:spacing w:line="276" w:lineRule="auto"/>
              <w:ind w:left="38" w:right="96" w:firstLine="283"/>
              <w:rPr>
                <w:sz w:val="24"/>
              </w:rPr>
            </w:pPr>
            <w:r>
              <w:rPr>
                <w:sz w:val="24"/>
              </w:rPr>
              <w:t xml:space="preserve">Отчет о выполнении </w:t>
            </w:r>
            <w:proofErr w:type="spellStart"/>
            <w:r>
              <w:rPr>
                <w:sz w:val="24"/>
              </w:rPr>
              <w:t>индивидуальног</w:t>
            </w:r>
            <w:proofErr w:type="spellEnd"/>
          </w:p>
          <w:p w:rsidR="00AD356B" w:rsidRDefault="00EC773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 задания</w:t>
            </w:r>
          </w:p>
        </w:tc>
        <w:tc>
          <w:tcPr>
            <w:tcW w:w="5245" w:type="dxa"/>
          </w:tcPr>
          <w:p w:rsidR="00AD356B" w:rsidRDefault="00EC7730">
            <w:pPr>
              <w:pStyle w:val="TableParagraph"/>
              <w:tabs>
                <w:tab w:val="left" w:pos="2102"/>
                <w:tab w:val="left" w:pos="3201"/>
                <w:tab w:val="left" w:pos="4027"/>
              </w:tabs>
              <w:spacing w:line="276" w:lineRule="auto"/>
              <w:ind w:left="38" w:right="23" w:firstLine="283"/>
            </w:pPr>
            <w:r>
              <w:t>Правильный</w:t>
            </w:r>
            <w:r>
              <w:tab/>
              <w:t>ответ</w:t>
            </w:r>
            <w:r>
              <w:tab/>
              <w:t>по</w:t>
            </w:r>
            <w:r>
              <w:tab/>
            </w:r>
            <w:r>
              <w:rPr>
                <w:spacing w:val="-3"/>
              </w:rPr>
              <w:t xml:space="preserve">содержанию </w:t>
            </w:r>
            <w:r>
              <w:t>технологической практики – зачтено, не</w:t>
            </w:r>
            <w:r>
              <w:rPr>
                <w:spacing w:val="54"/>
              </w:rPr>
              <w:t xml:space="preserve"> </w:t>
            </w:r>
            <w:r>
              <w:t>правильный</w:t>
            </w:r>
          </w:p>
          <w:p w:rsidR="00AD356B" w:rsidRDefault="00EC7730">
            <w:pPr>
              <w:pStyle w:val="TableParagraph"/>
              <w:ind w:left="38"/>
            </w:pPr>
            <w:r>
              <w:t>– не зачтено.</w:t>
            </w:r>
          </w:p>
        </w:tc>
      </w:tr>
      <w:tr w:rsidR="00AD356B">
        <w:trPr>
          <w:trHeight w:val="318"/>
        </w:trPr>
        <w:tc>
          <w:tcPr>
            <w:tcW w:w="2309" w:type="dxa"/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AD356B" w:rsidRDefault="00AD356B">
            <w:pPr>
              <w:pStyle w:val="TableParagraph"/>
              <w:rPr>
                <w:sz w:val="24"/>
              </w:rPr>
            </w:pPr>
          </w:p>
        </w:tc>
      </w:tr>
    </w:tbl>
    <w:p w:rsidR="00AD356B" w:rsidRDefault="00AD356B">
      <w:pPr>
        <w:pStyle w:val="a3"/>
        <w:ind w:left="0"/>
        <w:jc w:val="left"/>
        <w:rPr>
          <w:sz w:val="26"/>
        </w:rPr>
      </w:pPr>
    </w:p>
    <w:p w:rsidR="00AD356B" w:rsidRDefault="00AD356B">
      <w:pPr>
        <w:pStyle w:val="a3"/>
        <w:ind w:left="0"/>
        <w:jc w:val="left"/>
        <w:rPr>
          <w:sz w:val="29"/>
        </w:rPr>
      </w:pPr>
    </w:p>
    <w:p w:rsidR="00AD356B" w:rsidRDefault="00EC7730">
      <w:pPr>
        <w:pStyle w:val="a4"/>
        <w:numPr>
          <w:ilvl w:val="0"/>
          <w:numId w:val="3"/>
        </w:numPr>
        <w:tabs>
          <w:tab w:val="left" w:pos="686"/>
        </w:tabs>
        <w:spacing w:before="1"/>
        <w:ind w:left="685" w:hanging="241"/>
        <w:jc w:val="both"/>
        <w:rPr>
          <w:b/>
          <w:sz w:val="24"/>
        </w:rPr>
      </w:pPr>
      <w:r>
        <w:rPr>
          <w:b/>
          <w:sz w:val="24"/>
        </w:rPr>
        <w:t>УЧЕБНО-МЕТОДИЧЕСКОЕ ОБЕСПЕЧЕНИЕ ПРАКТИКИ</w:t>
      </w:r>
    </w:p>
    <w:p w:rsidR="00AD356B" w:rsidRDefault="00EC7730">
      <w:pPr>
        <w:pStyle w:val="a4"/>
        <w:numPr>
          <w:ilvl w:val="1"/>
          <w:numId w:val="3"/>
        </w:numPr>
        <w:tabs>
          <w:tab w:val="left" w:pos="866"/>
        </w:tabs>
        <w:spacing w:before="139"/>
        <w:ind w:hanging="421"/>
        <w:rPr>
          <w:b/>
          <w:sz w:val="24"/>
        </w:rPr>
      </w:pPr>
      <w:r>
        <w:rPr>
          <w:b/>
          <w:sz w:val="24"/>
        </w:rPr>
        <w:t>Перечень рекомендуемой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AD356B" w:rsidRDefault="00EC7730">
      <w:pPr>
        <w:spacing w:before="137"/>
        <w:ind w:left="445"/>
        <w:jc w:val="both"/>
        <w:rPr>
          <w:b/>
          <w:i/>
          <w:sz w:val="24"/>
        </w:rPr>
      </w:pPr>
      <w:r>
        <w:rPr>
          <w:b/>
          <w:i/>
          <w:sz w:val="24"/>
        </w:rPr>
        <w:t>а) учебники и учебные пособия:</w:t>
      </w:r>
    </w:p>
    <w:p w:rsidR="00AD356B" w:rsidRDefault="00EC7730">
      <w:pPr>
        <w:pStyle w:val="a4"/>
        <w:numPr>
          <w:ilvl w:val="0"/>
          <w:numId w:val="2"/>
        </w:numPr>
        <w:tabs>
          <w:tab w:val="left" w:pos="870"/>
        </w:tabs>
        <w:spacing w:before="36" w:line="278" w:lineRule="auto"/>
        <w:ind w:left="881" w:right="223" w:hanging="360"/>
        <w:jc w:val="both"/>
        <w:rPr>
          <w:sz w:val="24"/>
        </w:rPr>
      </w:pPr>
      <w:r>
        <w:rPr>
          <w:sz w:val="24"/>
        </w:rPr>
        <w:t xml:space="preserve">Калинин А.Г. Бурение нефтяных и газовых скважин (курс лекций): Учебник. – М.: </w:t>
      </w:r>
      <w:proofErr w:type="spellStart"/>
      <w:r>
        <w:rPr>
          <w:sz w:val="24"/>
        </w:rPr>
        <w:t>ЦентрЛитНефтеГаз</w:t>
      </w:r>
      <w:proofErr w:type="spellEnd"/>
      <w:r>
        <w:rPr>
          <w:sz w:val="24"/>
        </w:rPr>
        <w:t>, 2008. 848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AD356B" w:rsidRDefault="00EC7730">
      <w:pPr>
        <w:pStyle w:val="a4"/>
        <w:numPr>
          <w:ilvl w:val="0"/>
          <w:numId w:val="2"/>
        </w:numPr>
        <w:tabs>
          <w:tab w:val="left" w:pos="870"/>
        </w:tabs>
        <w:spacing w:line="276" w:lineRule="auto"/>
        <w:ind w:left="881" w:right="233" w:hanging="360"/>
        <w:jc w:val="both"/>
        <w:rPr>
          <w:sz w:val="24"/>
        </w:rPr>
      </w:pPr>
      <w:r>
        <w:rPr>
          <w:sz w:val="24"/>
        </w:rPr>
        <w:t>Литвиненко В.С., Калинин А.Г. Основы буре</w:t>
      </w:r>
      <w:r>
        <w:rPr>
          <w:sz w:val="24"/>
        </w:rPr>
        <w:t xml:space="preserve">ния нефтяных и газовых скважин: Учебное пособие. – М.: </w:t>
      </w:r>
      <w:proofErr w:type="spellStart"/>
      <w:r>
        <w:rPr>
          <w:sz w:val="24"/>
        </w:rPr>
        <w:t>ЦентрЛитНефтеГаз</w:t>
      </w:r>
      <w:proofErr w:type="spellEnd"/>
      <w:r>
        <w:rPr>
          <w:sz w:val="24"/>
        </w:rPr>
        <w:t>, 2009. 544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AD356B" w:rsidRDefault="00EC7730">
      <w:pPr>
        <w:pStyle w:val="a4"/>
        <w:numPr>
          <w:ilvl w:val="0"/>
          <w:numId w:val="2"/>
        </w:numPr>
        <w:tabs>
          <w:tab w:val="left" w:pos="870"/>
        </w:tabs>
        <w:spacing w:line="276" w:lineRule="auto"/>
        <w:ind w:left="881" w:right="231" w:hanging="360"/>
        <w:jc w:val="both"/>
        <w:rPr>
          <w:sz w:val="24"/>
        </w:rPr>
      </w:pPr>
      <w:proofErr w:type="spellStart"/>
      <w:r>
        <w:rPr>
          <w:sz w:val="24"/>
        </w:rPr>
        <w:t>Повалихин</w:t>
      </w:r>
      <w:proofErr w:type="spellEnd"/>
      <w:r>
        <w:rPr>
          <w:sz w:val="24"/>
        </w:rPr>
        <w:t xml:space="preserve"> А.С., Калинин А.Г., </w:t>
      </w:r>
      <w:proofErr w:type="spellStart"/>
      <w:r>
        <w:rPr>
          <w:sz w:val="24"/>
        </w:rPr>
        <w:t>Бастриков</w:t>
      </w:r>
      <w:proofErr w:type="spellEnd"/>
      <w:r>
        <w:rPr>
          <w:sz w:val="24"/>
        </w:rPr>
        <w:t xml:space="preserve"> С.Н., </w:t>
      </w:r>
      <w:proofErr w:type="spellStart"/>
      <w:r>
        <w:rPr>
          <w:sz w:val="24"/>
        </w:rPr>
        <w:t>Солодкий</w:t>
      </w:r>
      <w:proofErr w:type="spellEnd"/>
      <w:r>
        <w:rPr>
          <w:sz w:val="24"/>
        </w:rPr>
        <w:t xml:space="preserve"> К.М. Бурение наклонных, горизонтальных и многозабойных скважин </w:t>
      </w:r>
      <w:proofErr w:type="spellStart"/>
      <w:proofErr w:type="gramStart"/>
      <w:r>
        <w:rPr>
          <w:sz w:val="24"/>
        </w:rPr>
        <w:t>скважин</w:t>
      </w:r>
      <w:proofErr w:type="spellEnd"/>
      <w:proofErr w:type="gramEnd"/>
      <w:r>
        <w:rPr>
          <w:sz w:val="24"/>
        </w:rPr>
        <w:t xml:space="preserve"> / Под общ. ред. д.т.н., проф. А.Г. Калинина.</w:t>
      </w:r>
      <w:r>
        <w:rPr>
          <w:sz w:val="24"/>
        </w:rPr>
        <w:t xml:space="preserve"> – М.: </w:t>
      </w:r>
      <w:proofErr w:type="spellStart"/>
      <w:r>
        <w:rPr>
          <w:sz w:val="24"/>
        </w:rPr>
        <w:t>ЦентрЛитНефтеГаз</w:t>
      </w:r>
      <w:proofErr w:type="spellEnd"/>
      <w:r>
        <w:rPr>
          <w:sz w:val="24"/>
        </w:rPr>
        <w:t>, 2011. 647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AD356B" w:rsidRDefault="00EC7730">
      <w:pPr>
        <w:pStyle w:val="a4"/>
        <w:numPr>
          <w:ilvl w:val="0"/>
          <w:numId w:val="2"/>
        </w:numPr>
        <w:tabs>
          <w:tab w:val="left" w:pos="870"/>
        </w:tabs>
        <w:ind w:left="870" w:hanging="349"/>
        <w:jc w:val="both"/>
        <w:rPr>
          <w:sz w:val="24"/>
        </w:rPr>
      </w:pPr>
      <w:proofErr w:type="gramStart"/>
      <w:r>
        <w:rPr>
          <w:sz w:val="24"/>
        </w:rPr>
        <w:t>Нескромных</w:t>
      </w:r>
      <w:proofErr w:type="gramEnd"/>
      <w:r>
        <w:rPr>
          <w:sz w:val="24"/>
        </w:rPr>
        <w:t xml:space="preserve"> В.В., Калинин А.Г. Направленное бурение. </w:t>
      </w:r>
      <w:proofErr w:type="spellStart"/>
      <w:r>
        <w:rPr>
          <w:sz w:val="24"/>
        </w:rPr>
        <w:t>ЦентрЛитНефте-Газ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2008</w:t>
      </w:r>
    </w:p>
    <w:p w:rsidR="00AD356B" w:rsidRDefault="00EC7730">
      <w:pPr>
        <w:pStyle w:val="a4"/>
        <w:numPr>
          <w:ilvl w:val="0"/>
          <w:numId w:val="2"/>
        </w:numPr>
        <w:tabs>
          <w:tab w:val="left" w:pos="870"/>
        </w:tabs>
        <w:spacing w:before="36" w:line="278" w:lineRule="auto"/>
        <w:ind w:left="881" w:right="232" w:hanging="360"/>
        <w:jc w:val="both"/>
        <w:rPr>
          <w:sz w:val="24"/>
        </w:rPr>
      </w:pPr>
      <w:r>
        <w:rPr>
          <w:sz w:val="24"/>
        </w:rPr>
        <w:t xml:space="preserve">Калинин А.Г., </w:t>
      </w:r>
      <w:proofErr w:type="spellStart"/>
      <w:r>
        <w:rPr>
          <w:sz w:val="24"/>
        </w:rPr>
        <w:t>Кульчицкий</w:t>
      </w:r>
      <w:proofErr w:type="spellEnd"/>
      <w:r>
        <w:rPr>
          <w:sz w:val="24"/>
        </w:rPr>
        <w:t xml:space="preserve"> В.В. Естественное и искусственное искривление скважин. М.: РГУ НГ.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</w:p>
    <w:p w:rsidR="00AD356B" w:rsidRDefault="00AD356B">
      <w:pPr>
        <w:spacing w:line="278" w:lineRule="auto"/>
        <w:jc w:val="both"/>
        <w:rPr>
          <w:sz w:val="24"/>
        </w:rPr>
        <w:sectPr w:rsidR="00AD356B">
          <w:pgSz w:w="11910" w:h="16840"/>
          <w:pgMar w:top="1040" w:right="620" w:bottom="280" w:left="1540" w:header="720" w:footer="720" w:gutter="0"/>
          <w:cols w:space="720"/>
        </w:sectPr>
      </w:pPr>
    </w:p>
    <w:p w:rsidR="00AD356B" w:rsidRDefault="00EC7730">
      <w:pPr>
        <w:pStyle w:val="a4"/>
        <w:numPr>
          <w:ilvl w:val="0"/>
          <w:numId w:val="2"/>
        </w:numPr>
        <w:tabs>
          <w:tab w:val="left" w:pos="870"/>
        </w:tabs>
        <w:spacing w:before="68"/>
        <w:ind w:left="870" w:hanging="349"/>
        <w:rPr>
          <w:sz w:val="24"/>
        </w:rPr>
      </w:pPr>
      <w:proofErr w:type="spellStart"/>
      <w:r>
        <w:rPr>
          <w:sz w:val="24"/>
        </w:rPr>
        <w:lastRenderedPageBreak/>
        <w:t>Ганджумян</w:t>
      </w:r>
      <w:proofErr w:type="spellEnd"/>
      <w:r>
        <w:rPr>
          <w:sz w:val="24"/>
        </w:rPr>
        <w:t xml:space="preserve"> Р.А. и др. Расчеты в бурении. Москва РГГРУ</w:t>
      </w:r>
      <w:r>
        <w:rPr>
          <w:spacing w:val="-6"/>
          <w:sz w:val="24"/>
        </w:rPr>
        <w:t xml:space="preserve"> </w:t>
      </w:r>
      <w:r>
        <w:rPr>
          <w:sz w:val="24"/>
        </w:rPr>
        <w:t>2007</w:t>
      </w:r>
    </w:p>
    <w:p w:rsidR="00AD356B" w:rsidRDefault="00EC7730">
      <w:pPr>
        <w:pStyle w:val="a4"/>
        <w:numPr>
          <w:ilvl w:val="0"/>
          <w:numId w:val="2"/>
        </w:numPr>
        <w:tabs>
          <w:tab w:val="left" w:pos="870"/>
        </w:tabs>
        <w:spacing w:before="44" w:line="276" w:lineRule="auto"/>
        <w:ind w:left="881" w:right="223" w:hanging="360"/>
        <w:rPr>
          <w:sz w:val="24"/>
        </w:rPr>
      </w:pPr>
      <w:r>
        <w:rPr>
          <w:sz w:val="24"/>
        </w:rPr>
        <w:t xml:space="preserve">8. Калинин А.Г. Анненков А.А. Бурение и опробование разведочных скважин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 xml:space="preserve">.: </w:t>
      </w:r>
      <w:proofErr w:type="spellStart"/>
      <w:r>
        <w:rPr>
          <w:sz w:val="24"/>
        </w:rPr>
        <w:t>ЦентрлитНефтегаз</w:t>
      </w:r>
      <w:proofErr w:type="spellEnd"/>
      <w:r>
        <w:rPr>
          <w:sz w:val="24"/>
        </w:rPr>
        <w:t>, 2010. -864с.; ил.</w:t>
      </w:r>
    </w:p>
    <w:p w:rsidR="00AD356B" w:rsidRDefault="00EC7730">
      <w:pPr>
        <w:pStyle w:val="a4"/>
        <w:numPr>
          <w:ilvl w:val="0"/>
          <w:numId w:val="2"/>
        </w:numPr>
        <w:tabs>
          <w:tab w:val="left" w:pos="870"/>
          <w:tab w:val="left" w:pos="1286"/>
        </w:tabs>
        <w:spacing w:line="276" w:lineRule="auto"/>
        <w:ind w:left="881" w:right="234" w:hanging="36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Калинин А.Г. . </w:t>
      </w:r>
      <w:proofErr w:type="spellStart"/>
      <w:r>
        <w:rPr>
          <w:sz w:val="24"/>
        </w:rPr>
        <w:t>Радин</w:t>
      </w:r>
      <w:proofErr w:type="spellEnd"/>
      <w:r>
        <w:rPr>
          <w:sz w:val="24"/>
        </w:rPr>
        <w:t xml:space="preserve"> А.И. Соловьев Н.В. и др. Бурение разведочных скважин на жидки</w:t>
      </w:r>
      <w:r>
        <w:rPr>
          <w:sz w:val="24"/>
        </w:rPr>
        <w:t>е и газообразные полезные ископаемые М.: изд. РГГРУ,</w:t>
      </w:r>
      <w:r>
        <w:rPr>
          <w:spacing w:val="44"/>
          <w:sz w:val="24"/>
        </w:rPr>
        <w:t xml:space="preserve"> </w:t>
      </w:r>
      <w:r>
        <w:rPr>
          <w:sz w:val="24"/>
        </w:rPr>
        <w:t>2007</w:t>
      </w:r>
    </w:p>
    <w:p w:rsidR="00AD356B" w:rsidRDefault="00EC7730">
      <w:pPr>
        <w:pStyle w:val="a4"/>
        <w:numPr>
          <w:ilvl w:val="0"/>
          <w:numId w:val="2"/>
        </w:numPr>
        <w:tabs>
          <w:tab w:val="left" w:pos="870"/>
        </w:tabs>
        <w:spacing w:line="276" w:lineRule="auto"/>
        <w:ind w:left="881" w:right="230" w:hanging="360"/>
        <w:rPr>
          <w:sz w:val="24"/>
        </w:rPr>
      </w:pPr>
      <w:r>
        <w:rPr>
          <w:sz w:val="24"/>
        </w:rPr>
        <w:t>10. Соловьев Н.В., Кривошеев В.В., Башкатов Д.Н. Бурение разведочных скважин. Учебник для ВУЗов. Изд-во «Высшая школа», М., 2007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</w:p>
    <w:p w:rsidR="00AD356B" w:rsidRDefault="00EC7730">
      <w:pPr>
        <w:pStyle w:val="a4"/>
        <w:numPr>
          <w:ilvl w:val="0"/>
          <w:numId w:val="2"/>
        </w:numPr>
        <w:tabs>
          <w:tab w:val="left" w:pos="870"/>
        </w:tabs>
        <w:spacing w:line="276" w:lineRule="auto"/>
        <w:ind w:left="881" w:right="233" w:hanging="360"/>
        <w:rPr>
          <w:sz w:val="24"/>
        </w:rPr>
      </w:pPr>
      <w:proofErr w:type="spellStart"/>
      <w:r>
        <w:rPr>
          <w:sz w:val="24"/>
        </w:rPr>
        <w:t>Ганджумян</w:t>
      </w:r>
      <w:proofErr w:type="spellEnd"/>
      <w:r>
        <w:rPr>
          <w:sz w:val="24"/>
        </w:rPr>
        <w:t xml:space="preserve"> Р.А., Тунгусов А.А., Тунгусов С.А. Буровые машины, механ</w:t>
      </w:r>
      <w:r>
        <w:rPr>
          <w:sz w:val="24"/>
        </w:rPr>
        <w:t>измы и сооружения. Учеб. Пособие. М., РГГРУ,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AD356B" w:rsidRDefault="00EC7730">
      <w:pPr>
        <w:pStyle w:val="a4"/>
        <w:numPr>
          <w:ilvl w:val="0"/>
          <w:numId w:val="2"/>
        </w:numPr>
        <w:tabs>
          <w:tab w:val="left" w:pos="870"/>
        </w:tabs>
        <w:spacing w:line="276" w:lineRule="auto"/>
        <w:ind w:left="881" w:right="233" w:hanging="360"/>
        <w:rPr>
          <w:sz w:val="24"/>
        </w:rPr>
      </w:pPr>
      <w:proofErr w:type="spellStart"/>
      <w:r>
        <w:rPr>
          <w:sz w:val="24"/>
        </w:rPr>
        <w:t>Ганджумян</w:t>
      </w:r>
      <w:proofErr w:type="spellEnd"/>
      <w:r>
        <w:rPr>
          <w:sz w:val="24"/>
        </w:rPr>
        <w:t xml:space="preserve"> Р.А., Калинин А.Г. Инструмент для защиты бурильных колонн от вибраций при бурении скважин на нефть и газ. М., РГГРУ,</w:t>
      </w:r>
      <w:r>
        <w:rPr>
          <w:spacing w:val="-15"/>
          <w:sz w:val="24"/>
        </w:rPr>
        <w:t xml:space="preserve"> </w:t>
      </w:r>
      <w:r>
        <w:rPr>
          <w:sz w:val="24"/>
        </w:rPr>
        <w:t>2009.</w:t>
      </w:r>
    </w:p>
    <w:p w:rsidR="00AD356B" w:rsidRDefault="00EC7730">
      <w:pPr>
        <w:spacing w:before="125"/>
        <w:ind w:left="445"/>
        <w:rPr>
          <w:b/>
          <w:i/>
          <w:sz w:val="24"/>
        </w:rPr>
      </w:pPr>
      <w:r>
        <w:rPr>
          <w:b/>
          <w:i/>
          <w:sz w:val="24"/>
        </w:rPr>
        <w:t>б) отечественные журналы:</w:t>
      </w:r>
    </w:p>
    <w:p w:rsidR="00AD356B" w:rsidRDefault="00EC7730">
      <w:pPr>
        <w:spacing w:before="36" w:line="278" w:lineRule="auto"/>
        <w:ind w:left="445" w:right="5238"/>
        <w:rPr>
          <w:sz w:val="24"/>
        </w:rPr>
      </w:pPr>
      <w:r>
        <w:rPr>
          <w:sz w:val="24"/>
        </w:rPr>
        <w:t xml:space="preserve">Безопасность труда в промышленности Бурение и </w:t>
      </w:r>
      <w:r>
        <w:rPr>
          <w:sz w:val="24"/>
        </w:rPr>
        <w:t>нефть</w:t>
      </w:r>
    </w:p>
    <w:p w:rsidR="00AD356B" w:rsidRDefault="00EC7730">
      <w:pPr>
        <w:spacing w:line="276" w:lineRule="auto"/>
        <w:ind w:left="445" w:right="6644"/>
        <w:rPr>
          <w:sz w:val="24"/>
        </w:rPr>
      </w:pPr>
      <w:r>
        <w:rPr>
          <w:sz w:val="24"/>
        </w:rPr>
        <w:t>Газовая промышленность Геология нефти и газа</w:t>
      </w:r>
    </w:p>
    <w:p w:rsidR="00AD356B" w:rsidRDefault="00EC7730">
      <w:pPr>
        <w:spacing w:line="278" w:lineRule="auto"/>
        <w:ind w:left="445" w:right="5528"/>
        <w:rPr>
          <w:sz w:val="24"/>
        </w:rPr>
      </w:pPr>
      <w:r>
        <w:rPr>
          <w:sz w:val="24"/>
        </w:rPr>
        <w:t>Известия вузов. Геология и разведка Известия вузов. Нефть и газ</w:t>
      </w:r>
    </w:p>
    <w:p w:rsidR="00AD356B" w:rsidRDefault="00EC7730">
      <w:pPr>
        <w:spacing w:line="276" w:lineRule="auto"/>
        <w:ind w:left="445" w:right="3407"/>
        <w:rPr>
          <w:sz w:val="24"/>
        </w:rPr>
      </w:pPr>
      <w:r>
        <w:rPr>
          <w:sz w:val="24"/>
        </w:rPr>
        <w:t>Магистральный трубопроводный транспорт Нефтегазовая вертикаль</w:t>
      </w:r>
    </w:p>
    <w:p w:rsidR="00AD356B" w:rsidRDefault="00EC7730">
      <w:pPr>
        <w:spacing w:line="276" w:lineRule="auto"/>
        <w:ind w:left="445" w:right="6353"/>
        <w:rPr>
          <w:sz w:val="24"/>
        </w:rPr>
      </w:pPr>
      <w:r>
        <w:rPr>
          <w:sz w:val="24"/>
        </w:rPr>
        <w:t>Нефтегазовое строительство Нефтегазовые технологии Нефтепромысловое дело Нефть, газ и бизнес</w:t>
      </w:r>
    </w:p>
    <w:p w:rsidR="00AD356B" w:rsidRDefault="00EC7730">
      <w:pPr>
        <w:spacing w:line="276" w:lineRule="auto"/>
        <w:ind w:left="445" w:right="7575"/>
        <w:rPr>
          <w:sz w:val="24"/>
        </w:rPr>
      </w:pPr>
      <w:r>
        <w:rPr>
          <w:sz w:val="24"/>
        </w:rPr>
        <w:t>Нефть и капитал Нефть России</w:t>
      </w:r>
    </w:p>
    <w:p w:rsidR="00AD356B" w:rsidRDefault="00EC7730">
      <w:pPr>
        <w:ind w:left="445"/>
        <w:rPr>
          <w:sz w:val="24"/>
        </w:rPr>
      </w:pPr>
      <w:r>
        <w:rPr>
          <w:sz w:val="24"/>
        </w:rPr>
        <w:t>Нефтяное хозяйство</w:t>
      </w:r>
    </w:p>
    <w:p w:rsidR="00AD356B" w:rsidRDefault="00EC7730">
      <w:pPr>
        <w:spacing w:before="31" w:line="276" w:lineRule="auto"/>
        <w:ind w:left="445" w:right="2787"/>
        <w:rPr>
          <w:sz w:val="24"/>
        </w:rPr>
      </w:pPr>
      <w:r>
        <w:rPr>
          <w:sz w:val="24"/>
        </w:rPr>
        <w:t>Строительство нефтяных и газовых скважин на суше и на море Трубопроводный транспорт нефти</w:t>
      </w:r>
    </w:p>
    <w:p w:rsidR="00AD356B" w:rsidRDefault="00EC7730">
      <w:pPr>
        <w:spacing w:line="275" w:lineRule="exact"/>
        <w:ind w:left="445"/>
        <w:rPr>
          <w:sz w:val="24"/>
        </w:rPr>
      </w:pPr>
      <w:r>
        <w:rPr>
          <w:sz w:val="24"/>
        </w:rPr>
        <w:t>Территория «</w:t>
      </w:r>
      <w:proofErr w:type="spellStart"/>
      <w:r>
        <w:rPr>
          <w:sz w:val="24"/>
        </w:rPr>
        <w:t>Нефтегаз</w:t>
      </w:r>
      <w:proofErr w:type="spellEnd"/>
      <w:r>
        <w:rPr>
          <w:sz w:val="24"/>
        </w:rPr>
        <w:t>»</w:t>
      </w:r>
    </w:p>
    <w:p w:rsidR="00AD356B" w:rsidRDefault="00EC7730">
      <w:pPr>
        <w:spacing w:before="44"/>
        <w:ind w:left="445"/>
        <w:rPr>
          <w:sz w:val="24"/>
        </w:rPr>
      </w:pPr>
      <w:r>
        <w:rPr>
          <w:sz w:val="24"/>
        </w:rPr>
        <w:t>Упр</w:t>
      </w:r>
      <w:r>
        <w:rPr>
          <w:sz w:val="24"/>
        </w:rPr>
        <w:t>авление качеством в нефтегазовом комплексе</w:t>
      </w:r>
    </w:p>
    <w:p w:rsidR="00AD356B" w:rsidRPr="00EC7730" w:rsidRDefault="00EC7730">
      <w:pPr>
        <w:spacing w:before="166"/>
        <w:ind w:left="445"/>
        <w:rPr>
          <w:b/>
          <w:i/>
          <w:sz w:val="24"/>
          <w:lang w:val="en-US"/>
        </w:rPr>
      </w:pPr>
      <w:r>
        <w:rPr>
          <w:b/>
          <w:i/>
          <w:sz w:val="24"/>
        </w:rPr>
        <w:t>в</w:t>
      </w:r>
      <w:r w:rsidRPr="00EC7730">
        <w:rPr>
          <w:b/>
          <w:i/>
          <w:sz w:val="24"/>
          <w:lang w:val="en-US"/>
        </w:rPr>
        <w:t xml:space="preserve">) </w:t>
      </w:r>
      <w:r>
        <w:rPr>
          <w:b/>
          <w:i/>
          <w:sz w:val="24"/>
        </w:rPr>
        <w:t>зарубежные</w:t>
      </w:r>
      <w:r w:rsidRPr="00EC7730">
        <w:rPr>
          <w:b/>
          <w:i/>
          <w:sz w:val="24"/>
          <w:lang w:val="en-US"/>
        </w:rPr>
        <w:t xml:space="preserve"> </w:t>
      </w:r>
      <w:r>
        <w:rPr>
          <w:b/>
          <w:i/>
          <w:sz w:val="24"/>
        </w:rPr>
        <w:t>журналы</w:t>
      </w:r>
      <w:r w:rsidRPr="00EC7730">
        <w:rPr>
          <w:b/>
          <w:i/>
          <w:sz w:val="24"/>
          <w:lang w:val="en-US"/>
        </w:rPr>
        <w:t>:</w:t>
      </w:r>
    </w:p>
    <w:p w:rsidR="00AD356B" w:rsidRPr="00EC7730" w:rsidRDefault="00EC7730">
      <w:pPr>
        <w:spacing w:before="36"/>
        <w:ind w:left="445"/>
        <w:rPr>
          <w:sz w:val="24"/>
          <w:lang w:val="en-US"/>
        </w:rPr>
      </w:pPr>
      <w:proofErr w:type="spellStart"/>
      <w:r w:rsidRPr="00EC7730">
        <w:rPr>
          <w:sz w:val="24"/>
          <w:lang w:val="en-US"/>
        </w:rPr>
        <w:t>Euroil</w:t>
      </w:r>
      <w:proofErr w:type="spellEnd"/>
    </w:p>
    <w:p w:rsidR="00AD356B" w:rsidRPr="00EC7730" w:rsidRDefault="00EC7730">
      <w:pPr>
        <w:spacing w:before="41" w:line="276" w:lineRule="auto"/>
        <w:ind w:left="445" w:right="7265"/>
        <w:rPr>
          <w:sz w:val="24"/>
          <w:lang w:val="en-US"/>
        </w:rPr>
      </w:pPr>
      <w:proofErr w:type="spellStart"/>
      <w:r w:rsidRPr="00EC7730">
        <w:rPr>
          <w:sz w:val="24"/>
          <w:lang w:val="en-US"/>
        </w:rPr>
        <w:t>Gaz</w:t>
      </w:r>
      <w:proofErr w:type="spellEnd"/>
      <w:r w:rsidRPr="00EC7730">
        <w:rPr>
          <w:sz w:val="24"/>
          <w:lang w:val="en-US"/>
        </w:rPr>
        <w:t xml:space="preserve"> du Monde Pipeline news Pipeline </w:t>
      </w:r>
      <w:proofErr w:type="spellStart"/>
      <w:r w:rsidRPr="00EC7730">
        <w:rPr>
          <w:sz w:val="24"/>
          <w:lang w:val="en-US"/>
        </w:rPr>
        <w:t>constraction</w:t>
      </w:r>
      <w:proofErr w:type="spellEnd"/>
      <w:r w:rsidRPr="00EC7730">
        <w:rPr>
          <w:sz w:val="24"/>
          <w:lang w:val="en-US"/>
        </w:rPr>
        <w:t xml:space="preserve"> Oil and Gas Journal</w:t>
      </w:r>
    </w:p>
    <w:p w:rsidR="00AD356B" w:rsidRPr="00EC7730" w:rsidRDefault="00EC7730">
      <w:pPr>
        <w:spacing w:line="278" w:lineRule="auto"/>
        <w:ind w:left="445" w:right="6451"/>
        <w:rPr>
          <w:sz w:val="24"/>
          <w:lang w:val="en-US"/>
        </w:rPr>
      </w:pPr>
      <w:proofErr w:type="gramStart"/>
      <w:r w:rsidRPr="00EC7730">
        <w:rPr>
          <w:sz w:val="24"/>
          <w:lang w:val="en-US"/>
        </w:rPr>
        <w:t>SPE Drilling and Completion Word Oil.</w:t>
      </w:r>
      <w:proofErr w:type="gramEnd"/>
    </w:p>
    <w:p w:rsidR="00AD356B" w:rsidRDefault="00EC7730">
      <w:pPr>
        <w:pStyle w:val="Heading2"/>
        <w:ind w:left="445"/>
        <w:jc w:val="left"/>
      </w:pPr>
      <w:r>
        <w:t>г) электронные ресурсы:</w:t>
      </w:r>
    </w:p>
    <w:p w:rsidR="00AD356B" w:rsidRDefault="00EC7730">
      <w:pPr>
        <w:pStyle w:val="a3"/>
        <w:spacing w:before="41" w:line="276" w:lineRule="auto"/>
        <w:ind w:right="492" w:firstLine="707"/>
        <w:jc w:val="left"/>
      </w:pPr>
      <w:r>
        <w:t xml:space="preserve">Для получения студентами свежей информации по теории и практике бурения из компьютерного класса обеспечен доступ к профессионально </w:t>
      </w:r>
      <w:proofErr w:type="gramStart"/>
      <w:r>
        <w:t>ориентированным</w:t>
      </w:r>
      <w:proofErr w:type="gramEnd"/>
      <w:r>
        <w:t xml:space="preserve"> </w:t>
      </w:r>
      <w:proofErr w:type="spellStart"/>
      <w:r>
        <w:t>интернет-порталам</w:t>
      </w:r>
      <w:proofErr w:type="spellEnd"/>
      <w:r>
        <w:t xml:space="preserve">, в том числе: </w:t>
      </w:r>
      <w:hyperlink r:id="rId6">
        <w:r>
          <w:rPr>
            <w:color w:val="0000FF"/>
            <w:u w:val="single" w:color="0000FF"/>
          </w:rPr>
          <w:t>http://atlascopco.com</w:t>
        </w:r>
      </w:hyperlink>
      <w:r>
        <w:t xml:space="preserve">; </w:t>
      </w:r>
      <w:hyperlink r:id="rId7">
        <w:r>
          <w:rPr>
            <w:color w:val="0000FF"/>
            <w:u w:val="single" w:color="0000FF"/>
          </w:rPr>
          <w:t>http://boartlongear.com</w:t>
        </w:r>
      </w:hyperlink>
      <w:r>
        <w:t xml:space="preserve">; </w:t>
      </w:r>
      <w:hyperlink r:id="rId8">
        <w:r>
          <w:rPr>
            <w:color w:val="0000FF"/>
            <w:u w:val="single" w:color="0000FF"/>
          </w:rPr>
          <w:t>http://drillzone.ru/</w:t>
        </w:r>
      </w:hyperlink>
      <w:r>
        <w:t xml:space="preserve">, </w:t>
      </w:r>
      <w:hyperlink r:id="rId9">
        <w:r>
          <w:rPr>
            <w:color w:val="0000FF"/>
            <w:u w:val="single" w:color="0000FF"/>
          </w:rPr>
          <w:t>http://dic.academic.ru/</w:t>
        </w:r>
      </w:hyperlink>
      <w:r>
        <w:t>,</w:t>
      </w:r>
    </w:p>
    <w:p w:rsidR="00AD356B" w:rsidRDefault="00AD356B">
      <w:pPr>
        <w:spacing w:line="276" w:lineRule="auto"/>
        <w:sectPr w:rsidR="00AD356B">
          <w:pgSz w:w="11910" w:h="16840"/>
          <w:pgMar w:top="1040" w:right="620" w:bottom="280" w:left="1540" w:header="720" w:footer="720" w:gutter="0"/>
          <w:cols w:space="720"/>
        </w:sectPr>
      </w:pPr>
    </w:p>
    <w:p w:rsidR="00AD356B" w:rsidRDefault="00AD356B">
      <w:pPr>
        <w:pStyle w:val="a3"/>
        <w:spacing w:before="67" w:line="276" w:lineRule="auto"/>
        <w:ind w:right="243"/>
        <w:jc w:val="left"/>
      </w:pPr>
      <w:hyperlink r:id="rId10">
        <w:r w:rsidR="00EC7730">
          <w:rPr>
            <w:color w:val="0000FF"/>
            <w:u w:val="single" w:color="0000FF"/>
          </w:rPr>
          <w:t>http://gazneftnet.ru/</w:t>
        </w:r>
      </w:hyperlink>
      <w:r w:rsidR="00EC7730">
        <w:t xml:space="preserve">, </w:t>
      </w:r>
      <w:hyperlink r:id="rId11">
        <w:r w:rsidR="00EC7730">
          <w:rPr>
            <w:color w:val="0000FF"/>
            <w:u w:val="single" w:color="0000FF"/>
          </w:rPr>
          <w:t>http://zipgo.ru/</w:t>
        </w:r>
      </w:hyperlink>
      <w:r w:rsidR="00EC7730">
        <w:t xml:space="preserve">, </w:t>
      </w:r>
      <w:hyperlink r:id="rId12">
        <w:r w:rsidR="00EC7730">
          <w:rPr>
            <w:color w:val="0000FF"/>
            <w:u w:val="single" w:color="0000FF"/>
          </w:rPr>
          <w:t>http://www.burovik.ru/</w:t>
        </w:r>
      </w:hyperlink>
      <w:r w:rsidR="00EC7730">
        <w:t xml:space="preserve">, </w:t>
      </w:r>
      <w:hyperlink r:id="rId13">
        <w:r w:rsidR="00EC7730">
          <w:rPr>
            <w:color w:val="0000FF"/>
            <w:u w:val="single" w:color="0000FF"/>
          </w:rPr>
          <w:t>http://www.drillings.ru/</w:t>
        </w:r>
      </w:hyperlink>
      <w:r w:rsidR="00EC7730">
        <w:t xml:space="preserve">, </w:t>
      </w:r>
      <w:hyperlink r:id="rId14">
        <w:r w:rsidR="00EC7730">
          <w:rPr>
            <w:color w:val="0000FF"/>
            <w:u w:val="single" w:color="0000FF"/>
          </w:rPr>
          <w:t>http://www.drillmat.ru/</w:t>
        </w:r>
      </w:hyperlink>
      <w:r w:rsidR="00EC7730">
        <w:t xml:space="preserve">, </w:t>
      </w:r>
      <w:hyperlink r:id="rId15">
        <w:r w:rsidR="00EC7730">
          <w:rPr>
            <w:color w:val="0000FF"/>
            <w:u w:val="single" w:color="0000FF"/>
          </w:rPr>
          <w:t>http://www.geoinform.ru/</w:t>
        </w:r>
      </w:hyperlink>
      <w:r w:rsidR="00EC7730">
        <w:t xml:space="preserve">, </w:t>
      </w:r>
      <w:hyperlink r:id="rId16">
        <w:r w:rsidR="00EC7730">
          <w:rPr>
            <w:color w:val="0000FF"/>
            <w:u w:val="single" w:color="0000FF"/>
          </w:rPr>
          <w:t>http://www.geomash.ru/</w:t>
        </w:r>
      </w:hyperlink>
      <w:r w:rsidR="00EC7730">
        <w:t xml:space="preserve">, </w:t>
      </w:r>
      <w:hyperlink r:id="rId17">
        <w:r w:rsidR="00EC7730">
          <w:rPr>
            <w:color w:val="0000FF"/>
            <w:u w:val="single" w:color="0000FF"/>
          </w:rPr>
          <w:t>http://www.geospetsstroy.ru/</w:t>
        </w:r>
      </w:hyperlink>
      <w:r w:rsidR="00EC7730">
        <w:t xml:space="preserve">, </w:t>
      </w:r>
      <w:hyperlink r:id="rId18">
        <w:r w:rsidR="00EC7730">
          <w:rPr>
            <w:color w:val="0000FF"/>
            <w:u w:val="single" w:color="0000FF"/>
          </w:rPr>
          <w:t>http://www.m</w:t>
        </w:r>
        <w:r w:rsidR="00EC7730">
          <w:rPr>
            <w:color w:val="0000FF"/>
            <w:u w:val="single" w:color="0000FF"/>
          </w:rPr>
          <w:t>ining-enc.ru/</w:t>
        </w:r>
      </w:hyperlink>
      <w:r w:rsidR="00EC7730">
        <w:t xml:space="preserve">, </w:t>
      </w:r>
      <w:hyperlink r:id="rId19">
        <w:r w:rsidR="00EC7730">
          <w:rPr>
            <w:color w:val="0000FF"/>
            <w:u w:val="single" w:color="0000FF"/>
          </w:rPr>
          <w:t>http://www.motokama.ru/</w:t>
        </w:r>
      </w:hyperlink>
      <w:r w:rsidR="00EC7730">
        <w:t xml:space="preserve">, </w:t>
      </w:r>
      <w:hyperlink r:id="rId20">
        <w:r w:rsidR="00EC7730">
          <w:rPr>
            <w:color w:val="0000FF"/>
            <w:u w:val="single" w:color="0000FF"/>
          </w:rPr>
          <w:t>http://www.mozbt.com/</w:t>
        </w:r>
      </w:hyperlink>
      <w:r w:rsidR="00EC7730">
        <w:t xml:space="preserve">, </w:t>
      </w:r>
      <w:hyperlink r:id="rId21">
        <w:r w:rsidR="00EC7730">
          <w:rPr>
            <w:color w:val="0000FF"/>
            <w:u w:val="single" w:color="0000FF"/>
          </w:rPr>
          <w:t>http://www.voda-da.ru/</w:t>
        </w:r>
      </w:hyperlink>
    </w:p>
    <w:p w:rsidR="00AD356B" w:rsidRDefault="00AD356B">
      <w:pPr>
        <w:pStyle w:val="a3"/>
        <w:spacing w:before="1"/>
        <w:ind w:left="0"/>
        <w:jc w:val="left"/>
        <w:rPr>
          <w:sz w:val="25"/>
        </w:rPr>
      </w:pPr>
    </w:p>
    <w:p w:rsidR="00AD356B" w:rsidRDefault="00EC7730">
      <w:pPr>
        <w:spacing w:before="90"/>
        <w:ind w:left="445"/>
        <w:rPr>
          <w:b/>
          <w:sz w:val="24"/>
        </w:rPr>
      </w:pPr>
      <w:r>
        <w:rPr>
          <w:b/>
          <w:sz w:val="24"/>
        </w:rPr>
        <w:t>9) МАТЕРИАЛЬНО-ТЕХНИЧЕСКОЕ ОБЕСПЕЧЕНИЕ ПРАКТИКИ</w:t>
      </w:r>
    </w:p>
    <w:p w:rsidR="00AD356B" w:rsidRDefault="00EC7730">
      <w:pPr>
        <w:tabs>
          <w:tab w:val="left" w:pos="819"/>
          <w:tab w:val="left" w:pos="2238"/>
          <w:tab w:val="left" w:pos="3713"/>
          <w:tab w:val="left" w:pos="4058"/>
          <w:tab w:val="left" w:pos="5674"/>
          <w:tab w:val="left" w:pos="6691"/>
          <w:tab w:val="left" w:pos="8333"/>
        </w:tabs>
        <w:spacing w:before="132" w:line="278" w:lineRule="auto"/>
        <w:ind w:left="162" w:right="236" w:firstLine="28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проведении</w:t>
      </w:r>
      <w:r>
        <w:rPr>
          <w:sz w:val="24"/>
        </w:rPr>
        <w:tab/>
        <w:t>лекционных</w:t>
      </w:r>
      <w:r>
        <w:rPr>
          <w:sz w:val="24"/>
        </w:rPr>
        <w:tab/>
        <w:t>и</w:t>
      </w:r>
      <w:r>
        <w:rPr>
          <w:sz w:val="24"/>
        </w:rPr>
        <w:tab/>
        <w:t>практических</w:t>
      </w:r>
      <w:r>
        <w:rPr>
          <w:sz w:val="24"/>
        </w:rPr>
        <w:tab/>
        <w:t>занятий</w:t>
      </w:r>
      <w:r>
        <w:rPr>
          <w:sz w:val="24"/>
        </w:rPr>
        <w:tab/>
        <w:t>используются</w:t>
      </w:r>
      <w:r>
        <w:rPr>
          <w:sz w:val="24"/>
        </w:rPr>
        <w:tab/>
      </w:r>
      <w:r>
        <w:rPr>
          <w:spacing w:val="-3"/>
          <w:sz w:val="24"/>
        </w:rPr>
        <w:t xml:space="preserve">следующие </w:t>
      </w:r>
      <w:r>
        <w:rPr>
          <w:sz w:val="24"/>
        </w:rPr>
        <w:t>аудитории:</w:t>
      </w:r>
    </w:p>
    <w:p w:rsidR="00AD356B" w:rsidRDefault="00EC7730">
      <w:pPr>
        <w:pStyle w:val="a4"/>
        <w:numPr>
          <w:ilvl w:val="0"/>
          <w:numId w:val="1"/>
        </w:numPr>
        <w:tabs>
          <w:tab w:val="left" w:pos="869"/>
          <w:tab w:val="left" w:pos="870"/>
          <w:tab w:val="left" w:pos="1992"/>
          <w:tab w:val="left" w:pos="3489"/>
          <w:tab w:val="left" w:pos="4278"/>
          <w:tab w:val="left" w:pos="6002"/>
          <w:tab w:val="left" w:pos="7398"/>
          <w:tab w:val="left" w:pos="7786"/>
        </w:tabs>
        <w:spacing w:line="273" w:lineRule="auto"/>
        <w:ind w:left="881" w:right="230" w:hanging="360"/>
        <w:jc w:val="left"/>
        <w:rPr>
          <w:sz w:val="24"/>
        </w:rPr>
      </w:pPr>
      <w:r>
        <w:rPr>
          <w:sz w:val="24"/>
        </w:rPr>
        <w:t>208-а(25</w:t>
      </w:r>
      <w:r>
        <w:rPr>
          <w:sz w:val="24"/>
        </w:rPr>
        <w:tab/>
        <w:t>посадочных</w:t>
      </w:r>
      <w:r>
        <w:rPr>
          <w:sz w:val="24"/>
        </w:rPr>
        <w:tab/>
        <w:t>мест,</w:t>
      </w:r>
      <w:r>
        <w:rPr>
          <w:sz w:val="24"/>
        </w:rPr>
        <w:tab/>
        <w:t>персональный</w:t>
      </w:r>
      <w:r>
        <w:rPr>
          <w:sz w:val="24"/>
        </w:rPr>
        <w:tab/>
        <w:t>компьютер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мультимедийное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оборудование);</w:t>
      </w:r>
    </w:p>
    <w:p w:rsidR="00AD356B" w:rsidRDefault="00EC7730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ind w:left="870" w:hanging="349"/>
        <w:jc w:val="left"/>
        <w:rPr>
          <w:sz w:val="24"/>
        </w:rPr>
      </w:pPr>
      <w:r>
        <w:rPr>
          <w:sz w:val="24"/>
        </w:rPr>
        <w:t xml:space="preserve">416 (10 посад. мест, компьютерный класс; </w:t>
      </w:r>
      <w:proofErr w:type="spellStart"/>
      <w:r>
        <w:rPr>
          <w:sz w:val="24"/>
        </w:rPr>
        <w:t>мультимедийный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комплекс</w:t>
      </w:r>
      <w:proofErr w:type="gramStart"/>
      <w:r>
        <w:rPr>
          <w:sz w:val="24"/>
        </w:rPr>
        <w:t>;)</w:t>
      </w:r>
      <w:proofErr w:type="gramEnd"/>
    </w:p>
    <w:sectPr w:rsidR="00AD356B" w:rsidSect="00AD356B">
      <w:pgSz w:w="11910" w:h="16840"/>
      <w:pgMar w:top="1040" w:right="62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61D"/>
    <w:multiLevelType w:val="hybridMultilevel"/>
    <w:tmpl w:val="513E2006"/>
    <w:lvl w:ilvl="0" w:tplc="ED94E20C">
      <w:numFmt w:val="bullet"/>
      <w:lvlText w:val=""/>
      <w:lvlJc w:val="left"/>
      <w:pPr>
        <w:ind w:left="162" w:hanging="35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5769B78">
      <w:numFmt w:val="bullet"/>
      <w:lvlText w:val="•"/>
      <w:lvlJc w:val="left"/>
      <w:pPr>
        <w:ind w:left="1118" w:hanging="351"/>
      </w:pPr>
      <w:rPr>
        <w:rFonts w:hint="default"/>
        <w:lang w:val="ru-RU" w:eastAsia="ru-RU" w:bidi="ru-RU"/>
      </w:rPr>
    </w:lvl>
    <w:lvl w:ilvl="2" w:tplc="B69ADC92">
      <w:numFmt w:val="bullet"/>
      <w:lvlText w:val="•"/>
      <w:lvlJc w:val="left"/>
      <w:pPr>
        <w:ind w:left="2077" w:hanging="351"/>
      </w:pPr>
      <w:rPr>
        <w:rFonts w:hint="default"/>
        <w:lang w:val="ru-RU" w:eastAsia="ru-RU" w:bidi="ru-RU"/>
      </w:rPr>
    </w:lvl>
    <w:lvl w:ilvl="3" w:tplc="76201D90">
      <w:numFmt w:val="bullet"/>
      <w:lvlText w:val="•"/>
      <w:lvlJc w:val="left"/>
      <w:pPr>
        <w:ind w:left="3035" w:hanging="351"/>
      </w:pPr>
      <w:rPr>
        <w:rFonts w:hint="default"/>
        <w:lang w:val="ru-RU" w:eastAsia="ru-RU" w:bidi="ru-RU"/>
      </w:rPr>
    </w:lvl>
    <w:lvl w:ilvl="4" w:tplc="852671C2">
      <w:numFmt w:val="bullet"/>
      <w:lvlText w:val="•"/>
      <w:lvlJc w:val="left"/>
      <w:pPr>
        <w:ind w:left="3994" w:hanging="351"/>
      </w:pPr>
      <w:rPr>
        <w:rFonts w:hint="default"/>
        <w:lang w:val="ru-RU" w:eastAsia="ru-RU" w:bidi="ru-RU"/>
      </w:rPr>
    </w:lvl>
    <w:lvl w:ilvl="5" w:tplc="90DAA16A">
      <w:numFmt w:val="bullet"/>
      <w:lvlText w:val="•"/>
      <w:lvlJc w:val="left"/>
      <w:pPr>
        <w:ind w:left="4953" w:hanging="351"/>
      </w:pPr>
      <w:rPr>
        <w:rFonts w:hint="default"/>
        <w:lang w:val="ru-RU" w:eastAsia="ru-RU" w:bidi="ru-RU"/>
      </w:rPr>
    </w:lvl>
    <w:lvl w:ilvl="6" w:tplc="D5FCC67E">
      <w:numFmt w:val="bullet"/>
      <w:lvlText w:val="•"/>
      <w:lvlJc w:val="left"/>
      <w:pPr>
        <w:ind w:left="5911" w:hanging="351"/>
      </w:pPr>
      <w:rPr>
        <w:rFonts w:hint="default"/>
        <w:lang w:val="ru-RU" w:eastAsia="ru-RU" w:bidi="ru-RU"/>
      </w:rPr>
    </w:lvl>
    <w:lvl w:ilvl="7" w:tplc="816A3E14">
      <w:numFmt w:val="bullet"/>
      <w:lvlText w:val="•"/>
      <w:lvlJc w:val="left"/>
      <w:pPr>
        <w:ind w:left="6870" w:hanging="351"/>
      </w:pPr>
      <w:rPr>
        <w:rFonts w:hint="default"/>
        <w:lang w:val="ru-RU" w:eastAsia="ru-RU" w:bidi="ru-RU"/>
      </w:rPr>
    </w:lvl>
    <w:lvl w:ilvl="8" w:tplc="0D5A83A6">
      <w:numFmt w:val="bullet"/>
      <w:lvlText w:val="•"/>
      <w:lvlJc w:val="left"/>
      <w:pPr>
        <w:ind w:left="7829" w:hanging="351"/>
      </w:pPr>
      <w:rPr>
        <w:rFonts w:hint="default"/>
        <w:lang w:val="ru-RU" w:eastAsia="ru-RU" w:bidi="ru-RU"/>
      </w:rPr>
    </w:lvl>
  </w:abstractNum>
  <w:abstractNum w:abstractNumId="1">
    <w:nsid w:val="0F875170"/>
    <w:multiLevelType w:val="hybridMultilevel"/>
    <w:tmpl w:val="0BF65BE6"/>
    <w:lvl w:ilvl="0" w:tplc="D8781B66">
      <w:start w:val="1"/>
      <w:numFmt w:val="decimal"/>
      <w:lvlText w:val="%1."/>
      <w:lvlJc w:val="left"/>
      <w:pPr>
        <w:ind w:left="2096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88966830">
      <w:numFmt w:val="none"/>
      <w:lvlText w:val=""/>
      <w:lvlJc w:val="left"/>
      <w:pPr>
        <w:tabs>
          <w:tab w:val="num" w:pos="360"/>
        </w:tabs>
      </w:pPr>
    </w:lvl>
    <w:lvl w:ilvl="2" w:tplc="842E535C">
      <w:numFmt w:val="bullet"/>
      <w:lvlText w:val="•"/>
      <w:lvlJc w:val="left"/>
      <w:pPr>
        <w:ind w:left="2100" w:hanging="420"/>
      </w:pPr>
      <w:rPr>
        <w:rFonts w:hint="default"/>
        <w:lang w:val="ru-RU" w:eastAsia="ru-RU" w:bidi="ru-RU"/>
      </w:rPr>
    </w:lvl>
    <w:lvl w:ilvl="3" w:tplc="4442EF86">
      <w:numFmt w:val="bullet"/>
      <w:lvlText w:val="•"/>
      <w:lvlJc w:val="left"/>
      <w:pPr>
        <w:ind w:left="3055" w:hanging="420"/>
      </w:pPr>
      <w:rPr>
        <w:rFonts w:hint="default"/>
        <w:lang w:val="ru-RU" w:eastAsia="ru-RU" w:bidi="ru-RU"/>
      </w:rPr>
    </w:lvl>
    <w:lvl w:ilvl="4" w:tplc="7B8C1142">
      <w:numFmt w:val="bullet"/>
      <w:lvlText w:val="•"/>
      <w:lvlJc w:val="left"/>
      <w:pPr>
        <w:ind w:left="4011" w:hanging="420"/>
      </w:pPr>
      <w:rPr>
        <w:rFonts w:hint="default"/>
        <w:lang w:val="ru-RU" w:eastAsia="ru-RU" w:bidi="ru-RU"/>
      </w:rPr>
    </w:lvl>
    <w:lvl w:ilvl="5" w:tplc="6292E7E8">
      <w:numFmt w:val="bullet"/>
      <w:lvlText w:val="•"/>
      <w:lvlJc w:val="left"/>
      <w:pPr>
        <w:ind w:left="4967" w:hanging="420"/>
      </w:pPr>
      <w:rPr>
        <w:rFonts w:hint="default"/>
        <w:lang w:val="ru-RU" w:eastAsia="ru-RU" w:bidi="ru-RU"/>
      </w:rPr>
    </w:lvl>
    <w:lvl w:ilvl="6" w:tplc="30707DEC">
      <w:numFmt w:val="bullet"/>
      <w:lvlText w:val="•"/>
      <w:lvlJc w:val="left"/>
      <w:pPr>
        <w:ind w:left="5923" w:hanging="420"/>
      </w:pPr>
      <w:rPr>
        <w:rFonts w:hint="default"/>
        <w:lang w:val="ru-RU" w:eastAsia="ru-RU" w:bidi="ru-RU"/>
      </w:rPr>
    </w:lvl>
    <w:lvl w:ilvl="7" w:tplc="37369904">
      <w:numFmt w:val="bullet"/>
      <w:lvlText w:val="•"/>
      <w:lvlJc w:val="left"/>
      <w:pPr>
        <w:ind w:left="6879" w:hanging="420"/>
      </w:pPr>
      <w:rPr>
        <w:rFonts w:hint="default"/>
        <w:lang w:val="ru-RU" w:eastAsia="ru-RU" w:bidi="ru-RU"/>
      </w:rPr>
    </w:lvl>
    <w:lvl w:ilvl="8" w:tplc="A1803E94">
      <w:numFmt w:val="bullet"/>
      <w:lvlText w:val="•"/>
      <w:lvlJc w:val="left"/>
      <w:pPr>
        <w:ind w:left="7834" w:hanging="420"/>
      </w:pPr>
      <w:rPr>
        <w:rFonts w:hint="default"/>
        <w:lang w:val="ru-RU" w:eastAsia="ru-RU" w:bidi="ru-RU"/>
      </w:rPr>
    </w:lvl>
  </w:abstractNum>
  <w:abstractNum w:abstractNumId="2">
    <w:nsid w:val="1ED45AAB"/>
    <w:multiLevelType w:val="hybridMultilevel"/>
    <w:tmpl w:val="44B2C28C"/>
    <w:lvl w:ilvl="0" w:tplc="13D08DD0">
      <w:numFmt w:val="bullet"/>
      <w:lvlText w:val=""/>
      <w:lvlJc w:val="left"/>
      <w:pPr>
        <w:ind w:left="8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236073E">
      <w:numFmt w:val="bullet"/>
      <w:lvlText w:val="•"/>
      <w:lvlJc w:val="left"/>
      <w:pPr>
        <w:ind w:left="1766" w:hanging="348"/>
      </w:pPr>
      <w:rPr>
        <w:rFonts w:hint="default"/>
        <w:lang w:val="ru-RU" w:eastAsia="ru-RU" w:bidi="ru-RU"/>
      </w:rPr>
    </w:lvl>
    <w:lvl w:ilvl="2" w:tplc="20E8A7E0">
      <w:numFmt w:val="bullet"/>
      <w:lvlText w:val="•"/>
      <w:lvlJc w:val="left"/>
      <w:pPr>
        <w:ind w:left="2653" w:hanging="348"/>
      </w:pPr>
      <w:rPr>
        <w:rFonts w:hint="default"/>
        <w:lang w:val="ru-RU" w:eastAsia="ru-RU" w:bidi="ru-RU"/>
      </w:rPr>
    </w:lvl>
    <w:lvl w:ilvl="3" w:tplc="E18EBCBA">
      <w:numFmt w:val="bullet"/>
      <w:lvlText w:val="•"/>
      <w:lvlJc w:val="left"/>
      <w:pPr>
        <w:ind w:left="3539" w:hanging="348"/>
      </w:pPr>
      <w:rPr>
        <w:rFonts w:hint="default"/>
        <w:lang w:val="ru-RU" w:eastAsia="ru-RU" w:bidi="ru-RU"/>
      </w:rPr>
    </w:lvl>
    <w:lvl w:ilvl="4" w:tplc="AD5299AE">
      <w:numFmt w:val="bullet"/>
      <w:lvlText w:val="•"/>
      <w:lvlJc w:val="left"/>
      <w:pPr>
        <w:ind w:left="4426" w:hanging="348"/>
      </w:pPr>
      <w:rPr>
        <w:rFonts w:hint="default"/>
        <w:lang w:val="ru-RU" w:eastAsia="ru-RU" w:bidi="ru-RU"/>
      </w:rPr>
    </w:lvl>
    <w:lvl w:ilvl="5" w:tplc="4550A36A">
      <w:numFmt w:val="bullet"/>
      <w:lvlText w:val="•"/>
      <w:lvlJc w:val="left"/>
      <w:pPr>
        <w:ind w:left="5313" w:hanging="348"/>
      </w:pPr>
      <w:rPr>
        <w:rFonts w:hint="default"/>
        <w:lang w:val="ru-RU" w:eastAsia="ru-RU" w:bidi="ru-RU"/>
      </w:rPr>
    </w:lvl>
    <w:lvl w:ilvl="6" w:tplc="85245B50">
      <w:numFmt w:val="bullet"/>
      <w:lvlText w:val="•"/>
      <w:lvlJc w:val="left"/>
      <w:pPr>
        <w:ind w:left="6199" w:hanging="348"/>
      </w:pPr>
      <w:rPr>
        <w:rFonts w:hint="default"/>
        <w:lang w:val="ru-RU" w:eastAsia="ru-RU" w:bidi="ru-RU"/>
      </w:rPr>
    </w:lvl>
    <w:lvl w:ilvl="7" w:tplc="96002C6E">
      <w:numFmt w:val="bullet"/>
      <w:lvlText w:val="•"/>
      <w:lvlJc w:val="left"/>
      <w:pPr>
        <w:ind w:left="7086" w:hanging="348"/>
      </w:pPr>
      <w:rPr>
        <w:rFonts w:hint="default"/>
        <w:lang w:val="ru-RU" w:eastAsia="ru-RU" w:bidi="ru-RU"/>
      </w:rPr>
    </w:lvl>
    <w:lvl w:ilvl="8" w:tplc="D4704396">
      <w:numFmt w:val="bullet"/>
      <w:lvlText w:val="•"/>
      <w:lvlJc w:val="left"/>
      <w:pPr>
        <w:ind w:left="7973" w:hanging="348"/>
      </w:pPr>
      <w:rPr>
        <w:rFonts w:hint="default"/>
        <w:lang w:val="ru-RU" w:eastAsia="ru-RU" w:bidi="ru-RU"/>
      </w:rPr>
    </w:lvl>
  </w:abstractNum>
  <w:abstractNum w:abstractNumId="3">
    <w:nsid w:val="2CB1436E"/>
    <w:multiLevelType w:val="hybridMultilevel"/>
    <w:tmpl w:val="38709C56"/>
    <w:lvl w:ilvl="0" w:tplc="FEDAA4A2">
      <w:start w:val="1"/>
      <w:numFmt w:val="decimal"/>
      <w:lvlText w:val="%1."/>
      <w:lvlJc w:val="left"/>
      <w:pPr>
        <w:ind w:left="882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5D0AAF52">
      <w:numFmt w:val="bullet"/>
      <w:lvlText w:val="•"/>
      <w:lvlJc w:val="left"/>
      <w:pPr>
        <w:ind w:left="1766" w:hanging="348"/>
      </w:pPr>
      <w:rPr>
        <w:rFonts w:hint="default"/>
        <w:lang w:val="ru-RU" w:eastAsia="ru-RU" w:bidi="ru-RU"/>
      </w:rPr>
    </w:lvl>
    <w:lvl w:ilvl="2" w:tplc="638E97DA">
      <w:numFmt w:val="bullet"/>
      <w:lvlText w:val="•"/>
      <w:lvlJc w:val="left"/>
      <w:pPr>
        <w:ind w:left="2653" w:hanging="348"/>
      </w:pPr>
      <w:rPr>
        <w:rFonts w:hint="default"/>
        <w:lang w:val="ru-RU" w:eastAsia="ru-RU" w:bidi="ru-RU"/>
      </w:rPr>
    </w:lvl>
    <w:lvl w:ilvl="3" w:tplc="EFB458E8">
      <w:numFmt w:val="bullet"/>
      <w:lvlText w:val="•"/>
      <w:lvlJc w:val="left"/>
      <w:pPr>
        <w:ind w:left="3539" w:hanging="348"/>
      </w:pPr>
      <w:rPr>
        <w:rFonts w:hint="default"/>
        <w:lang w:val="ru-RU" w:eastAsia="ru-RU" w:bidi="ru-RU"/>
      </w:rPr>
    </w:lvl>
    <w:lvl w:ilvl="4" w:tplc="48485420">
      <w:numFmt w:val="bullet"/>
      <w:lvlText w:val="•"/>
      <w:lvlJc w:val="left"/>
      <w:pPr>
        <w:ind w:left="4426" w:hanging="348"/>
      </w:pPr>
      <w:rPr>
        <w:rFonts w:hint="default"/>
        <w:lang w:val="ru-RU" w:eastAsia="ru-RU" w:bidi="ru-RU"/>
      </w:rPr>
    </w:lvl>
    <w:lvl w:ilvl="5" w:tplc="EA0692B8">
      <w:numFmt w:val="bullet"/>
      <w:lvlText w:val="•"/>
      <w:lvlJc w:val="left"/>
      <w:pPr>
        <w:ind w:left="5313" w:hanging="348"/>
      </w:pPr>
      <w:rPr>
        <w:rFonts w:hint="default"/>
        <w:lang w:val="ru-RU" w:eastAsia="ru-RU" w:bidi="ru-RU"/>
      </w:rPr>
    </w:lvl>
    <w:lvl w:ilvl="6" w:tplc="3F8C2BCA">
      <w:numFmt w:val="bullet"/>
      <w:lvlText w:val="•"/>
      <w:lvlJc w:val="left"/>
      <w:pPr>
        <w:ind w:left="6199" w:hanging="348"/>
      </w:pPr>
      <w:rPr>
        <w:rFonts w:hint="default"/>
        <w:lang w:val="ru-RU" w:eastAsia="ru-RU" w:bidi="ru-RU"/>
      </w:rPr>
    </w:lvl>
    <w:lvl w:ilvl="7" w:tplc="4210C102">
      <w:numFmt w:val="bullet"/>
      <w:lvlText w:val="•"/>
      <w:lvlJc w:val="left"/>
      <w:pPr>
        <w:ind w:left="7086" w:hanging="348"/>
      </w:pPr>
      <w:rPr>
        <w:rFonts w:hint="default"/>
        <w:lang w:val="ru-RU" w:eastAsia="ru-RU" w:bidi="ru-RU"/>
      </w:rPr>
    </w:lvl>
    <w:lvl w:ilvl="8" w:tplc="ECA045FC">
      <w:numFmt w:val="bullet"/>
      <w:lvlText w:val="•"/>
      <w:lvlJc w:val="left"/>
      <w:pPr>
        <w:ind w:left="7973" w:hanging="348"/>
      </w:pPr>
      <w:rPr>
        <w:rFonts w:hint="default"/>
        <w:lang w:val="ru-RU" w:eastAsia="ru-RU" w:bidi="ru-RU"/>
      </w:rPr>
    </w:lvl>
  </w:abstractNum>
  <w:abstractNum w:abstractNumId="4">
    <w:nsid w:val="2DF955BE"/>
    <w:multiLevelType w:val="hybridMultilevel"/>
    <w:tmpl w:val="0914947C"/>
    <w:lvl w:ilvl="0" w:tplc="CC708C74">
      <w:start w:val="7"/>
      <w:numFmt w:val="decimal"/>
      <w:lvlText w:val="%1."/>
      <w:lvlJc w:val="left"/>
      <w:pPr>
        <w:ind w:left="162" w:hanging="54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E7206188">
      <w:numFmt w:val="none"/>
      <w:lvlText w:val=""/>
      <w:lvlJc w:val="left"/>
      <w:pPr>
        <w:tabs>
          <w:tab w:val="num" w:pos="360"/>
        </w:tabs>
      </w:pPr>
    </w:lvl>
    <w:lvl w:ilvl="2" w:tplc="15A6E0F6">
      <w:numFmt w:val="bullet"/>
      <w:lvlText w:val="•"/>
      <w:lvlJc w:val="left"/>
      <w:pPr>
        <w:ind w:left="1847" w:hanging="420"/>
      </w:pPr>
      <w:rPr>
        <w:rFonts w:hint="default"/>
        <w:lang w:val="ru-RU" w:eastAsia="ru-RU" w:bidi="ru-RU"/>
      </w:rPr>
    </w:lvl>
    <w:lvl w:ilvl="3" w:tplc="EC9A61A0">
      <w:numFmt w:val="bullet"/>
      <w:lvlText w:val="•"/>
      <w:lvlJc w:val="left"/>
      <w:pPr>
        <w:ind w:left="2834" w:hanging="420"/>
      </w:pPr>
      <w:rPr>
        <w:rFonts w:hint="default"/>
        <w:lang w:val="ru-RU" w:eastAsia="ru-RU" w:bidi="ru-RU"/>
      </w:rPr>
    </w:lvl>
    <w:lvl w:ilvl="4" w:tplc="B99AE114">
      <w:numFmt w:val="bullet"/>
      <w:lvlText w:val="•"/>
      <w:lvlJc w:val="left"/>
      <w:pPr>
        <w:ind w:left="3822" w:hanging="420"/>
      </w:pPr>
      <w:rPr>
        <w:rFonts w:hint="default"/>
        <w:lang w:val="ru-RU" w:eastAsia="ru-RU" w:bidi="ru-RU"/>
      </w:rPr>
    </w:lvl>
    <w:lvl w:ilvl="5" w:tplc="45040DC4">
      <w:numFmt w:val="bullet"/>
      <w:lvlText w:val="•"/>
      <w:lvlJc w:val="left"/>
      <w:pPr>
        <w:ind w:left="4809" w:hanging="420"/>
      </w:pPr>
      <w:rPr>
        <w:rFonts w:hint="default"/>
        <w:lang w:val="ru-RU" w:eastAsia="ru-RU" w:bidi="ru-RU"/>
      </w:rPr>
    </w:lvl>
    <w:lvl w:ilvl="6" w:tplc="9E36EBBE">
      <w:numFmt w:val="bullet"/>
      <w:lvlText w:val="•"/>
      <w:lvlJc w:val="left"/>
      <w:pPr>
        <w:ind w:left="5796" w:hanging="420"/>
      </w:pPr>
      <w:rPr>
        <w:rFonts w:hint="default"/>
        <w:lang w:val="ru-RU" w:eastAsia="ru-RU" w:bidi="ru-RU"/>
      </w:rPr>
    </w:lvl>
    <w:lvl w:ilvl="7" w:tplc="942C0402">
      <w:numFmt w:val="bullet"/>
      <w:lvlText w:val="•"/>
      <w:lvlJc w:val="left"/>
      <w:pPr>
        <w:ind w:left="6784" w:hanging="420"/>
      </w:pPr>
      <w:rPr>
        <w:rFonts w:hint="default"/>
        <w:lang w:val="ru-RU" w:eastAsia="ru-RU" w:bidi="ru-RU"/>
      </w:rPr>
    </w:lvl>
    <w:lvl w:ilvl="8" w:tplc="FA82FB7C">
      <w:numFmt w:val="bullet"/>
      <w:lvlText w:val="•"/>
      <w:lvlJc w:val="left"/>
      <w:pPr>
        <w:ind w:left="7771" w:hanging="420"/>
      </w:pPr>
      <w:rPr>
        <w:rFonts w:hint="default"/>
        <w:lang w:val="ru-RU" w:eastAsia="ru-RU" w:bidi="ru-RU"/>
      </w:rPr>
    </w:lvl>
  </w:abstractNum>
  <w:abstractNum w:abstractNumId="5">
    <w:nsid w:val="7D365A14"/>
    <w:multiLevelType w:val="hybridMultilevel"/>
    <w:tmpl w:val="00003AC2"/>
    <w:lvl w:ilvl="0" w:tplc="7680AF44">
      <w:start w:val="1"/>
      <w:numFmt w:val="decimal"/>
      <w:lvlText w:val="%1."/>
      <w:lvlJc w:val="left"/>
      <w:pPr>
        <w:ind w:left="870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47E12CC">
      <w:numFmt w:val="bullet"/>
      <w:lvlText w:val="-"/>
      <w:lvlJc w:val="left"/>
      <w:pPr>
        <w:ind w:left="1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27470E2">
      <w:numFmt w:val="bullet"/>
      <w:lvlText w:val="•"/>
      <w:lvlJc w:val="left"/>
      <w:pPr>
        <w:ind w:left="1865" w:hanging="192"/>
      </w:pPr>
      <w:rPr>
        <w:rFonts w:hint="default"/>
        <w:lang w:val="ru-RU" w:eastAsia="ru-RU" w:bidi="ru-RU"/>
      </w:rPr>
    </w:lvl>
    <w:lvl w:ilvl="3" w:tplc="F93ABC02">
      <w:numFmt w:val="bullet"/>
      <w:lvlText w:val="•"/>
      <w:lvlJc w:val="left"/>
      <w:pPr>
        <w:ind w:left="2850" w:hanging="192"/>
      </w:pPr>
      <w:rPr>
        <w:rFonts w:hint="default"/>
        <w:lang w:val="ru-RU" w:eastAsia="ru-RU" w:bidi="ru-RU"/>
      </w:rPr>
    </w:lvl>
    <w:lvl w:ilvl="4" w:tplc="4B9E7A76">
      <w:numFmt w:val="bullet"/>
      <w:lvlText w:val="•"/>
      <w:lvlJc w:val="left"/>
      <w:pPr>
        <w:ind w:left="3835" w:hanging="192"/>
      </w:pPr>
      <w:rPr>
        <w:rFonts w:hint="default"/>
        <w:lang w:val="ru-RU" w:eastAsia="ru-RU" w:bidi="ru-RU"/>
      </w:rPr>
    </w:lvl>
    <w:lvl w:ilvl="5" w:tplc="9B8832CA">
      <w:numFmt w:val="bullet"/>
      <w:lvlText w:val="•"/>
      <w:lvlJc w:val="left"/>
      <w:pPr>
        <w:ind w:left="4820" w:hanging="192"/>
      </w:pPr>
      <w:rPr>
        <w:rFonts w:hint="default"/>
        <w:lang w:val="ru-RU" w:eastAsia="ru-RU" w:bidi="ru-RU"/>
      </w:rPr>
    </w:lvl>
    <w:lvl w:ilvl="6" w:tplc="D63420B2">
      <w:numFmt w:val="bullet"/>
      <w:lvlText w:val="•"/>
      <w:lvlJc w:val="left"/>
      <w:pPr>
        <w:ind w:left="5805" w:hanging="192"/>
      </w:pPr>
      <w:rPr>
        <w:rFonts w:hint="default"/>
        <w:lang w:val="ru-RU" w:eastAsia="ru-RU" w:bidi="ru-RU"/>
      </w:rPr>
    </w:lvl>
    <w:lvl w:ilvl="7" w:tplc="B16AD05C">
      <w:numFmt w:val="bullet"/>
      <w:lvlText w:val="•"/>
      <w:lvlJc w:val="left"/>
      <w:pPr>
        <w:ind w:left="6790" w:hanging="192"/>
      </w:pPr>
      <w:rPr>
        <w:rFonts w:hint="default"/>
        <w:lang w:val="ru-RU" w:eastAsia="ru-RU" w:bidi="ru-RU"/>
      </w:rPr>
    </w:lvl>
    <w:lvl w:ilvl="8" w:tplc="F2BEE648">
      <w:numFmt w:val="bullet"/>
      <w:lvlText w:val="•"/>
      <w:lvlJc w:val="left"/>
      <w:pPr>
        <w:ind w:left="7776" w:hanging="19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356B"/>
    <w:rsid w:val="00AD356B"/>
    <w:rsid w:val="00EC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356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5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356B"/>
    <w:pPr>
      <w:ind w:left="16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D356B"/>
    <w:pPr>
      <w:ind w:left="162" w:hanging="28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D356B"/>
    <w:pPr>
      <w:spacing w:before="1"/>
      <w:ind w:left="162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AD356B"/>
    <w:pPr>
      <w:ind w:left="162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AD356B"/>
  </w:style>
  <w:style w:type="paragraph" w:styleId="a5">
    <w:name w:val="Balloon Text"/>
    <w:basedOn w:val="a"/>
    <w:link w:val="a6"/>
    <w:uiPriority w:val="99"/>
    <w:semiHidden/>
    <w:unhideWhenUsed/>
    <w:rsid w:val="00EC77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73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qFormat/>
    <w:rsid w:val="00EC7730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illzone.ru/" TargetMode="External"/><Relationship Id="rId13" Type="http://schemas.openxmlformats.org/officeDocument/2006/relationships/hyperlink" Target="http://www.drillings.ru/" TargetMode="External"/><Relationship Id="rId18" Type="http://schemas.openxmlformats.org/officeDocument/2006/relationships/hyperlink" Target="http://www.mining-en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oda-da.ru/" TargetMode="External"/><Relationship Id="rId7" Type="http://schemas.openxmlformats.org/officeDocument/2006/relationships/hyperlink" Target="http://boartlongear.com/" TargetMode="External"/><Relationship Id="rId12" Type="http://schemas.openxmlformats.org/officeDocument/2006/relationships/hyperlink" Target="http://www.burovik.ru/" TargetMode="External"/><Relationship Id="rId17" Type="http://schemas.openxmlformats.org/officeDocument/2006/relationships/hyperlink" Target="http://www.geospetsstro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omash.ru/" TargetMode="External"/><Relationship Id="rId20" Type="http://schemas.openxmlformats.org/officeDocument/2006/relationships/hyperlink" Target="http://www.mozb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tlascopco.com/" TargetMode="External"/><Relationship Id="rId11" Type="http://schemas.openxmlformats.org/officeDocument/2006/relationships/hyperlink" Target="http://zipg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eoinfor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azneftnet.ru/" TargetMode="External"/><Relationship Id="rId19" Type="http://schemas.openxmlformats.org/officeDocument/2006/relationships/hyperlink" Target="http://www.motoka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" TargetMode="External"/><Relationship Id="rId14" Type="http://schemas.openxmlformats.org/officeDocument/2006/relationships/hyperlink" Target="http://www.drillma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3619</Words>
  <Characters>20633</Characters>
  <Application>Microsoft Office Word</Application>
  <DocSecurity>0</DocSecurity>
  <Lines>171</Lines>
  <Paragraphs>48</Paragraphs>
  <ScaleCrop>false</ScaleCrop>
  <Company/>
  <LinksUpToDate>false</LinksUpToDate>
  <CharactersWithSpaces>24204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2019-07-25T13:47:00Z</dcterms:created>
  <dcterms:modified xsi:type="dcterms:W3CDTF">2019-07-25T13:47:00Z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