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E" w:rsidRDefault="0037173E" w:rsidP="0037173E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3E" w:rsidRDefault="0037173E" w:rsidP="0037173E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37173E" w:rsidRDefault="0037173E" w:rsidP="0037173E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37173E" w:rsidRDefault="0037173E" w:rsidP="0037173E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37173E" w:rsidRDefault="0037173E" w:rsidP="0037173E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37173E" w:rsidRDefault="0037173E" w:rsidP="0037173E">
      <w:pPr>
        <w:pStyle w:val="a3"/>
        <w:spacing w:before="10"/>
        <w:rPr>
          <w:b/>
          <w:sz w:val="27"/>
        </w:rPr>
      </w:pPr>
    </w:p>
    <w:p w:rsidR="0037173E" w:rsidRDefault="0037173E" w:rsidP="0037173E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37173E" w:rsidRPr="00B635B1" w:rsidRDefault="0037173E" w:rsidP="0037173E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37173E">
        <w:rPr>
          <w:b/>
          <w:sz w:val="28"/>
          <w:szCs w:val="28"/>
        </w:rPr>
        <w:t>Механизации, автоматизации и энергетики горных и геологоразведочных работ</w:t>
      </w:r>
    </w:p>
    <w:p w:rsidR="0037173E" w:rsidRDefault="0037173E" w:rsidP="0037173E">
      <w:pPr>
        <w:pStyle w:val="a3"/>
        <w:rPr>
          <w:sz w:val="30"/>
        </w:rPr>
      </w:pPr>
    </w:p>
    <w:p w:rsidR="0037173E" w:rsidRPr="00906E8F" w:rsidRDefault="0037173E" w:rsidP="0037173E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37173E" w:rsidRPr="00906E8F" w:rsidRDefault="0037173E" w:rsidP="0037173E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37173E" w:rsidRPr="00906E8F" w:rsidRDefault="0037173E" w:rsidP="0037173E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37173E" w:rsidRPr="00906E8F" w:rsidRDefault="0037173E" w:rsidP="0037173E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37173E" w:rsidRDefault="0037173E" w:rsidP="0037173E">
      <w:pPr>
        <w:pStyle w:val="a3"/>
        <w:rPr>
          <w:sz w:val="30"/>
        </w:rPr>
      </w:pPr>
    </w:p>
    <w:p w:rsidR="0037173E" w:rsidRPr="0037173E" w:rsidRDefault="0037173E" w:rsidP="0037173E">
      <w:pPr>
        <w:pStyle w:val="Heading2"/>
        <w:spacing w:before="217" w:line="276" w:lineRule="auto"/>
        <w:jc w:val="center"/>
        <w:rPr>
          <w:i w:val="0"/>
          <w:sz w:val="28"/>
          <w:szCs w:val="28"/>
        </w:rPr>
      </w:pPr>
      <w:r w:rsidRPr="0037173E">
        <w:rPr>
          <w:i w:val="0"/>
          <w:sz w:val="28"/>
          <w:szCs w:val="28"/>
        </w:rPr>
        <w:t>РАБОЧАЯ ПРОГРАММА УЧЕБНОЙ ДИСЦИПЛИНЫ</w:t>
      </w:r>
    </w:p>
    <w:p w:rsidR="0037173E" w:rsidRPr="00B635B1" w:rsidRDefault="0037173E" w:rsidP="0037173E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7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044430">
        <w:rPr>
          <w:b/>
          <w:sz w:val="28"/>
          <w:szCs w:val="28"/>
          <w:u w:val="single"/>
        </w:rPr>
        <w:t>НАУЧНО-ИССЛЕДОВАТЕЛЬСКАЯ РАБОТА</w:t>
      </w:r>
      <w:r w:rsidRPr="00B635B1">
        <w:rPr>
          <w:b/>
          <w:sz w:val="28"/>
          <w:szCs w:val="28"/>
          <w:u w:val="single"/>
        </w:rPr>
        <w:t>»</w:t>
      </w:r>
    </w:p>
    <w:p w:rsidR="0037173E" w:rsidRPr="00B635B1" w:rsidRDefault="0037173E" w:rsidP="0037173E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37173E" w:rsidRDefault="0037173E" w:rsidP="0037173E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 w:rsidRPr="000C7F78">
        <w:rPr>
          <w:b/>
        </w:rPr>
        <w:t>Горные машины и оборудование</w:t>
      </w:r>
      <w:r w:rsidRPr="00B635B1">
        <w:rPr>
          <w:b/>
        </w:rPr>
        <w:t>»</w:t>
      </w:r>
    </w:p>
    <w:p w:rsidR="0037173E" w:rsidRDefault="0037173E" w:rsidP="0037173E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37173E" w:rsidRDefault="0037173E" w:rsidP="0037173E">
      <w:pPr>
        <w:pStyle w:val="a3"/>
        <w:rPr>
          <w:b/>
          <w:i/>
          <w:sz w:val="20"/>
        </w:rPr>
      </w:pPr>
    </w:p>
    <w:p w:rsidR="0037173E" w:rsidRDefault="0037173E" w:rsidP="0037173E">
      <w:pPr>
        <w:pStyle w:val="a3"/>
        <w:spacing w:before="2"/>
        <w:rPr>
          <w:b/>
          <w:i/>
          <w:sz w:val="20"/>
        </w:rPr>
      </w:pPr>
    </w:p>
    <w:p w:rsidR="0037173E" w:rsidRDefault="0037173E" w:rsidP="0037173E">
      <w:pPr>
        <w:rPr>
          <w:sz w:val="20"/>
        </w:rPr>
        <w:sectPr w:rsidR="0037173E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7173E" w:rsidRPr="002E405F" w:rsidRDefault="0037173E" w:rsidP="0037173E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37173E" w:rsidRPr="002E405F" w:rsidRDefault="0037173E" w:rsidP="0037173E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12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432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6</w:t>
      </w:r>
    </w:p>
    <w:p w:rsidR="0037173E" w:rsidRPr="002E405F" w:rsidRDefault="0037173E" w:rsidP="0037173E">
      <w:pPr>
        <w:rPr>
          <w:sz w:val="24"/>
          <w:szCs w:val="24"/>
        </w:rPr>
        <w:sectPr w:rsidR="0037173E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37173E" w:rsidRPr="002E405F" w:rsidRDefault="0037173E" w:rsidP="0037173E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-</w:t>
      </w:r>
      <w:r w:rsidRPr="002E405F">
        <w:rPr>
          <w:b/>
          <w:i/>
        </w:rPr>
        <w:tab/>
      </w:r>
      <w:r w:rsidRPr="002E405F">
        <w:t>Семестр</w:t>
      </w:r>
      <w:proofErr w:type="gramStart"/>
      <w:r w:rsidRPr="002E405F">
        <w:tab/>
      </w:r>
      <w:r>
        <w:rPr>
          <w:b/>
          <w:i/>
        </w:rPr>
        <w:t>В</w:t>
      </w:r>
      <w:proofErr w:type="gramEnd"/>
    </w:p>
    <w:p w:rsidR="0037173E" w:rsidRDefault="0037173E" w:rsidP="0037173E">
      <w:pPr>
        <w:sectPr w:rsidR="0037173E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7173E" w:rsidRPr="002E405F" w:rsidRDefault="0037173E" w:rsidP="0037173E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37173E" w:rsidRDefault="0037173E" w:rsidP="0037173E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37173E" w:rsidRDefault="0037173E" w:rsidP="0037173E">
      <w:pPr>
        <w:rPr>
          <w:sz w:val="24"/>
        </w:rPr>
        <w:sectPr w:rsidR="0037173E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37173E" w:rsidRDefault="0037173E" w:rsidP="0037173E">
      <w:pPr>
        <w:pStyle w:val="a3"/>
        <w:rPr>
          <w:b/>
          <w:i/>
          <w:sz w:val="30"/>
        </w:rPr>
      </w:pPr>
    </w:p>
    <w:p w:rsidR="0037173E" w:rsidRDefault="0037173E" w:rsidP="0037173E">
      <w:pPr>
        <w:pStyle w:val="a3"/>
        <w:spacing w:before="11"/>
        <w:rPr>
          <w:b/>
          <w:i/>
          <w:sz w:val="44"/>
        </w:rPr>
      </w:pPr>
    </w:p>
    <w:p w:rsidR="0037173E" w:rsidRDefault="0037173E" w:rsidP="0037173E">
      <w:pPr>
        <w:pStyle w:val="a3"/>
        <w:spacing w:before="11"/>
        <w:rPr>
          <w:b/>
          <w:i/>
          <w:sz w:val="44"/>
        </w:rPr>
      </w:pPr>
    </w:p>
    <w:p w:rsidR="0037173E" w:rsidRDefault="0037173E" w:rsidP="0037173E">
      <w:pPr>
        <w:pStyle w:val="Heading1"/>
        <w:ind w:left="519" w:right="761"/>
        <w:jc w:val="center"/>
      </w:pPr>
      <w:r>
        <w:t>Москва, 2018 г.</w:t>
      </w:r>
    </w:p>
    <w:p w:rsidR="000E5962" w:rsidRDefault="000E5962">
      <w:pPr>
        <w:jc w:val="center"/>
        <w:rPr>
          <w:sz w:val="24"/>
        </w:rPr>
        <w:sectPr w:rsidR="000E5962">
          <w:type w:val="continuous"/>
          <w:pgSz w:w="11910" w:h="16840"/>
          <w:pgMar w:top="1440" w:right="560" w:bottom="280" w:left="1420" w:header="720" w:footer="720" w:gutter="0"/>
          <w:cols w:space="720"/>
        </w:sectPr>
      </w:pPr>
    </w:p>
    <w:p w:rsidR="000E5962" w:rsidRDefault="0037173E">
      <w:pPr>
        <w:pStyle w:val="Heading1"/>
        <w:numPr>
          <w:ilvl w:val="0"/>
          <w:numId w:val="8"/>
        </w:numPr>
        <w:tabs>
          <w:tab w:val="left" w:pos="990"/>
        </w:tabs>
        <w:spacing w:before="71"/>
        <w:jc w:val="both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0E5962" w:rsidRDefault="000E5962">
      <w:pPr>
        <w:pStyle w:val="a3"/>
        <w:ind w:left="0"/>
        <w:rPr>
          <w:b/>
          <w:sz w:val="36"/>
        </w:rPr>
      </w:pPr>
    </w:p>
    <w:p w:rsidR="000E5962" w:rsidRDefault="0037173E">
      <w:pPr>
        <w:pStyle w:val="a3"/>
        <w:spacing w:before="1" w:line="276" w:lineRule="auto"/>
        <w:ind w:right="284" w:firstLine="707"/>
        <w:jc w:val="both"/>
      </w:pPr>
      <w:r>
        <w:rPr>
          <w:i/>
        </w:rPr>
        <w:t xml:space="preserve">Целью </w:t>
      </w:r>
      <w:r>
        <w:t>научно-исследовательской работы специалиста является приобретение опыта в исследовании актуальной научной проблемы, расширение профессиональных знаний, полученных студентами в процессе обучени</w:t>
      </w:r>
      <w:r>
        <w:t>я, и формирование практических навыков ведения самостоятельной научной работы в инновационных условиях.</w:t>
      </w:r>
    </w:p>
    <w:p w:rsidR="000E5962" w:rsidRDefault="0037173E">
      <w:pPr>
        <w:pStyle w:val="a3"/>
        <w:spacing w:line="276" w:lineRule="auto"/>
        <w:ind w:right="283" w:firstLine="707"/>
        <w:jc w:val="both"/>
      </w:pPr>
      <w:r>
        <w:t>Научно-исследовательская работа студента под  руководством научного руководителя – апробация знаний, полученных  за  период обучения в</w:t>
      </w:r>
      <w:r>
        <w:rPr>
          <w:spacing w:val="-3"/>
        </w:rPr>
        <w:t xml:space="preserve"> </w:t>
      </w:r>
      <w:r>
        <w:t>университете.</w:t>
      </w:r>
    </w:p>
    <w:p w:rsidR="000E5962" w:rsidRDefault="0037173E">
      <w:pPr>
        <w:pStyle w:val="a3"/>
        <w:spacing w:line="276" w:lineRule="auto"/>
        <w:ind w:right="288" w:firstLine="707"/>
        <w:jc w:val="both"/>
      </w:pPr>
      <w:r>
        <w:t>Важ</w:t>
      </w:r>
      <w:r>
        <w:t>ной целью научно-исследовательской работы студента является приобщение его к решению научных задач и приобретение способности работать в коллективе.</w:t>
      </w:r>
    </w:p>
    <w:p w:rsidR="000E5962" w:rsidRDefault="0037173E">
      <w:pPr>
        <w:pStyle w:val="a3"/>
        <w:ind w:left="990"/>
        <w:jc w:val="both"/>
      </w:pPr>
      <w:r>
        <w:rPr>
          <w:i/>
        </w:rPr>
        <w:t xml:space="preserve">Задачами </w:t>
      </w:r>
      <w:r>
        <w:t>научно-исследовательской работы специалиста являются: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614"/>
        </w:tabs>
        <w:spacing w:before="48" w:line="276" w:lineRule="auto"/>
        <w:ind w:right="290" w:firstLine="0"/>
        <w:rPr>
          <w:sz w:val="28"/>
        </w:rPr>
      </w:pPr>
      <w:r>
        <w:rPr>
          <w:sz w:val="28"/>
        </w:rPr>
        <w:t xml:space="preserve">формирование умения определять цель, задачи </w:t>
      </w:r>
      <w:r>
        <w:rPr>
          <w:sz w:val="28"/>
        </w:rPr>
        <w:t>и составлять план исследования;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520"/>
        </w:tabs>
        <w:spacing w:before="1" w:line="276" w:lineRule="auto"/>
        <w:ind w:right="291" w:firstLine="0"/>
        <w:rPr>
          <w:sz w:val="28"/>
        </w:rPr>
      </w:pPr>
      <w:r>
        <w:rPr>
          <w:sz w:val="28"/>
        </w:rPr>
        <w:t>формирование знаний и умений по овладению методами и методиками научного познания исходя из задач конкретного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исследования;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542"/>
        </w:tabs>
        <w:spacing w:line="276" w:lineRule="auto"/>
        <w:ind w:right="300" w:firstLine="0"/>
        <w:rPr>
          <w:sz w:val="28"/>
        </w:rPr>
      </w:pPr>
      <w:r>
        <w:rPr>
          <w:spacing w:val="5"/>
          <w:sz w:val="28"/>
        </w:rPr>
        <w:t xml:space="preserve">формирование </w:t>
      </w:r>
      <w:r>
        <w:rPr>
          <w:spacing w:val="4"/>
          <w:sz w:val="28"/>
        </w:rPr>
        <w:t xml:space="preserve">умений </w:t>
      </w:r>
      <w:r>
        <w:rPr>
          <w:spacing w:val="5"/>
          <w:sz w:val="28"/>
        </w:rPr>
        <w:t xml:space="preserve">использовать современные технологии </w:t>
      </w:r>
      <w:r>
        <w:rPr>
          <w:spacing w:val="4"/>
          <w:sz w:val="28"/>
        </w:rPr>
        <w:t xml:space="preserve">сбора </w:t>
      </w:r>
      <w:r>
        <w:rPr>
          <w:spacing w:val="5"/>
          <w:sz w:val="28"/>
        </w:rPr>
        <w:t xml:space="preserve">информации, обработки </w:t>
      </w:r>
      <w:r>
        <w:rPr>
          <w:sz w:val="28"/>
        </w:rPr>
        <w:t xml:space="preserve">и </w:t>
      </w:r>
      <w:proofErr w:type="gramStart"/>
      <w:r>
        <w:rPr>
          <w:spacing w:val="5"/>
          <w:sz w:val="28"/>
        </w:rPr>
        <w:t>интерпретации</w:t>
      </w:r>
      <w:proofErr w:type="gramEnd"/>
      <w:r>
        <w:rPr>
          <w:spacing w:val="5"/>
          <w:sz w:val="28"/>
        </w:rPr>
        <w:t xml:space="preserve"> полученных  экспериментальных </w:t>
      </w:r>
      <w:r>
        <w:rPr>
          <w:sz w:val="28"/>
        </w:rPr>
        <w:t xml:space="preserve">и </w:t>
      </w:r>
      <w:r>
        <w:rPr>
          <w:spacing w:val="5"/>
          <w:sz w:val="28"/>
        </w:rPr>
        <w:t>эмпирических данных, владение современными методами</w:t>
      </w:r>
      <w:r>
        <w:rPr>
          <w:spacing w:val="11"/>
          <w:sz w:val="28"/>
        </w:rPr>
        <w:t xml:space="preserve"> </w:t>
      </w:r>
      <w:r>
        <w:rPr>
          <w:spacing w:val="5"/>
          <w:sz w:val="28"/>
        </w:rPr>
        <w:t>исследований;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990"/>
        </w:tabs>
        <w:spacing w:line="322" w:lineRule="exact"/>
        <w:ind w:left="990" w:hanging="708"/>
        <w:rPr>
          <w:sz w:val="28"/>
        </w:rPr>
      </w:pPr>
      <w:r>
        <w:rPr>
          <w:spacing w:val="5"/>
          <w:sz w:val="28"/>
        </w:rPr>
        <w:t>осуществлять инновационные образовательные</w:t>
      </w:r>
      <w:r>
        <w:rPr>
          <w:spacing w:val="33"/>
          <w:sz w:val="28"/>
        </w:rPr>
        <w:t xml:space="preserve"> </w:t>
      </w:r>
      <w:r>
        <w:rPr>
          <w:spacing w:val="5"/>
          <w:sz w:val="28"/>
        </w:rPr>
        <w:t>технологии;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465"/>
        </w:tabs>
        <w:spacing w:before="46" w:line="278" w:lineRule="auto"/>
        <w:ind w:right="287" w:firstLine="0"/>
        <w:rPr>
          <w:sz w:val="28"/>
        </w:rPr>
      </w:pPr>
      <w:r>
        <w:rPr>
          <w:sz w:val="28"/>
        </w:rPr>
        <w:t>формирование умения обрабатывать полученные результаты исследования, анализировать их 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смысливать;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446"/>
        </w:tabs>
        <w:spacing w:line="317" w:lineRule="exact"/>
        <w:ind w:left="445" w:hanging="164"/>
        <w:rPr>
          <w:sz w:val="28"/>
        </w:rPr>
      </w:pPr>
      <w:r>
        <w:rPr>
          <w:sz w:val="28"/>
        </w:rPr>
        <w:t>представление итогов выполненной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0E5962" w:rsidRDefault="0037173E">
      <w:pPr>
        <w:pStyle w:val="a4"/>
        <w:numPr>
          <w:ilvl w:val="0"/>
          <w:numId w:val="7"/>
        </w:numPr>
        <w:tabs>
          <w:tab w:val="left" w:pos="645"/>
        </w:tabs>
        <w:spacing w:before="48" w:line="276" w:lineRule="auto"/>
        <w:ind w:right="290" w:firstLine="0"/>
        <w:rPr>
          <w:sz w:val="28"/>
        </w:rPr>
      </w:pPr>
      <w:r>
        <w:rPr>
          <w:sz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</w:p>
    <w:p w:rsidR="000E5962" w:rsidRDefault="000E5962">
      <w:pPr>
        <w:pStyle w:val="a3"/>
        <w:ind w:left="0"/>
        <w:rPr>
          <w:sz w:val="30"/>
        </w:rPr>
      </w:pPr>
    </w:p>
    <w:p w:rsidR="000E5962" w:rsidRDefault="000E5962">
      <w:pPr>
        <w:pStyle w:val="a3"/>
        <w:spacing w:before="11"/>
        <w:ind w:left="0"/>
        <w:rPr>
          <w:sz w:val="34"/>
        </w:rPr>
      </w:pPr>
    </w:p>
    <w:p w:rsidR="000E5962" w:rsidRDefault="0037173E">
      <w:pPr>
        <w:pStyle w:val="Heading1"/>
        <w:numPr>
          <w:ilvl w:val="0"/>
          <w:numId w:val="8"/>
        </w:numPr>
        <w:tabs>
          <w:tab w:val="left" w:pos="1134"/>
        </w:tabs>
        <w:ind w:left="1134" w:hanging="852"/>
        <w:jc w:val="both"/>
      </w:pPr>
      <w:r>
        <w:t>МЕСТО ДИСЦИПЛИНЫ В СТРУКТУРЕ ООП</w:t>
      </w:r>
      <w:r>
        <w:rPr>
          <w:spacing w:val="-2"/>
        </w:rPr>
        <w:t xml:space="preserve"> </w:t>
      </w:r>
      <w:r>
        <w:t>ВПО</w:t>
      </w:r>
    </w:p>
    <w:p w:rsidR="000E5962" w:rsidRDefault="000E5962">
      <w:pPr>
        <w:pStyle w:val="a3"/>
        <w:spacing w:before="10"/>
        <w:ind w:left="0"/>
        <w:rPr>
          <w:b/>
          <w:sz w:val="35"/>
        </w:rPr>
      </w:pPr>
    </w:p>
    <w:p w:rsidR="000E5962" w:rsidRDefault="0037173E">
      <w:pPr>
        <w:pStyle w:val="a3"/>
        <w:spacing w:line="276" w:lineRule="auto"/>
        <w:ind w:right="282" w:firstLine="851"/>
        <w:jc w:val="both"/>
      </w:pPr>
      <w:r>
        <w:t>Дисципли</w:t>
      </w:r>
      <w:r>
        <w:t xml:space="preserve">на относится к циклу «Практики и научно- исследовательская работа». Для ее освоения необходимы знания, умения и компетенции, полученные студентами в результате </w:t>
      </w:r>
      <w:proofErr w:type="gramStart"/>
      <w:r>
        <w:t>изучения профессиональных дисциплин программы подготовки студента</w:t>
      </w:r>
      <w:proofErr w:type="gramEnd"/>
      <w:r>
        <w:t xml:space="preserve"> по специальности 130400 «Горно</w:t>
      </w:r>
      <w:r>
        <w:t>е дело» специализации «Горные машины</w:t>
      </w:r>
      <w:r>
        <w:rPr>
          <w:spacing w:val="55"/>
        </w:rPr>
        <w:t xml:space="preserve"> </w:t>
      </w:r>
      <w:r>
        <w:t>и</w:t>
      </w:r>
    </w:p>
    <w:p w:rsidR="000E5962" w:rsidRDefault="000E5962">
      <w:pPr>
        <w:spacing w:line="276" w:lineRule="auto"/>
        <w:jc w:val="both"/>
        <w:sectPr w:rsidR="000E5962">
          <w:pgSz w:w="11910" w:h="16840"/>
          <w:pgMar w:top="1560" w:right="560" w:bottom="280" w:left="1420" w:header="720" w:footer="720" w:gutter="0"/>
          <w:cols w:space="720"/>
        </w:sectPr>
      </w:pPr>
    </w:p>
    <w:p w:rsidR="000E5962" w:rsidRDefault="0037173E">
      <w:pPr>
        <w:pStyle w:val="a3"/>
        <w:spacing w:before="67" w:line="276" w:lineRule="auto"/>
        <w:ind w:right="284"/>
        <w:jc w:val="both"/>
      </w:pPr>
      <w:r>
        <w:lastRenderedPageBreak/>
        <w:t>оборудование». Научно-исследовательская работа является неотъемлемой частью учебного процесса, а знания, полученные студентами необходимы для защиты выпускной квалификационной</w:t>
      </w:r>
      <w:r>
        <w:rPr>
          <w:spacing w:val="-1"/>
        </w:rPr>
        <w:t xml:space="preserve"> </w:t>
      </w:r>
      <w:r>
        <w:t>работы.</w:t>
      </w:r>
    </w:p>
    <w:p w:rsidR="000E5962" w:rsidRDefault="000E5962">
      <w:pPr>
        <w:pStyle w:val="a3"/>
        <w:spacing w:before="5"/>
        <w:ind w:left="0"/>
        <w:rPr>
          <w:sz w:val="32"/>
        </w:rPr>
      </w:pPr>
    </w:p>
    <w:p w:rsidR="000E5962" w:rsidRDefault="0037173E">
      <w:pPr>
        <w:pStyle w:val="a3"/>
        <w:spacing w:line="276" w:lineRule="auto"/>
        <w:ind w:right="286" w:firstLine="851"/>
        <w:jc w:val="both"/>
      </w:pPr>
      <w:r>
        <w:t xml:space="preserve">В результате научно-исследовательской работы </w:t>
      </w:r>
      <w:proofErr w:type="gramStart"/>
      <w:r>
        <w:t>обучающийся</w:t>
      </w:r>
      <w:proofErr w:type="gramEnd"/>
      <w:r>
        <w:t xml:space="preserve">  должен:</w:t>
      </w:r>
    </w:p>
    <w:p w:rsidR="000E5962" w:rsidRDefault="0037173E">
      <w:pPr>
        <w:pStyle w:val="a3"/>
        <w:spacing w:line="276" w:lineRule="auto"/>
        <w:ind w:right="292"/>
        <w:jc w:val="both"/>
      </w:pPr>
      <w:r>
        <w:rPr>
          <w:b/>
        </w:rPr>
        <w:t xml:space="preserve">Знать </w:t>
      </w:r>
      <w:r>
        <w:t>современное состояние, теоретические работы и результаты экспериментов в избранной области исследований.</w:t>
      </w:r>
    </w:p>
    <w:p w:rsidR="000E5962" w:rsidRDefault="0037173E">
      <w:pPr>
        <w:pStyle w:val="a3"/>
        <w:spacing w:line="276" w:lineRule="auto"/>
        <w:ind w:right="287"/>
        <w:jc w:val="both"/>
      </w:pPr>
      <w:r>
        <w:rPr>
          <w:b/>
        </w:rPr>
        <w:t xml:space="preserve">Владеть </w:t>
      </w:r>
      <w:r>
        <w:t>теоретическими и компьютерными методами исследований в этой области.</w:t>
      </w:r>
    </w:p>
    <w:p w:rsidR="000E5962" w:rsidRDefault="0037173E">
      <w:pPr>
        <w:pStyle w:val="a3"/>
        <w:spacing w:line="276" w:lineRule="auto"/>
        <w:ind w:right="280"/>
        <w:jc w:val="both"/>
      </w:pPr>
      <w:proofErr w:type="gramStart"/>
      <w:r>
        <w:rPr>
          <w:b/>
        </w:rPr>
        <w:t>Ум</w:t>
      </w:r>
      <w:r>
        <w:rPr>
          <w:b/>
        </w:rPr>
        <w:t xml:space="preserve">еть: </w:t>
      </w:r>
      <w:r>
        <w:t>формулировать и решать задачи, возникающие в ходе научно- исследовательской деятельности и требующие углубленных профессиональных знаний, а также выбирать необходимые методы исследования, модифицировать существующие и разрабатывать новые методы исходя</w:t>
      </w:r>
      <w:r>
        <w:t xml:space="preserve"> из задач конкретного исследования; обрабатывать полученные результаты, анализировать и осмысливать их с учетом имеющихся литературных данных; вести библиографическую работу с привлечением современных информационных технологий;</w:t>
      </w:r>
      <w:proofErr w:type="gramEnd"/>
      <w:r>
        <w:t xml:space="preserve"> представлять итоги проделанн</w:t>
      </w:r>
      <w:r>
        <w:t>ой работы в виде отчетов, рефератов, статей, оформленных в соответствии с имеющимися требованиями, с привлечением современных средств редактирования и</w:t>
      </w:r>
      <w:r>
        <w:rPr>
          <w:spacing w:val="-6"/>
        </w:rPr>
        <w:t xml:space="preserve"> </w:t>
      </w:r>
      <w:r>
        <w:t>печати.</w:t>
      </w:r>
    </w:p>
    <w:p w:rsidR="000E5962" w:rsidRDefault="000E5962">
      <w:pPr>
        <w:pStyle w:val="a3"/>
        <w:ind w:left="0"/>
        <w:rPr>
          <w:sz w:val="30"/>
        </w:rPr>
      </w:pPr>
    </w:p>
    <w:p w:rsidR="000E5962" w:rsidRDefault="000E5962">
      <w:pPr>
        <w:pStyle w:val="a3"/>
        <w:spacing w:before="9"/>
        <w:ind w:left="0"/>
        <w:rPr>
          <w:sz w:val="34"/>
        </w:rPr>
      </w:pPr>
    </w:p>
    <w:p w:rsidR="000E5962" w:rsidRDefault="0037173E">
      <w:pPr>
        <w:pStyle w:val="Heading1"/>
        <w:numPr>
          <w:ilvl w:val="0"/>
          <w:numId w:val="8"/>
        </w:numPr>
        <w:tabs>
          <w:tab w:val="left" w:pos="989"/>
          <w:tab w:val="left" w:pos="990"/>
          <w:tab w:val="left" w:pos="3667"/>
          <w:tab w:val="left" w:pos="6707"/>
          <w:tab w:val="left" w:pos="9452"/>
        </w:tabs>
        <w:spacing w:before="1" w:line="276" w:lineRule="auto"/>
        <w:ind w:left="282" w:right="284" w:firstLine="0"/>
        <w:jc w:val="left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0E5962" w:rsidRDefault="0037173E">
      <w:pPr>
        <w:pStyle w:val="a4"/>
        <w:numPr>
          <w:ilvl w:val="1"/>
          <w:numId w:val="8"/>
        </w:numPr>
        <w:tabs>
          <w:tab w:val="left" w:pos="1414"/>
        </w:tabs>
        <w:spacing w:line="276" w:lineRule="auto"/>
        <w:ind w:right="283" w:firstLine="707"/>
        <w:jc w:val="both"/>
        <w:rPr>
          <w:sz w:val="28"/>
        </w:rPr>
      </w:pPr>
      <w:r>
        <w:rPr>
          <w:sz w:val="28"/>
        </w:rPr>
        <w:t>В процессе освоения данн</w:t>
      </w:r>
      <w:r>
        <w:rPr>
          <w:sz w:val="28"/>
        </w:rPr>
        <w:t xml:space="preserve">ой дисциплины студент </w:t>
      </w:r>
      <w:r>
        <w:rPr>
          <w:b/>
          <w:sz w:val="28"/>
        </w:rPr>
        <w:t xml:space="preserve">формирует </w:t>
      </w:r>
      <w:r>
        <w:rPr>
          <w:sz w:val="28"/>
        </w:rPr>
        <w:t xml:space="preserve">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(при наличии) и профессиональные компетенции при освоении ООП ВПО, реализующей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ВПО:</w:t>
      </w:r>
    </w:p>
    <w:p w:rsidR="000E5962" w:rsidRDefault="0037173E">
      <w:pPr>
        <w:pStyle w:val="a4"/>
        <w:numPr>
          <w:ilvl w:val="0"/>
          <w:numId w:val="6"/>
        </w:numPr>
        <w:tabs>
          <w:tab w:val="left" w:pos="1170"/>
        </w:tabs>
        <w:spacing w:line="276" w:lineRule="auto"/>
        <w:ind w:right="289" w:firstLine="707"/>
        <w:rPr>
          <w:sz w:val="28"/>
        </w:rPr>
      </w:pPr>
      <w:r>
        <w:rPr>
          <w:sz w:val="28"/>
        </w:rPr>
        <w:t xml:space="preserve">ОК-3. Умением логически последовательно, аргументировано и ясно </w:t>
      </w:r>
      <w:proofErr w:type="gramStart"/>
      <w:r>
        <w:rPr>
          <w:sz w:val="28"/>
        </w:rPr>
        <w:t>излагать</w:t>
      </w:r>
      <w:proofErr w:type="gramEnd"/>
      <w:r>
        <w:rPr>
          <w:sz w:val="28"/>
        </w:rPr>
        <w:t xml:space="preserve"> мысли, правильно строить устную и письменную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речь.</w:t>
      </w:r>
    </w:p>
    <w:p w:rsidR="000E5962" w:rsidRDefault="0037173E">
      <w:pPr>
        <w:pStyle w:val="a4"/>
        <w:numPr>
          <w:ilvl w:val="0"/>
          <w:numId w:val="6"/>
        </w:numPr>
        <w:tabs>
          <w:tab w:val="left" w:pos="1154"/>
        </w:tabs>
        <w:spacing w:line="276" w:lineRule="auto"/>
        <w:ind w:left="990" w:right="1446" w:firstLine="0"/>
        <w:rPr>
          <w:sz w:val="28"/>
        </w:rPr>
      </w:pPr>
      <w:r>
        <w:rPr>
          <w:sz w:val="28"/>
        </w:rPr>
        <w:t>ПК-20. Готовностью участвовать в исследованиях объектов профессиональной деятельности и их структурных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элементов.</w:t>
      </w:r>
    </w:p>
    <w:p w:rsidR="000E5962" w:rsidRDefault="0037173E">
      <w:pPr>
        <w:pStyle w:val="a4"/>
        <w:numPr>
          <w:ilvl w:val="0"/>
          <w:numId w:val="6"/>
        </w:numPr>
        <w:tabs>
          <w:tab w:val="left" w:pos="1204"/>
        </w:tabs>
        <w:spacing w:line="276" w:lineRule="auto"/>
        <w:ind w:right="286" w:firstLine="707"/>
        <w:rPr>
          <w:sz w:val="28"/>
        </w:rPr>
      </w:pPr>
      <w:r>
        <w:rPr>
          <w:sz w:val="28"/>
        </w:rPr>
        <w:t>ПК-21. Способность</w:t>
      </w:r>
      <w:r>
        <w:rPr>
          <w:sz w:val="28"/>
        </w:rPr>
        <w:t xml:space="preserve">ю изучать научно-техническую информацию в области эксплуатационной разведки, добычи, переработки </w:t>
      </w:r>
      <w:proofErr w:type="gramStart"/>
      <w:r>
        <w:rPr>
          <w:sz w:val="28"/>
        </w:rPr>
        <w:t>твердых</w:t>
      </w:r>
      <w:proofErr w:type="gramEnd"/>
      <w:r>
        <w:rPr>
          <w:spacing w:val="-25"/>
          <w:sz w:val="28"/>
        </w:rPr>
        <w:t xml:space="preserve"> </w:t>
      </w:r>
      <w:r>
        <w:rPr>
          <w:sz w:val="28"/>
        </w:rPr>
        <w:t>полезных</w:t>
      </w:r>
    </w:p>
    <w:p w:rsidR="000E5962" w:rsidRDefault="0037173E">
      <w:pPr>
        <w:pStyle w:val="a3"/>
        <w:spacing w:line="321" w:lineRule="exact"/>
        <w:ind w:left="990"/>
        <w:jc w:val="both"/>
      </w:pPr>
      <w:r>
        <w:t>ископаемых, строительства и эксплуатации подземных объектов.</w:t>
      </w:r>
    </w:p>
    <w:p w:rsidR="000E5962" w:rsidRDefault="0037173E">
      <w:pPr>
        <w:pStyle w:val="a4"/>
        <w:numPr>
          <w:ilvl w:val="0"/>
          <w:numId w:val="6"/>
        </w:numPr>
        <w:tabs>
          <w:tab w:val="left" w:pos="1154"/>
        </w:tabs>
        <w:spacing w:before="46" w:line="276" w:lineRule="auto"/>
        <w:ind w:left="990" w:right="430" w:firstLine="0"/>
        <w:rPr>
          <w:sz w:val="28"/>
        </w:rPr>
      </w:pPr>
      <w:r>
        <w:rPr>
          <w:sz w:val="28"/>
        </w:rPr>
        <w:t xml:space="preserve">ПК-22. </w:t>
      </w:r>
      <w:proofErr w:type="gramStart"/>
      <w:r>
        <w:rPr>
          <w:sz w:val="28"/>
        </w:rPr>
        <w:t>Готовностью выполнять экспериментальные и лабораторные исследования, интер</w:t>
      </w:r>
      <w:r>
        <w:rPr>
          <w:sz w:val="28"/>
        </w:rPr>
        <w:t>претировать полученные результаты, составлять и 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отчеты);</w:t>
      </w:r>
      <w:proofErr w:type="gramEnd"/>
    </w:p>
    <w:p w:rsidR="000E5962" w:rsidRDefault="000E5962">
      <w:pPr>
        <w:spacing w:line="276" w:lineRule="auto"/>
        <w:jc w:val="both"/>
        <w:rPr>
          <w:sz w:val="28"/>
        </w:rPr>
        <w:sectPr w:rsidR="000E5962">
          <w:pgSz w:w="11910" w:h="16840"/>
          <w:pgMar w:top="1040" w:right="560" w:bottom="280" w:left="1420" w:header="720" w:footer="720" w:gutter="0"/>
          <w:cols w:space="720"/>
        </w:sectPr>
      </w:pPr>
    </w:p>
    <w:p w:rsidR="000E5962" w:rsidRDefault="0037173E">
      <w:pPr>
        <w:pStyle w:val="a4"/>
        <w:numPr>
          <w:ilvl w:val="0"/>
          <w:numId w:val="6"/>
        </w:numPr>
        <w:tabs>
          <w:tab w:val="left" w:pos="1154"/>
        </w:tabs>
        <w:spacing w:before="67" w:line="278" w:lineRule="auto"/>
        <w:ind w:left="990" w:right="852" w:firstLine="0"/>
        <w:jc w:val="left"/>
        <w:rPr>
          <w:sz w:val="28"/>
        </w:rPr>
      </w:pPr>
      <w:r>
        <w:rPr>
          <w:sz w:val="28"/>
        </w:rPr>
        <w:lastRenderedPageBreak/>
        <w:t>ПК-23. Готовностью использовать технические средства опытно- промышленных испытаний оборудования и технологий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0E5962" w:rsidRDefault="0037173E">
      <w:pPr>
        <w:pStyle w:val="a3"/>
        <w:spacing w:line="276" w:lineRule="auto"/>
        <w:ind w:left="990" w:right="707"/>
      </w:pPr>
      <w:r>
        <w:t>эксплуатационной разведке, добыче, переработке твердых полезны</w:t>
      </w:r>
      <w:r>
        <w:t>х ископаемых, строительстве и эксплуатации подземных объектов.</w:t>
      </w:r>
    </w:p>
    <w:p w:rsidR="000E5962" w:rsidRDefault="000E5962">
      <w:pPr>
        <w:pStyle w:val="a3"/>
        <w:ind w:left="0"/>
        <w:rPr>
          <w:sz w:val="30"/>
        </w:rPr>
      </w:pPr>
    </w:p>
    <w:p w:rsidR="000E5962" w:rsidRDefault="000E5962">
      <w:pPr>
        <w:pStyle w:val="a3"/>
        <w:ind w:left="0"/>
        <w:rPr>
          <w:sz w:val="30"/>
        </w:rPr>
      </w:pPr>
    </w:p>
    <w:p w:rsidR="000E5962" w:rsidRDefault="000E5962">
      <w:pPr>
        <w:pStyle w:val="a3"/>
        <w:spacing w:before="6"/>
        <w:ind w:left="0"/>
        <w:rPr>
          <w:sz w:val="36"/>
        </w:rPr>
      </w:pPr>
    </w:p>
    <w:p w:rsidR="000E5962" w:rsidRDefault="0037173E">
      <w:pPr>
        <w:pStyle w:val="Heading1"/>
        <w:numPr>
          <w:ilvl w:val="1"/>
          <w:numId w:val="8"/>
        </w:numPr>
        <w:tabs>
          <w:tab w:val="left" w:pos="1559"/>
          <w:tab w:val="left" w:pos="1956"/>
          <w:tab w:val="left" w:pos="3544"/>
          <w:tab w:val="left" w:pos="4909"/>
          <w:tab w:val="left" w:pos="6728"/>
          <w:tab w:val="left" w:pos="8708"/>
        </w:tabs>
        <w:spacing w:line="278" w:lineRule="auto"/>
        <w:ind w:left="1558" w:right="286" w:hanging="569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4"/>
        </w:rPr>
        <w:t xml:space="preserve">должен </w:t>
      </w:r>
      <w:r>
        <w:t>демонстрировать следующие результаты</w:t>
      </w:r>
      <w:r>
        <w:rPr>
          <w:spacing w:val="-7"/>
        </w:rPr>
        <w:t xml:space="preserve"> </w:t>
      </w:r>
      <w:r>
        <w:t>образования:</w:t>
      </w:r>
    </w:p>
    <w:p w:rsidR="000E5962" w:rsidRDefault="000E5962">
      <w:pPr>
        <w:pStyle w:val="a3"/>
        <w:ind w:left="0"/>
        <w:rPr>
          <w:b/>
          <w:sz w:val="20"/>
        </w:rPr>
      </w:pPr>
    </w:p>
    <w:p w:rsidR="000E5962" w:rsidRDefault="000E5962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0E5962">
        <w:trPr>
          <w:trHeight w:val="1588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76" w:lineRule="auto"/>
              <w:ind w:left="112" w:right="100" w:firstLine="79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spacing w:line="278" w:lineRule="auto"/>
              <w:ind w:left="448" w:right="42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before="95" w:line="278" w:lineRule="auto"/>
              <w:ind w:left="151" w:right="13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0E5962" w:rsidRDefault="0037173E">
            <w:pPr>
              <w:pStyle w:val="TableParagraph"/>
              <w:spacing w:line="276" w:lineRule="auto"/>
              <w:ind w:left="151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78" w:lineRule="auto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0E5962" w:rsidRDefault="0037173E">
            <w:pPr>
              <w:pStyle w:val="TableParagraph"/>
              <w:spacing w:line="272" w:lineRule="exact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0E5962" w:rsidRDefault="0037173E">
            <w:pPr>
              <w:pStyle w:val="TableParagraph"/>
              <w:spacing w:before="1" w:line="310" w:lineRule="atLeast"/>
              <w:ind w:left="279" w:right="2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0E5962">
        <w:trPr>
          <w:trHeight w:val="417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3" w:type="dxa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5962">
        <w:trPr>
          <w:trHeight w:val="318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75" w:lineRule="exact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16" w:type="dxa"/>
            <w:gridSpan w:val="3"/>
          </w:tcPr>
          <w:p w:rsidR="000E5962" w:rsidRDefault="0037173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0E5962">
        <w:trPr>
          <w:trHeight w:val="8252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spacing w:line="276" w:lineRule="auto"/>
              <w:ind w:right="318"/>
              <w:rPr>
                <w:sz w:val="24"/>
              </w:rPr>
            </w:pPr>
            <w:r>
              <w:rPr>
                <w:sz w:val="24"/>
              </w:rPr>
              <w:t>Умением логически последовательно,</w:t>
            </w:r>
          </w:p>
          <w:p w:rsidR="000E5962" w:rsidRDefault="0037173E">
            <w:pPr>
              <w:pStyle w:val="TableParagraph"/>
              <w:spacing w:line="278" w:lineRule="auto"/>
              <w:ind w:right="149"/>
              <w:rPr>
                <w:sz w:val="24"/>
              </w:rPr>
            </w:pPr>
            <w:r>
              <w:rPr>
                <w:sz w:val="24"/>
              </w:rPr>
              <w:t>аргументировано и ясно излагать</w:t>
            </w:r>
          </w:p>
          <w:p w:rsidR="000E5962" w:rsidRDefault="0037173E">
            <w:pPr>
              <w:pStyle w:val="TableParagraph"/>
              <w:spacing w:line="276" w:lineRule="auto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мысли, правильно строить устную и письменную речь</w:t>
            </w: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0E5962" w:rsidRDefault="0037173E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, как логически верно,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и ясно излагать собственную точку зрения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5962" w:rsidRDefault="0037173E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научной и деловой коммуникации.</w:t>
            </w:r>
          </w:p>
          <w:p w:rsidR="000E5962" w:rsidRDefault="0037173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0E5962" w:rsidRDefault="0037173E">
            <w:pPr>
              <w:pStyle w:val="TableParagraph"/>
              <w:spacing w:before="35" w:line="276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– создавать устные и письменные тексты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 xml:space="preserve"> и официально-</w:t>
            </w:r>
          </w:p>
          <w:p w:rsidR="000E5962" w:rsidRDefault="0037173E">
            <w:pPr>
              <w:pStyle w:val="TableParagraph"/>
              <w:spacing w:before="1" w:line="276" w:lineRule="auto"/>
              <w:ind w:right="450"/>
              <w:rPr>
                <w:sz w:val="24"/>
              </w:rPr>
            </w:pPr>
            <w:r>
              <w:rPr>
                <w:sz w:val="24"/>
              </w:rPr>
              <w:t>делового стилей современного русского литературного</w:t>
            </w:r>
          </w:p>
          <w:p w:rsidR="000E5962" w:rsidRDefault="0037173E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языка (реферат, аннотация, тезисы, доклад;</w:t>
            </w:r>
          </w:p>
          <w:p w:rsidR="000E5962" w:rsidRDefault="003717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заявление,</w:t>
            </w:r>
          </w:p>
          <w:p w:rsidR="000E5962" w:rsidRDefault="0037173E">
            <w:pPr>
              <w:pStyle w:val="TableParagraph"/>
              <w:spacing w:before="41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служебное письмо, автобиография,</w:t>
            </w:r>
          </w:p>
          <w:p w:rsidR="000E5962" w:rsidRDefault="003717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резюме)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уровень».</w:t>
            </w:r>
          </w:p>
          <w:p w:rsidR="000E5962" w:rsidRDefault="0037173E">
            <w:pPr>
              <w:pStyle w:val="TableParagraph"/>
              <w:spacing w:before="41" w:line="276" w:lineRule="auto"/>
              <w:ind w:left="109" w:right="500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основные понятия, </w:t>
            </w:r>
            <w:r>
              <w:rPr>
                <w:sz w:val="24"/>
              </w:rPr>
              <w:t>теории, методы, направления логики.</w:t>
            </w:r>
          </w:p>
          <w:p w:rsidR="000E5962" w:rsidRDefault="0037173E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применять основные логические операции, выявлять причинно-следственные связи; уметь использовать основные категории и законы логики.</w:t>
            </w:r>
          </w:p>
          <w:p w:rsidR="000E5962" w:rsidRDefault="0037173E">
            <w:pPr>
              <w:pStyle w:val="TableParagraph"/>
              <w:spacing w:before="1" w:line="276" w:lineRule="auto"/>
              <w:ind w:left="109" w:right="675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навыками логического анализа информации, приемами ведения дискуссии, навыками публичной речи и письменного аргументированного изложения собственной точки зрения.</w:t>
            </w:r>
          </w:p>
        </w:tc>
      </w:tr>
    </w:tbl>
    <w:p w:rsidR="000E5962" w:rsidRDefault="000E5962">
      <w:pPr>
        <w:spacing w:line="276" w:lineRule="auto"/>
        <w:rPr>
          <w:sz w:val="24"/>
        </w:rPr>
        <w:sectPr w:rsidR="000E5962">
          <w:pgSz w:w="11910" w:h="1684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0E5962">
        <w:trPr>
          <w:trHeight w:val="6667"/>
        </w:trPr>
        <w:tc>
          <w:tcPr>
            <w:tcW w:w="950" w:type="dxa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6" w:lineRule="auto"/>
              <w:ind w:right="599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нормативными требованиями; </w:t>
            </w:r>
            <w:r>
              <w:rPr>
                <w:i/>
                <w:sz w:val="24"/>
              </w:rPr>
              <w:t>Владеть:</w:t>
            </w:r>
          </w:p>
          <w:p w:rsidR="000E5962" w:rsidRDefault="0037173E">
            <w:pPr>
              <w:pStyle w:val="TableParagraph"/>
              <w:spacing w:line="276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– основными навыками целесообразного коммуникативного поведения в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0E5962" w:rsidRDefault="0037173E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учебно-научных и учебно-деловых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; навыками самостоятельного овладения новыми знаниями с использованием современных образовательных</w:t>
            </w:r>
          </w:p>
          <w:p w:rsidR="000E5962" w:rsidRDefault="0037173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4104" w:type="dxa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</w:tc>
      </w:tr>
      <w:tr w:rsidR="000E5962">
        <w:trPr>
          <w:trHeight w:val="6665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tabs>
                <w:tab w:val="left" w:pos="2026"/>
              </w:tabs>
              <w:spacing w:line="276" w:lineRule="auto"/>
              <w:ind w:right="97" w:firstLine="69"/>
              <w:rPr>
                <w:sz w:val="24"/>
              </w:rPr>
            </w:pPr>
            <w:r>
              <w:rPr>
                <w:sz w:val="24"/>
              </w:rPr>
              <w:t>Готовностью участвовать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исследованиях объектов профессиональной деятельности и </w:t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>структурных элементов.</w:t>
            </w: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0E5962" w:rsidRDefault="0037173E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: объекты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 их структурные элементы.</w:t>
            </w:r>
          </w:p>
          <w:p w:rsidR="000E5962" w:rsidRDefault="0037173E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: анализировать научно- техническую информацию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изучаемой проблеме.</w:t>
            </w:r>
          </w:p>
          <w:p w:rsidR="000E5962" w:rsidRDefault="0037173E">
            <w:pPr>
              <w:pStyle w:val="TableParagraph"/>
              <w:spacing w:line="276" w:lineRule="auto"/>
              <w:ind w:right="880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sz w:val="24"/>
              </w:rPr>
              <w:t>: основными приемами выполнения</w:t>
            </w:r>
          </w:p>
          <w:p w:rsidR="000E5962" w:rsidRDefault="0037173E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экспериментальных и лабораторных</w:t>
            </w:r>
          </w:p>
          <w:p w:rsidR="000E5962" w:rsidRDefault="00371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0E5962" w:rsidRDefault="0037173E">
            <w:pPr>
              <w:pStyle w:val="TableParagraph"/>
              <w:spacing w:before="41" w:line="276" w:lineRule="auto"/>
              <w:ind w:left="109" w:right="382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структуры комплексной механизации добычи, подъема, транспорта и переработки твердых полезных ископаемых.</w:t>
            </w:r>
          </w:p>
          <w:p w:rsidR="000E5962" w:rsidRDefault="0037173E">
            <w:pPr>
              <w:pStyle w:val="TableParagraph"/>
              <w:spacing w:line="276" w:lineRule="auto"/>
              <w:ind w:left="109" w:right="191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использовать результаты научно-технической информации в области эксплуатационной разведки, добычи, переработки полезных ископаемых.</w:t>
            </w:r>
          </w:p>
          <w:p w:rsidR="000E5962" w:rsidRDefault="0037173E">
            <w:pPr>
              <w:pStyle w:val="TableParagraph"/>
              <w:spacing w:line="276" w:lineRule="auto"/>
              <w:ind w:left="109" w:right="542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методами организации научно-исследовательских работ.</w:t>
            </w:r>
          </w:p>
        </w:tc>
      </w:tr>
    </w:tbl>
    <w:p w:rsidR="000E5962" w:rsidRDefault="000E5962">
      <w:pPr>
        <w:spacing w:line="276" w:lineRule="auto"/>
        <w:rPr>
          <w:sz w:val="24"/>
        </w:rPr>
        <w:sectPr w:rsidR="000E596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0E5962">
        <w:trPr>
          <w:trHeight w:val="7121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ПК-21.</w:t>
            </w: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tabs>
                <w:tab w:val="left" w:pos="1338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Способностью изучать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proofErr w:type="gramStart"/>
            <w:r>
              <w:rPr>
                <w:sz w:val="24"/>
              </w:rPr>
              <w:t>техническую</w:t>
            </w:r>
            <w:proofErr w:type="gramEnd"/>
          </w:p>
          <w:p w:rsidR="000E5962" w:rsidRDefault="0037173E">
            <w:pPr>
              <w:pStyle w:val="TableParagraph"/>
              <w:tabs>
                <w:tab w:val="left" w:pos="1306"/>
                <w:tab w:val="left" w:pos="201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 эксплуатационной разведки,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добычи, </w:t>
            </w:r>
            <w:r>
              <w:rPr>
                <w:sz w:val="24"/>
              </w:rPr>
              <w:t>переработки твердых полезных ископаемых, строительства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объектов.</w:t>
            </w: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6" w:lineRule="auto"/>
              <w:ind w:right="6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0E5962" w:rsidRDefault="0037173E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Знать и уметь </w:t>
            </w:r>
            <w:r>
              <w:rPr>
                <w:spacing w:val="-1"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и обобщать</w:t>
            </w:r>
          </w:p>
          <w:p w:rsidR="000E5962" w:rsidRDefault="0037173E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информацию для подготовки </w:t>
            </w:r>
            <w:r>
              <w:rPr>
                <w:spacing w:val="-3"/>
                <w:sz w:val="24"/>
              </w:rPr>
              <w:t xml:space="preserve">текстов </w:t>
            </w:r>
            <w:r>
              <w:rPr>
                <w:sz w:val="24"/>
              </w:rPr>
              <w:t>различных ж</w:t>
            </w:r>
            <w:r>
              <w:rPr>
                <w:sz w:val="24"/>
              </w:rPr>
              <w:t xml:space="preserve">анров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5962" w:rsidRDefault="0037173E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деловой коммуникации.</w:t>
            </w:r>
          </w:p>
          <w:p w:rsidR="000E5962" w:rsidRDefault="0037173E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>основами реферирования, аннотирования и редактирования научного текста;</w:t>
            </w:r>
          </w:p>
          <w:p w:rsidR="000E5962" w:rsidRDefault="0037173E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– алгоритмом подготовки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0E5962" w:rsidRDefault="0037173E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и управленческой</w:t>
            </w: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0E5962" w:rsidRDefault="0037173E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основы математического анализа.</w:t>
            </w:r>
          </w:p>
          <w:p w:rsidR="000E5962" w:rsidRDefault="0037173E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обрабатывать результаты научных исследований.</w:t>
            </w:r>
          </w:p>
          <w:p w:rsidR="000E5962" w:rsidRDefault="0037173E">
            <w:pPr>
              <w:pStyle w:val="TableParagraph"/>
              <w:spacing w:line="276" w:lineRule="auto"/>
              <w:ind w:left="109" w:right="903"/>
              <w:rPr>
                <w:sz w:val="24"/>
              </w:rPr>
            </w:pPr>
            <w:r>
              <w:rPr>
                <w:i/>
                <w:sz w:val="24"/>
              </w:rPr>
              <w:t>Владет</w:t>
            </w:r>
            <w:r>
              <w:rPr>
                <w:sz w:val="24"/>
              </w:rPr>
              <w:t>ь прикладными математическими методами и программами для обработки полученных результатов.</w:t>
            </w:r>
          </w:p>
        </w:tc>
      </w:tr>
      <w:tr w:rsidR="000E5962">
        <w:trPr>
          <w:trHeight w:val="6031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Готовностью выполнять экспериментальные и лабораторные исследования, интерпретировать полученные р</w:t>
            </w:r>
            <w:r>
              <w:rPr>
                <w:sz w:val="24"/>
              </w:rPr>
              <w:t>езультаты, составлять и защищать отчеты);</w:t>
            </w:r>
            <w:proofErr w:type="gramEnd"/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8" w:lineRule="auto"/>
              <w:ind w:right="1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</w:t>
            </w:r>
          </w:p>
          <w:p w:rsidR="000E5962" w:rsidRDefault="0037173E">
            <w:pPr>
              <w:pStyle w:val="TableParagraph"/>
              <w:spacing w:line="276" w:lineRule="auto"/>
              <w:ind w:right="454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методику проведения</w:t>
            </w:r>
          </w:p>
          <w:p w:rsidR="000E5962" w:rsidRDefault="0037173E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экспериментальных и лабораторных исследований.</w:t>
            </w:r>
          </w:p>
          <w:p w:rsidR="000E5962" w:rsidRDefault="0037173E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корректно обрабатывать полученные результаты </w:t>
            </w:r>
            <w:proofErr w:type="gramStart"/>
            <w:r>
              <w:rPr>
                <w:sz w:val="24"/>
              </w:rPr>
              <w:t>экспериментальных</w:t>
            </w:r>
            <w:proofErr w:type="gramEnd"/>
            <w:r>
              <w:rPr>
                <w:sz w:val="24"/>
              </w:rPr>
              <w:t xml:space="preserve"> и лабораторных</w:t>
            </w:r>
          </w:p>
          <w:p w:rsidR="000E5962" w:rsidRDefault="00371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  <w:p w:rsidR="000E5962" w:rsidRDefault="0037173E">
            <w:pPr>
              <w:pStyle w:val="TableParagraph"/>
              <w:spacing w:before="26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0E5962" w:rsidRDefault="0037173E">
            <w:pPr>
              <w:pStyle w:val="TableParagraph"/>
              <w:spacing w:before="41" w:line="276" w:lineRule="auto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средствами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обработки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  <w:p w:rsidR="000E5962" w:rsidRDefault="0037173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0E5962" w:rsidRDefault="0037173E">
            <w:pPr>
              <w:pStyle w:val="TableParagraph"/>
              <w:spacing w:before="43" w:line="276" w:lineRule="auto"/>
              <w:ind w:left="109" w:right="220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 теоретические основы экспериментальных и лабораторных исследований.</w:t>
            </w:r>
          </w:p>
          <w:p w:rsidR="000E5962" w:rsidRDefault="0037173E">
            <w:pPr>
              <w:pStyle w:val="TableParagraph"/>
              <w:spacing w:line="278" w:lineRule="auto"/>
              <w:ind w:left="109" w:right="500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 интерпретировать полученные результаты работы.</w:t>
            </w:r>
          </w:p>
          <w:p w:rsidR="000E5962" w:rsidRDefault="0037173E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умением последовательно, аргументировано и ясно </w:t>
            </w:r>
            <w:proofErr w:type="gramStart"/>
            <w:r>
              <w:rPr>
                <w:sz w:val="24"/>
              </w:rPr>
              <w:t>излагать</w:t>
            </w:r>
            <w:proofErr w:type="gramEnd"/>
            <w:r>
              <w:rPr>
                <w:sz w:val="24"/>
              </w:rPr>
              <w:t xml:space="preserve"> мысли, составлять научные отчеты по результатам экспериментальных и лабораторных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0E5962">
        <w:trPr>
          <w:trHeight w:val="1269"/>
        </w:trPr>
        <w:tc>
          <w:tcPr>
            <w:tcW w:w="950" w:type="dxa"/>
          </w:tcPr>
          <w:p w:rsidR="000E5962" w:rsidRDefault="003717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spacing w:line="276" w:lineRule="auto"/>
              <w:ind w:right="7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Готовностью использовать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0E5962" w:rsidRDefault="003717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средства опытно-</w:t>
            </w: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 уровень» </w:t>
            </w:r>
            <w:r>
              <w:rPr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пакет</w:t>
            </w:r>
          </w:p>
          <w:p w:rsidR="000E5962" w:rsidRDefault="00371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</w:t>
            </w:r>
          </w:p>
          <w:p w:rsidR="000E5962" w:rsidRDefault="0037173E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0E5962" w:rsidRDefault="0037173E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Структуру научно-технических отчетов, порядок их подготовки и</w:t>
            </w:r>
          </w:p>
        </w:tc>
      </w:tr>
    </w:tbl>
    <w:p w:rsidR="000E5962" w:rsidRDefault="000E5962">
      <w:pPr>
        <w:spacing w:line="310" w:lineRule="atLeast"/>
        <w:rPr>
          <w:sz w:val="24"/>
        </w:rPr>
        <w:sectPr w:rsidR="000E596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63"/>
        <w:gridCol w:w="4104"/>
      </w:tblGrid>
      <w:tr w:rsidR="000E5962">
        <w:trPr>
          <w:trHeight w:val="9207"/>
        </w:trPr>
        <w:tc>
          <w:tcPr>
            <w:tcW w:w="950" w:type="dxa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0E5962" w:rsidRDefault="0037173E">
            <w:pPr>
              <w:pStyle w:val="TableParagraph"/>
              <w:spacing w:line="276" w:lineRule="auto"/>
              <w:ind w:right="480"/>
              <w:rPr>
                <w:sz w:val="24"/>
              </w:rPr>
            </w:pPr>
            <w:r>
              <w:rPr>
                <w:sz w:val="24"/>
              </w:rPr>
              <w:t>промышленных испытаний</w:t>
            </w:r>
          </w:p>
          <w:p w:rsidR="000E5962" w:rsidRDefault="0037173E">
            <w:pPr>
              <w:pStyle w:val="TableParagraph"/>
              <w:tabs>
                <w:tab w:val="left" w:pos="1328"/>
                <w:tab w:val="left" w:pos="201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технологий при эксплуатационной разведке,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добыче, </w:t>
            </w:r>
            <w:r>
              <w:rPr>
                <w:sz w:val="24"/>
              </w:rPr>
              <w:t>переработке твердых полезных ископаемых, строительстве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объектов.</w:t>
            </w:r>
          </w:p>
        </w:tc>
        <w:tc>
          <w:tcPr>
            <w:tcW w:w="2263" w:type="dxa"/>
          </w:tcPr>
          <w:p w:rsidR="000E5962" w:rsidRDefault="0037173E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программ для расчетов в горном деле.</w:t>
            </w:r>
          </w:p>
          <w:p w:rsidR="000E5962" w:rsidRDefault="0037173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0E5962" w:rsidRDefault="0037173E">
            <w:pPr>
              <w:pStyle w:val="TableParagraph"/>
              <w:spacing w:before="34" w:line="276" w:lineRule="auto"/>
              <w:ind w:right="173" w:firstLine="60"/>
              <w:rPr>
                <w:sz w:val="24"/>
              </w:rPr>
            </w:pPr>
            <w:r>
              <w:rPr>
                <w:sz w:val="24"/>
              </w:rPr>
              <w:t>по заданию руководства в составе коллег участвовать в экспериментальн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 деятельности в качестве пользова</w:t>
            </w:r>
            <w:r>
              <w:rPr>
                <w:sz w:val="24"/>
              </w:rPr>
              <w:t>теля.</w:t>
            </w:r>
          </w:p>
          <w:p w:rsidR="000E5962" w:rsidRDefault="0037173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новейшей</w:t>
            </w:r>
          </w:p>
          <w:p w:rsidR="000E5962" w:rsidRDefault="0037173E">
            <w:pPr>
              <w:pStyle w:val="TableParagraph"/>
              <w:spacing w:before="41"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информацией из периодической печати отечественной и зарубежной, уметь выделить необходимые статьи по горному делу,</w:t>
            </w:r>
          </w:p>
          <w:p w:rsidR="000E5962" w:rsidRDefault="0037173E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критически оценить содержание статьи, выявить новизну</w:t>
            </w:r>
          </w:p>
          <w:p w:rsidR="000E5962" w:rsidRDefault="00371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4104" w:type="dxa"/>
          </w:tcPr>
          <w:p w:rsidR="000E5962" w:rsidRDefault="003717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оформления.</w:t>
            </w:r>
          </w:p>
          <w:p w:rsidR="000E5962" w:rsidRDefault="0037173E">
            <w:pPr>
              <w:pStyle w:val="TableParagraph"/>
              <w:spacing w:before="41" w:line="276" w:lineRule="auto"/>
              <w:ind w:left="109" w:right="118"/>
              <w:rPr>
                <w:sz w:val="24"/>
              </w:rPr>
            </w:pPr>
            <w:r>
              <w:rPr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адаптировать полученные новые данные для нужд практического использования при добыче твердых полезных</w:t>
            </w:r>
          </w:p>
          <w:p w:rsidR="000E5962" w:rsidRDefault="0037173E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ископаемых. Иметь представление о методах </w:t>
            </w:r>
            <w:proofErr w:type="gramStart"/>
            <w:r>
              <w:rPr>
                <w:sz w:val="24"/>
              </w:rPr>
              <w:t>математического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E5962" w:rsidRDefault="0037173E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sz w:val="24"/>
              </w:rPr>
              <w:t xml:space="preserve">физического моделирования и пользоваться ими как потребитель; создавать коллективы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5962" w:rsidRDefault="0037173E">
            <w:pPr>
              <w:pStyle w:val="TableParagraph"/>
              <w:spacing w:line="276" w:lineRule="auto"/>
              <w:ind w:left="109" w:right="1223"/>
              <w:rPr>
                <w:sz w:val="24"/>
              </w:rPr>
            </w:pPr>
            <w:r>
              <w:rPr>
                <w:sz w:val="24"/>
              </w:rPr>
              <w:t>проведе</w:t>
            </w:r>
            <w:r>
              <w:rPr>
                <w:sz w:val="24"/>
              </w:rPr>
              <w:t xml:space="preserve">ния научно- исследовательских работ, формулировать задачи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5962" w:rsidRDefault="0037173E">
            <w:pPr>
              <w:pStyle w:val="TableParagraph"/>
              <w:spacing w:before="1" w:line="276" w:lineRule="auto"/>
              <w:ind w:left="109" w:right="537"/>
              <w:rPr>
                <w:sz w:val="24"/>
              </w:rPr>
            </w:pPr>
            <w:r>
              <w:rPr>
                <w:sz w:val="24"/>
              </w:rPr>
              <w:t>участников данного коллективу, контролировать сроки и качество выполнения работ.</w:t>
            </w:r>
          </w:p>
          <w:p w:rsidR="000E5962" w:rsidRDefault="0037173E">
            <w:pPr>
              <w:pStyle w:val="TableParagraph"/>
              <w:spacing w:line="276" w:lineRule="auto"/>
              <w:ind w:left="109" w:right="221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sz w:val="24"/>
              </w:rPr>
              <w:t>: навыками подготовки публичных презентаций для защиты отчетов.</w:t>
            </w:r>
          </w:p>
        </w:tc>
      </w:tr>
    </w:tbl>
    <w:p w:rsidR="000E5962" w:rsidRDefault="000E5962">
      <w:pPr>
        <w:pStyle w:val="a3"/>
        <w:spacing w:before="1"/>
        <w:ind w:left="0"/>
        <w:rPr>
          <w:b/>
          <w:sz w:val="22"/>
        </w:rPr>
      </w:pPr>
    </w:p>
    <w:p w:rsidR="000E5962" w:rsidRDefault="0037173E">
      <w:pPr>
        <w:pStyle w:val="a4"/>
        <w:numPr>
          <w:ilvl w:val="0"/>
          <w:numId w:val="8"/>
        </w:numPr>
        <w:tabs>
          <w:tab w:val="left" w:pos="989"/>
          <w:tab w:val="left" w:pos="990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СРУКТУРА И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E5962" w:rsidRDefault="0037173E">
      <w:pPr>
        <w:pStyle w:val="a4"/>
        <w:numPr>
          <w:ilvl w:val="1"/>
          <w:numId w:val="8"/>
        </w:numPr>
        <w:tabs>
          <w:tab w:val="left" w:pos="1393"/>
          <w:tab w:val="left" w:pos="2539"/>
          <w:tab w:val="left" w:pos="4476"/>
          <w:tab w:val="left" w:pos="6285"/>
        </w:tabs>
        <w:spacing w:before="100" w:after="9" w:line="276" w:lineRule="auto"/>
        <w:ind w:right="285" w:firstLine="707"/>
        <w:rPr>
          <w:sz w:val="28"/>
        </w:rPr>
      </w:pPr>
      <w:r>
        <w:rPr>
          <w:spacing w:val="-7"/>
          <w:sz w:val="28"/>
        </w:rPr>
        <w:t>Общая</w:t>
      </w:r>
      <w:r>
        <w:rPr>
          <w:spacing w:val="-7"/>
          <w:sz w:val="28"/>
        </w:rPr>
        <w:tab/>
      </w:r>
      <w:r>
        <w:rPr>
          <w:spacing w:val="-7"/>
          <w:sz w:val="28"/>
        </w:rPr>
        <w:t>трудоемкость</w:t>
      </w:r>
      <w:r>
        <w:rPr>
          <w:spacing w:val="-7"/>
          <w:sz w:val="28"/>
        </w:rPr>
        <w:tab/>
        <w:t>дисциплины</w:t>
      </w:r>
      <w:r>
        <w:rPr>
          <w:spacing w:val="-7"/>
          <w:sz w:val="28"/>
        </w:rPr>
        <w:tab/>
      </w:r>
      <w:r>
        <w:rPr>
          <w:spacing w:val="-1"/>
          <w:sz w:val="28"/>
        </w:rPr>
        <w:t xml:space="preserve">«Научно-исследовательская </w:t>
      </w:r>
      <w:r>
        <w:rPr>
          <w:sz w:val="28"/>
        </w:rPr>
        <w:t xml:space="preserve">работа» </w:t>
      </w:r>
      <w:r>
        <w:rPr>
          <w:spacing w:val="-7"/>
          <w:sz w:val="28"/>
        </w:rPr>
        <w:t xml:space="preserve">составляет </w:t>
      </w:r>
      <w:r>
        <w:rPr>
          <w:sz w:val="28"/>
        </w:rPr>
        <w:t xml:space="preserve">6 </w:t>
      </w:r>
      <w:r>
        <w:rPr>
          <w:spacing w:val="-7"/>
          <w:sz w:val="28"/>
        </w:rPr>
        <w:t xml:space="preserve">зачетных </w:t>
      </w:r>
      <w:r>
        <w:rPr>
          <w:spacing w:val="-6"/>
          <w:sz w:val="28"/>
        </w:rPr>
        <w:t xml:space="preserve">единицы </w:t>
      </w:r>
      <w:r>
        <w:rPr>
          <w:spacing w:val="-5"/>
          <w:sz w:val="28"/>
        </w:rPr>
        <w:t xml:space="preserve">(216 </w:t>
      </w:r>
      <w:r>
        <w:rPr>
          <w:spacing w:val="-6"/>
          <w:sz w:val="28"/>
        </w:rPr>
        <w:t xml:space="preserve">часов, </w:t>
      </w:r>
      <w:r>
        <w:rPr>
          <w:spacing w:val="-4"/>
          <w:sz w:val="28"/>
        </w:rPr>
        <w:t xml:space="preserve">из </w:t>
      </w:r>
      <w:r>
        <w:rPr>
          <w:spacing w:val="-5"/>
          <w:sz w:val="28"/>
        </w:rPr>
        <w:t xml:space="preserve">них </w:t>
      </w:r>
      <w:r>
        <w:rPr>
          <w:spacing w:val="-7"/>
          <w:sz w:val="28"/>
        </w:rPr>
        <w:t xml:space="preserve">аудиторных </w:t>
      </w:r>
      <w:r>
        <w:rPr>
          <w:sz w:val="28"/>
        </w:rPr>
        <w:t>4</w:t>
      </w:r>
      <w:r>
        <w:rPr>
          <w:spacing w:val="-52"/>
          <w:sz w:val="28"/>
        </w:rPr>
        <w:t xml:space="preserve"> </w:t>
      </w:r>
      <w:r>
        <w:rPr>
          <w:spacing w:val="-6"/>
          <w:sz w:val="28"/>
        </w:rPr>
        <w:t>часа).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0E5962">
        <w:trPr>
          <w:trHeight w:val="1773"/>
        </w:trPr>
        <w:tc>
          <w:tcPr>
            <w:tcW w:w="451" w:type="dxa"/>
            <w:vMerge w:val="restart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0E5962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0E5962" w:rsidRDefault="0037173E">
            <w:pPr>
              <w:pStyle w:val="TableParagraph"/>
              <w:spacing w:line="276" w:lineRule="auto"/>
              <w:ind w:left="134" w:right="108" w:hanging="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37173E">
            <w:pPr>
              <w:pStyle w:val="TableParagraph"/>
              <w:spacing w:before="212"/>
              <w:ind w:left="596" w:right="588"/>
              <w:jc w:val="center"/>
            </w:pPr>
            <w:r>
              <w:t>Разделы</w:t>
            </w:r>
          </w:p>
          <w:p w:rsidR="000E5962" w:rsidRDefault="0037173E">
            <w:pPr>
              <w:pStyle w:val="TableParagraph"/>
              <w:spacing w:before="37"/>
              <w:ind w:left="597" w:right="588"/>
              <w:jc w:val="center"/>
            </w:pPr>
            <w:r>
              <w:t>дисциплины</w:t>
            </w:r>
          </w:p>
        </w:tc>
        <w:tc>
          <w:tcPr>
            <w:tcW w:w="566" w:type="dxa"/>
            <w:vMerge w:val="restart"/>
            <w:textDirection w:val="btLr"/>
          </w:tcPr>
          <w:p w:rsidR="000E5962" w:rsidRDefault="0037173E">
            <w:pPr>
              <w:pStyle w:val="TableParagraph"/>
              <w:spacing w:before="133"/>
              <w:ind w:left="898" w:right="919"/>
              <w:jc w:val="center"/>
            </w:pPr>
            <w:r>
              <w:t>Семестр</w:t>
            </w:r>
          </w:p>
        </w:tc>
        <w:tc>
          <w:tcPr>
            <w:tcW w:w="424" w:type="dxa"/>
            <w:vMerge w:val="restart"/>
            <w:textDirection w:val="btLr"/>
          </w:tcPr>
          <w:p w:rsidR="000E5962" w:rsidRDefault="0037173E">
            <w:pPr>
              <w:pStyle w:val="TableParagraph"/>
              <w:spacing w:before="64"/>
              <w:ind w:left="525"/>
            </w:pPr>
            <w:r>
              <w:t>Неделя семестра</w:t>
            </w:r>
          </w:p>
        </w:tc>
        <w:tc>
          <w:tcPr>
            <w:tcW w:w="2372" w:type="dxa"/>
            <w:gridSpan w:val="4"/>
          </w:tcPr>
          <w:p w:rsidR="000E5962" w:rsidRDefault="0037173E">
            <w:pPr>
              <w:pStyle w:val="TableParagraph"/>
              <w:spacing w:before="20" w:line="278" w:lineRule="auto"/>
              <w:ind w:left="791" w:right="101" w:hanging="673"/>
              <w:jc w:val="both"/>
            </w:pPr>
            <w:r>
              <w:t>Виды учебной работы, включая</w:t>
            </w:r>
          </w:p>
          <w:p w:rsidR="000E5962" w:rsidRDefault="0037173E">
            <w:pPr>
              <w:pStyle w:val="TableParagraph"/>
              <w:spacing w:line="276" w:lineRule="auto"/>
              <w:ind w:left="342" w:right="324" w:firstLine="24"/>
              <w:jc w:val="both"/>
            </w:pPr>
            <w:proofErr w:type="gramStart"/>
            <w:r>
              <w:t>самостоятельную работу студентов и трудоемкость (в</w:t>
            </w:r>
            <w:proofErr w:type="gramEnd"/>
          </w:p>
          <w:p w:rsidR="000E5962" w:rsidRDefault="0037173E">
            <w:pPr>
              <w:pStyle w:val="TableParagraph"/>
              <w:ind w:left="875" w:right="860"/>
              <w:jc w:val="center"/>
            </w:pPr>
            <w:proofErr w:type="gramStart"/>
            <w:r>
              <w:t>часах</w:t>
            </w:r>
            <w:proofErr w:type="gramEnd"/>
            <w:r>
              <w:t>)</w:t>
            </w:r>
          </w:p>
        </w:tc>
        <w:tc>
          <w:tcPr>
            <w:tcW w:w="1593" w:type="dxa"/>
            <w:vMerge w:val="restart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  <w:p w:rsidR="000E5962" w:rsidRDefault="0037173E">
            <w:pPr>
              <w:pStyle w:val="TableParagraph"/>
              <w:spacing w:before="212" w:line="276" w:lineRule="auto"/>
              <w:ind w:left="183" w:right="143" w:firstLine="360"/>
            </w:pPr>
            <w:r>
              <w:t>Коды компетенций</w:t>
            </w:r>
          </w:p>
        </w:tc>
        <w:tc>
          <w:tcPr>
            <w:tcW w:w="1864" w:type="dxa"/>
            <w:vMerge w:val="restart"/>
          </w:tcPr>
          <w:p w:rsidR="000E5962" w:rsidRDefault="0037173E">
            <w:pPr>
              <w:pStyle w:val="TableParagraph"/>
              <w:spacing w:before="20" w:line="278" w:lineRule="auto"/>
              <w:ind w:left="506" w:hanging="375"/>
            </w:pPr>
            <w:r>
              <w:t xml:space="preserve">Формы </w:t>
            </w:r>
            <w:r>
              <w:rPr>
                <w:spacing w:val="-4"/>
              </w:rPr>
              <w:t xml:space="preserve">текущего </w:t>
            </w:r>
            <w:r>
              <w:t>контроля</w:t>
            </w:r>
          </w:p>
          <w:p w:rsidR="000E5962" w:rsidRDefault="0037173E">
            <w:pPr>
              <w:pStyle w:val="TableParagraph"/>
              <w:spacing w:line="276" w:lineRule="auto"/>
              <w:ind w:left="386" w:right="266" w:hanging="89"/>
              <w:rPr>
                <w:i/>
              </w:rPr>
            </w:pPr>
            <w:r>
              <w:rPr>
                <w:spacing w:val="-1"/>
              </w:rPr>
              <w:t xml:space="preserve">успеваемости </w:t>
            </w:r>
            <w:r>
              <w:rPr>
                <w:i/>
              </w:rPr>
              <w:t>(по неделям семестра)</w:t>
            </w:r>
          </w:p>
          <w:p w:rsidR="000E5962" w:rsidRDefault="0037173E">
            <w:pPr>
              <w:pStyle w:val="TableParagraph"/>
              <w:spacing w:line="276" w:lineRule="auto"/>
              <w:ind w:left="189" w:right="146" w:firstLine="432"/>
            </w:pPr>
            <w:r>
              <w:t xml:space="preserve">Форма </w:t>
            </w:r>
            <w:proofErr w:type="gramStart"/>
            <w:r>
              <w:t>промежуточной</w:t>
            </w:r>
            <w:proofErr w:type="gramEnd"/>
          </w:p>
          <w:p w:rsidR="000E5962" w:rsidRDefault="0037173E">
            <w:pPr>
              <w:pStyle w:val="TableParagraph"/>
              <w:spacing w:line="252" w:lineRule="exact"/>
              <w:ind w:left="182" w:right="157"/>
              <w:jc w:val="center"/>
            </w:pPr>
            <w:r>
              <w:t>аттестации</w:t>
            </w:r>
          </w:p>
          <w:p w:rsidR="000E5962" w:rsidRDefault="0037173E">
            <w:pPr>
              <w:pStyle w:val="TableParagraph"/>
              <w:spacing w:before="34"/>
              <w:ind w:left="185" w:right="157"/>
              <w:jc w:val="center"/>
              <w:rPr>
                <w:i/>
              </w:rPr>
            </w:pPr>
            <w:r>
              <w:rPr>
                <w:i/>
              </w:rPr>
              <w:t>(по семестрам)</w:t>
            </w:r>
          </w:p>
        </w:tc>
      </w:tr>
      <w:tr w:rsidR="000E5962">
        <w:trPr>
          <w:trHeight w:val="861"/>
        </w:trPr>
        <w:tc>
          <w:tcPr>
            <w:tcW w:w="451" w:type="dxa"/>
            <w:vMerge/>
            <w:tcBorders>
              <w:top w:val="nil"/>
            </w:tcBorders>
          </w:tcPr>
          <w:p w:rsidR="000E5962" w:rsidRDefault="000E59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E5962" w:rsidRDefault="000E596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E5962" w:rsidRDefault="000E596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0E5962" w:rsidRDefault="000E596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962" w:rsidRDefault="000E596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E5962" w:rsidRDefault="0037173E">
            <w:pPr>
              <w:pStyle w:val="TableParagraph"/>
              <w:ind w:left="0" w:right="196"/>
              <w:jc w:val="right"/>
            </w:pPr>
            <w:r>
              <w:t>Л</w:t>
            </w: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E5962" w:rsidRDefault="0037173E">
            <w:pPr>
              <w:pStyle w:val="TableParagraph"/>
              <w:ind w:left="136"/>
            </w:pPr>
            <w:r>
              <w:t>ЛР</w:t>
            </w:r>
          </w:p>
        </w:tc>
        <w:tc>
          <w:tcPr>
            <w:tcW w:w="628" w:type="dxa"/>
          </w:tcPr>
          <w:p w:rsidR="000E5962" w:rsidRDefault="000E596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E5962" w:rsidRDefault="0037173E">
            <w:pPr>
              <w:pStyle w:val="TableParagraph"/>
              <w:ind w:left="0" w:right="163"/>
              <w:jc w:val="right"/>
            </w:pPr>
            <w:r>
              <w:t>ПЗ</w:t>
            </w:r>
          </w:p>
        </w:tc>
        <w:tc>
          <w:tcPr>
            <w:tcW w:w="630" w:type="dxa"/>
          </w:tcPr>
          <w:p w:rsidR="000E5962" w:rsidRDefault="000E596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E5962" w:rsidRDefault="0037173E">
            <w:pPr>
              <w:pStyle w:val="TableParagraph"/>
              <w:ind w:left="163" w:right="146"/>
              <w:jc w:val="center"/>
            </w:pPr>
            <w:r>
              <w:t>СР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0E5962" w:rsidRDefault="000E5962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0E5962" w:rsidRDefault="000E5962">
            <w:pPr>
              <w:rPr>
                <w:sz w:val="2"/>
                <w:szCs w:val="2"/>
              </w:rPr>
            </w:pPr>
          </w:p>
        </w:tc>
      </w:tr>
      <w:tr w:rsidR="000E5962">
        <w:trPr>
          <w:trHeight w:val="952"/>
        </w:trPr>
        <w:tc>
          <w:tcPr>
            <w:tcW w:w="451" w:type="dxa"/>
          </w:tcPr>
          <w:p w:rsidR="000E5962" w:rsidRDefault="0037173E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E5962" w:rsidRDefault="003717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E5962" w:rsidRDefault="0037173E">
            <w:pPr>
              <w:pStyle w:val="TableParagraph"/>
              <w:spacing w:before="7" w:line="310" w:lineRule="atLeast"/>
              <w:ind w:left="105" w:right="441"/>
              <w:rPr>
                <w:sz w:val="24"/>
              </w:rPr>
            </w:pPr>
            <w:r>
              <w:rPr>
                <w:sz w:val="24"/>
              </w:rPr>
              <w:t>индивидуального плана проведения</w:t>
            </w:r>
          </w:p>
        </w:tc>
        <w:tc>
          <w:tcPr>
            <w:tcW w:w="566" w:type="dxa"/>
          </w:tcPr>
          <w:p w:rsidR="000E5962" w:rsidRDefault="003717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0E5962" w:rsidRDefault="003717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0E5962" w:rsidRDefault="0037173E">
            <w:pPr>
              <w:pStyle w:val="TableParagraph"/>
              <w:spacing w:line="27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" w:type="dxa"/>
          </w:tcPr>
          <w:p w:rsidR="000E5962" w:rsidRDefault="0037173E">
            <w:pPr>
              <w:pStyle w:val="TableParagraph"/>
              <w:spacing w:line="27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0E5962" w:rsidRDefault="0037173E">
            <w:pPr>
              <w:pStyle w:val="TableParagraph"/>
              <w:spacing w:line="273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0E5962" w:rsidRDefault="0037173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0E5962" w:rsidRDefault="0037173E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</w:tc>
        <w:tc>
          <w:tcPr>
            <w:tcW w:w="1864" w:type="dxa"/>
          </w:tcPr>
          <w:p w:rsidR="000E5962" w:rsidRDefault="0037173E">
            <w:pPr>
              <w:pStyle w:val="TableParagraph"/>
              <w:spacing w:line="276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5962" w:rsidRDefault="0037173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научным</w:t>
            </w:r>
          </w:p>
        </w:tc>
      </w:tr>
    </w:tbl>
    <w:p w:rsidR="000E5962" w:rsidRDefault="000E5962">
      <w:pPr>
        <w:spacing w:line="275" w:lineRule="exact"/>
        <w:rPr>
          <w:sz w:val="24"/>
        </w:rPr>
        <w:sectPr w:rsidR="000E596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0E5962">
        <w:trPr>
          <w:trHeight w:val="1905"/>
        </w:trPr>
        <w:tc>
          <w:tcPr>
            <w:tcW w:w="451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0E5962" w:rsidRDefault="0037173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0E5962" w:rsidRDefault="0037173E">
            <w:pPr>
              <w:pStyle w:val="TableParagraph"/>
              <w:spacing w:before="41"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исследовательской работы и изучение научно-технической Литературы.</w:t>
            </w:r>
          </w:p>
        </w:tc>
        <w:tc>
          <w:tcPr>
            <w:tcW w:w="566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4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0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3" w:type="dxa"/>
          </w:tcPr>
          <w:p w:rsidR="000E5962" w:rsidRDefault="0037173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0E5962" w:rsidRDefault="0037173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E5962">
        <w:trPr>
          <w:trHeight w:val="1418"/>
        </w:trPr>
        <w:tc>
          <w:tcPr>
            <w:tcW w:w="451" w:type="dxa"/>
          </w:tcPr>
          <w:p w:rsidR="000E5962" w:rsidRDefault="0037173E">
            <w:pPr>
              <w:pStyle w:val="TableParagraph"/>
              <w:spacing w:line="265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E5962" w:rsidRDefault="0037173E">
            <w:pPr>
              <w:pStyle w:val="TableParagraph"/>
              <w:spacing w:line="276" w:lineRule="auto"/>
              <w:ind w:left="105" w:right="818"/>
              <w:rPr>
                <w:sz w:val="24"/>
              </w:rPr>
            </w:pPr>
            <w:r>
              <w:rPr>
                <w:sz w:val="24"/>
              </w:rPr>
              <w:t>Подготовка к проведению научного исследования.</w:t>
            </w:r>
          </w:p>
        </w:tc>
        <w:tc>
          <w:tcPr>
            <w:tcW w:w="566" w:type="dxa"/>
          </w:tcPr>
          <w:p w:rsidR="000E5962" w:rsidRDefault="003717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0E5962" w:rsidRDefault="003717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0E5962" w:rsidRDefault="0037173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0E5962" w:rsidRDefault="0037173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0E5962" w:rsidRDefault="0037173E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0E5962" w:rsidRDefault="0037173E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0E5962" w:rsidRDefault="0037173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0E5962" w:rsidRDefault="0037173E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0E5962" w:rsidRDefault="0037173E">
            <w:pPr>
              <w:pStyle w:val="TableParagraph"/>
              <w:spacing w:before="40" w:line="14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0E5962" w:rsidRDefault="0037173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0E5962">
        <w:trPr>
          <w:trHeight w:val="1586"/>
        </w:trPr>
        <w:tc>
          <w:tcPr>
            <w:tcW w:w="451" w:type="dxa"/>
          </w:tcPr>
          <w:p w:rsidR="000E5962" w:rsidRDefault="0037173E">
            <w:pPr>
              <w:pStyle w:val="TableParagraph"/>
              <w:spacing w:line="265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5962" w:rsidRDefault="0037173E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Проведение экспериментального исследования.</w:t>
            </w:r>
          </w:p>
        </w:tc>
        <w:tc>
          <w:tcPr>
            <w:tcW w:w="566" w:type="dxa"/>
          </w:tcPr>
          <w:p w:rsidR="000E5962" w:rsidRDefault="003717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0E5962" w:rsidRDefault="003717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5962" w:rsidRDefault="0037173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0E5962" w:rsidRDefault="0037173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0E5962" w:rsidRDefault="0037173E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0E5962" w:rsidRDefault="0037173E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0E5962" w:rsidRDefault="0037173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0E5962" w:rsidRDefault="0037173E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0E5962" w:rsidRDefault="0037173E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0E5962" w:rsidRDefault="0037173E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0E5962" w:rsidRDefault="0037173E">
            <w:pPr>
              <w:pStyle w:val="TableParagraph"/>
              <w:spacing w:line="276" w:lineRule="auto"/>
              <w:ind w:left="114" w:right="312" w:firstLine="60"/>
              <w:rPr>
                <w:sz w:val="24"/>
              </w:rPr>
            </w:pPr>
            <w:r>
              <w:rPr>
                <w:sz w:val="24"/>
              </w:rPr>
              <w:t>План эксперимента</w:t>
            </w:r>
          </w:p>
        </w:tc>
      </w:tr>
      <w:tr w:rsidR="000E5962">
        <w:trPr>
          <w:trHeight w:val="1585"/>
        </w:trPr>
        <w:tc>
          <w:tcPr>
            <w:tcW w:w="451" w:type="dxa"/>
          </w:tcPr>
          <w:p w:rsidR="000E5962" w:rsidRDefault="003717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0E5962" w:rsidRDefault="0037173E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Обработка и анализ полученных результатов.</w:t>
            </w:r>
          </w:p>
        </w:tc>
        <w:tc>
          <w:tcPr>
            <w:tcW w:w="566" w:type="dxa"/>
          </w:tcPr>
          <w:p w:rsidR="000E5962" w:rsidRDefault="0037173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0E5962" w:rsidRDefault="000E5962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E5962" w:rsidRDefault="00371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5962" w:rsidRDefault="0037173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0E5962" w:rsidRDefault="0037173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0E5962" w:rsidRDefault="0037173E">
            <w:pPr>
              <w:pStyle w:val="TableParagraph"/>
              <w:spacing w:line="26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0E5962" w:rsidRDefault="0037173E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0E5962" w:rsidRDefault="0037173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0E5962" w:rsidRDefault="0037173E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0E5962" w:rsidRDefault="0037173E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0E5962" w:rsidRDefault="0037173E">
            <w:pPr>
              <w:pStyle w:val="TableParagraph"/>
              <w:spacing w:line="276" w:lineRule="auto"/>
              <w:ind w:left="114" w:right="349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5962" w:rsidRDefault="0037173E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0E5962">
        <w:trPr>
          <w:trHeight w:val="1588"/>
        </w:trPr>
        <w:tc>
          <w:tcPr>
            <w:tcW w:w="451" w:type="dxa"/>
          </w:tcPr>
          <w:p w:rsidR="000E5962" w:rsidRDefault="003717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0E5962" w:rsidRDefault="0037173E">
            <w:pPr>
              <w:pStyle w:val="TableParagraph"/>
              <w:spacing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Подготовка и написание отчета по НИР. Защита НИР.</w:t>
            </w:r>
          </w:p>
        </w:tc>
        <w:tc>
          <w:tcPr>
            <w:tcW w:w="566" w:type="dxa"/>
          </w:tcPr>
          <w:p w:rsidR="000E5962" w:rsidRDefault="0037173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0E5962" w:rsidRDefault="003717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:rsidR="000E5962" w:rsidRDefault="0037173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5962" w:rsidRDefault="0037173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 w:rsidR="000E5962" w:rsidRDefault="0037173E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0E5962" w:rsidRDefault="000E59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8" w:type="dxa"/>
          </w:tcPr>
          <w:p w:rsidR="000E5962" w:rsidRDefault="0037173E">
            <w:pPr>
              <w:pStyle w:val="TableParagraph"/>
              <w:spacing w:line="267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0" w:type="dxa"/>
          </w:tcPr>
          <w:p w:rsidR="000E5962" w:rsidRDefault="0037173E">
            <w:pPr>
              <w:pStyle w:val="TableParagraph"/>
              <w:spacing w:line="267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3" w:type="dxa"/>
          </w:tcPr>
          <w:p w:rsidR="000E5962" w:rsidRDefault="0037173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0E5962" w:rsidRDefault="0037173E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ПК-21.</w:t>
            </w:r>
          </w:p>
          <w:p w:rsidR="000E5962" w:rsidRDefault="0037173E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0E5962" w:rsidRDefault="0037173E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1864" w:type="dxa"/>
          </w:tcPr>
          <w:p w:rsidR="000E5962" w:rsidRDefault="0037173E">
            <w:pPr>
              <w:pStyle w:val="TableParagraph"/>
              <w:spacing w:line="276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Письменный отчет</w:t>
            </w:r>
          </w:p>
        </w:tc>
      </w:tr>
    </w:tbl>
    <w:p w:rsidR="000E5962" w:rsidRDefault="000E5962">
      <w:pPr>
        <w:pStyle w:val="a3"/>
        <w:spacing w:before="8"/>
        <w:ind w:left="0"/>
        <w:rPr>
          <w:sz w:val="23"/>
        </w:rPr>
      </w:pPr>
      <w:r w:rsidRPr="000E5962">
        <w:pict>
          <v:rect id="_x0000_s1026" style="position:absolute;margin-left:392.25pt;margin-top:224.3pt;width:71.8pt;height:15.85pt;z-index:-252352512;mso-position-horizontal-relative:page;mso-position-vertical-relative:page" stroked="f">
            <w10:wrap anchorx="page" anchory="page"/>
          </v:rect>
        </w:pict>
      </w:r>
    </w:p>
    <w:p w:rsidR="000E5962" w:rsidRDefault="0037173E">
      <w:pPr>
        <w:pStyle w:val="Heading1"/>
        <w:numPr>
          <w:ilvl w:val="1"/>
          <w:numId w:val="8"/>
        </w:numPr>
        <w:tabs>
          <w:tab w:val="left" w:pos="1414"/>
        </w:tabs>
        <w:spacing w:before="89"/>
        <w:ind w:left="1413"/>
        <w:jc w:val="both"/>
      </w:pPr>
      <w:r>
        <w:t>Содержание разделов</w:t>
      </w:r>
      <w:r>
        <w:rPr>
          <w:spacing w:val="-2"/>
        </w:rPr>
        <w:t xml:space="preserve"> </w:t>
      </w:r>
      <w:r>
        <w:t>дисциплины</w:t>
      </w:r>
    </w:p>
    <w:p w:rsidR="000E5962" w:rsidRDefault="000E5962">
      <w:pPr>
        <w:pStyle w:val="a3"/>
        <w:spacing w:before="1"/>
        <w:ind w:left="0"/>
        <w:rPr>
          <w:b/>
          <w:sz w:val="36"/>
        </w:rPr>
      </w:pPr>
    </w:p>
    <w:p w:rsidR="000E5962" w:rsidRDefault="0037173E">
      <w:pPr>
        <w:pStyle w:val="a3"/>
        <w:ind w:left="990"/>
        <w:jc w:val="both"/>
      </w:pPr>
      <w:r>
        <w:t>Работа студента состоит из следующих этапов:</w:t>
      </w:r>
    </w:p>
    <w:p w:rsidR="000E5962" w:rsidRDefault="0037173E">
      <w:pPr>
        <w:pStyle w:val="a4"/>
        <w:numPr>
          <w:ilvl w:val="0"/>
          <w:numId w:val="5"/>
        </w:numPr>
        <w:tabs>
          <w:tab w:val="left" w:pos="1316"/>
        </w:tabs>
        <w:spacing w:before="48" w:line="276" w:lineRule="auto"/>
        <w:ind w:right="282" w:firstLine="707"/>
        <w:jc w:val="both"/>
        <w:rPr>
          <w:sz w:val="28"/>
        </w:rPr>
      </w:pPr>
      <w:r>
        <w:rPr>
          <w:sz w:val="28"/>
        </w:rPr>
        <w:t>этап – составление индивидуального плана проведения научно- исследовательской работы совместно с научным руководителем и изучение научно-технической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0E5962" w:rsidRDefault="0037173E">
      <w:pPr>
        <w:pStyle w:val="a3"/>
        <w:spacing w:before="1" w:line="276" w:lineRule="auto"/>
        <w:ind w:right="288" w:firstLine="707"/>
        <w:jc w:val="both"/>
      </w:pPr>
      <w:r>
        <w:t xml:space="preserve">Студент совместно с руководителем составляет  план  проведения работ и утверждает его у своего </w:t>
      </w:r>
      <w:r>
        <w:t>научного руководителя. Также на этом этапе формулируются цель и задачи экспериментального</w:t>
      </w:r>
      <w:r>
        <w:rPr>
          <w:spacing w:val="-6"/>
        </w:rPr>
        <w:t xml:space="preserve"> </w:t>
      </w:r>
      <w:r>
        <w:t>исследования.</w:t>
      </w:r>
    </w:p>
    <w:p w:rsidR="000E5962" w:rsidRDefault="0037173E">
      <w:pPr>
        <w:pStyle w:val="a4"/>
        <w:numPr>
          <w:ilvl w:val="0"/>
          <w:numId w:val="5"/>
        </w:numPr>
        <w:tabs>
          <w:tab w:val="left" w:pos="1314"/>
        </w:tabs>
        <w:spacing w:line="276" w:lineRule="auto"/>
        <w:ind w:right="285" w:firstLine="707"/>
        <w:jc w:val="both"/>
        <w:rPr>
          <w:sz w:val="28"/>
        </w:rPr>
      </w:pPr>
      <w:proofErr w:type="gramStart"/>
      <w:r>
        <w:rPr>
          <w:sz w:val="28"/>
        </w:rPr>
        <w:t>э</w:t>
      </w:r>
      <w:proofErr w:type="gramEnd"/>
      <w:r>
        <w:rPr>
          <w:sz w:val="28"/>
        </w:rPr>
        <w:t>тап – подготовка к проведению научного исследования. Для подготовки к проведению научного исследования студенту необходимо изучить: методы исследования</w:t>
      </w:r>
      <w:r>
        <w:rPr>
          <w:sz w:val="28"/>
        </w:rPr>
        <w:t xml:space="preserve">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явлений, относящихся к исследуемому объекту; информационные тех</w:t>
      </w:r>
      <w:r>
        <w:rPr>
          <w:sz w:val="28"/>
        </w:rPr>
        <w:t>нологии в научных исследованиях,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программные</w:t>
      </w:r>
    </w:p>
    <w:p w:rsidR="000E5962" w:rsidRDefault="000E5962">
      <w:pPr>
        <w:spacing w:line="276" w:lineRule="auto"/>
        <w:jc w:val="both"/>
        <w:rPr>
          <w:sz w:val="28"/>
        </w:rPr>
        <w:sectPr w:rsidR="000E5962">
          <w:pgSz w:w="11910" w:h="16840"/>
          <w:pgMar w:top="1120" w:right="560" w:bottom="280" w:left="1420" w:header="720" w:footer="720" w:gutter="0"/>
          <w:cols w:space="720"/>
        </w:sectPr>
      </w:pPr>
    </w:p>
    <w:p w:rsidR="000E5962" w:rsidRDefault="0037173E">
      <w:pPr>
        <w:pStyle w:val="a3"/>
        <w:spacing w:before="67" w:line="276" w:lineRule="auto"/>
        <w:ind w:right="284"/>
        <w:jc w:val="both"/>
      </w:pPr>
      <w:r>
        <w:lastRenderedPageBreak/>
        <w:t>продукты, относящиеся к профессиональной сфере; требования к оформлению научно-технической документации; порядок внедрения результатов научных исследований и разработок. На этом же этапе студент ра</w:t>
      </w:r>
      <w:r>
        <w:t>зрабатывает методику проведения эксперимента. Результат: методика проведения исследования.</w:t>
      </w:r>
    </w:p>
    <w:p w:rsidR="000E5962" w:rsidRDefault="0037173E">
      <w:pPr>
        <w:pStyle w:val="a4"/>
        <w:numPr>
          <w:ilvl w:val="0"/>
          <w:numId w:val="5"/>
        </w:numPr>
        <w:tabs>
          <w:tab w:val="left" w:pos="1290"/>
        </w:tabs>
        <w:spacing w:before="2" w:line="276" w:lineRule="auto"/>
        <w:ind w:right="282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оведение экспериментального исследования. На данном этапе студент проводит экспериментальное исследование. Результат: числовые данные 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</w:t>
      </w:r>
      <w:r>
        <w:rPr>
          <w:sz w:val="28"/>
        </w:rPr>
        <w:t>дований.</w:t>
      </w:r>
    </w:p>
    <w:p w:rsidR="000E5962" w:rsidRDefault="0037173E">
      <w:pPr>
        <w:pStyle w:val="a4"/>
        <w:numPr>
          <w:ilvl w:val="0"/>
          <w:numId w:val="5"/>
        </w:numPr>
        <w:tabs>
          <w:tab w:val="left" w:pos="1220"/>
        </w:tabs>
        <w:spacing w:line="276" w:lineRule="auto"/>
        <w:ind w:right="289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работка и анализ полученных результатов. На данном этапе студент проводит статистическую обработку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экспериментальных</w:t>
      </w:r>
      <w:proofErr w:type="gramEnd"/>
    </w:p>
    <w:p w:rsidR="000E5962" w:rsidRDefault="0037173E">
      <w:pPr>
        <w:pStyle w:val="a3"/>
        <w:spacing w:line="276" w:lineRule="auto"/>
        <w:ind w:right="291" w:firstLine="707"/>
        <w:jc w:val="both"/>
      </w:pPr>
      <w:r>
        <w:t>данных, делает выводы об их достоверности, проводит их анализ, проверяет адекватность математической модели. Результат: вы</w:t>
      </w:r>
      <w:r>
        <w:t>воды по результатам исследования.</w:t>
      </w:r>
    </w:p>
    <w:p w:rsidR="000E5962" w:rsidRDefault="0037173E">
      <w:pPr>
        <w:pStyle w:val="a4"/>
        <w:numPr>
          <w:ilvl w:val="0"/>
          <w:numId w:val="5"/>
        </w:numPr>
        <w:tabs>
          <w:tab w:val="left" w:pos="1237"/>
        </w:tabs>
        <w:spacing w:line="276" w:lineRule="auto"/>
        <w:ind w:right="287" w:firstLine="707"/>
        <w:jc w:val="both"/>
        <w:rPr>
          <w:sz w:val="28"/>
        </w:rPr>
      </w:pPr>
      <w:proofErr w:type="gramStart"/>
      <w:r>
        <w:rPr>
          <w:sz w:val="28"/>
        </w:rPr>
        <w:t>э</w:t>
      </w:r>
      <w:proofErr w:type="gramEnd"/>
      <w:r>
        <w:rPr>
          <w:sz w:val="28"/>
        </w:rPr>
        <w:t>тап – оформление отчета о научно-исследовательской работе и его защита.</w:t>
      </w:r>
    </w:p>
    <w:p w:rsidR="000E5962" w:rsidRDefault="000E5962">
      <w:pPr>
        <w:pStyle w:val="a3"/>
        <w:spacing w:before="7"/>
        <w:ind w:left="0"/>
        <w:rPr>
          <w:sz w:val="32"/>
        </w:rPr>
      </w:pPr>
    </w:p>
    <w:p w:rsidR="000E5962" w:rsidRDefault="0037173E">
      <w:pPr>
        <w:pStyle w:val="Heading1"/>
        <w:numPr>
          <w:ilvl w:val="0"/>
          <w:numId w:val="8"/>
        </w:numPr>
        <w:tabs>
          <w:tab w:val="left" w:pos="1494"/>
          <w:tab w:val="left" w:pos="3951"/>
          <w:tab w:val="left" w:pos="4853"/>
        </w:tabs>
        <w:spacing w:line="276" w:lineRule="auto"/>
        <w:ind w:left="1493" w:right="283" w:hanging="360"/>
        <w:jc w:val="left"/>
      </w:pPr>
      <w:r>
        <w:t>АТТЕСТАЦИЯ</w:t>
      </w:r>
      <w:r>
        <w:tab/>
        <w:t>ПО</w:t>
      </w:r>
      <w:r>
        <w:tab/>
      </w:r>
      <w:r>
        <w:rPr>
          <w:spacing w:val="-1"/>
        </w:rPr>
        <w:t xml:space="preserve">НАУЧНО-ИССЛЕДОВАТЕЛЬСКОЙ </w:t>
      </w:r>
      <w:r>
        <w:t>РАБОТЕ</w:t>
      </w:r>
    </w:p>
    <w:p w:rsidR="000E5962" w:rsidRDefault="000E5962">
      <w:pPr>
        <w:pStyle w:val="a3"/>
        <w:spacing w:before="10"/>
        <w:ind w:left="0"/>
        <w:rPr>
          <w:b/>
          <w:sz w:val="31"/>
        </w:rPr>
      </w:pPr>
    </w:p>
    <w:p w:rsidR="000E5962" w:rsidRDefault="0037173E">
      <w:pPr>
        <w:pStyle w:val="a3"/>
        <w:ind w:left="990"/>
        <w:jc w:val="both"/>
      </w:pPr>
      <w:r>
        <w:t>Сроки сдачи и защиты отчета по научно-исследовательской работе</w:t>
      </w:r>
    </w:p>
    <w:p w:rsidR="000E5962" w:rsidRDefault="0037173E">
      <w:pPr>
        <w:pStyle w:val="a3"/>
        <w:spacing w:before="48" w:line="276" w:lineRule="auto"/>
        <w:ind w:right="285"/>
        <w:jc w:val="both"/>
      </w:pPr>
      <w:r>
        <w:t>устанавливаются кафедрой в соответствии с календарным планом. Защита может быть проведена в форме индивидуального собеседования с руководителем работы или в форме выступления на методическом семинаре кафедры. При защите работы студент докладывает о ее  рез</w:t>
      </w:r>
      <w:r>
        <w:t>ультатах,  отвечает на поставленные вопросы, высказывает собственные выводы и предложения.</w:t>
      </w:r>
    </w:p>
    <w:p w:rsidR="000E5962" w:rsidRDefault="0037173E">
      <w:pPr>
        <w:pStyle w:val="a3"/>
        <w:spacing w:before="1" w:line="276" w:lineRule="auto"/>
        <w:ind w:right="287" w:firstLine="707"/>
        <w:jc w:val="both"/>
      </w:pPr>
      <w:r>
        <w:t>По итогам защиты научно-исследовательской работы  студент  получает дифференцированный зачет (или оценку), который заносится в ведомость и зачетную</w:t>
      </w:r>
      <w:r>
        <w:rPr>
          <w:spacing w:val="-6"/>
        </w:rPr>
        <w:t xml:space="preserve"> </w:t>
      </w:r>
      <w:r>
        <w:t>книжку.</w:t>
      </w:r>
    </w:p>
    <w:p w:rsidR="000E5962" w:rsidRDefault="0037173E">
      <w:pPr>
        <w:pStyle w:val="a3"/>
        <w:spacing w:before="1"/>
        <w:jc w:val="both"/>
      </w:pPr>
      <w:r>
        <w:t>К отчетны</w:t>
      </w:r>
      <w:r>
        <w:t>м документам относятся:</w:t>
      </w:r>
    </w:p>
    <w:p w:rsidR="000E5962" w:rsidRDefault="0037173E">
      <w:pPr>
        <w:pStyle w:val="a4"/>
        <w:numPr>
          <w:ilvl w:val="0"/>
          <w:numId w:val="4"/>
        </w:numPr>
        <w:tabs>
          <w:tab w:val="left" w:pos="515"/>
        </w:tabs>
        <w:spacing w:before="47"/>
        <w:jc w:val="both"/>
        <w:rPr>
          <w:sz w:val="28"/>
        </w:rPr>
      </w:pPr>
      <w:r>
        <w:rPr>
          <w:sz w:val="28"/>
        </w:rPr>
        <w:t>Отзыв о прохождении научно-исследовательской работы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студента,</w:t>
      </w:r>
    </w:p>
    <w:p w:rsidR="000E5962" w:rsidRDefault="0037173E">
      <w:pPr>
        <w:pStyle w:val="a3"/>
        <w:spacing w:before="48" w:line="276" w:lineRule="auto"/>
        <w:ind w:right="280"/>
        <w:jc w:val="both"/>
      </w:pPr>
      <w:r>
        <w:t>составленный руководителем (отзыв составляется по решению  кафедры). Для написания отзыва используются данные наблюдений за научно- исследовательской деятельностью студен</w:t>
      </w:r>
      <w:r>
        <w:t>та, результаты выполнения заданий, отчет о проведенной</w:t>
      </w:r>
      <w:r>
        <w:rPr>
          <w:spacing w:val="-3"/>
        </w:rPr>
        <w:t xml:space="preserve"> </w:t>
      </w:r>
      <w:r>
        <w:t>работе.</w:t>
      </w:r>
    </w:p>
    <w:p w:rsidR="000E5962" w:rsidRDefault="0037173E">
      <w:pPr>
        <w:pStyle w:val="a4"/>
        <w:numPr>
          <w:ilvl w:val="0"/>
          <w:numId w:val="4"/>
        </w:numPr>
        <w:tabs>
          <w:tab w:val="left" w:pos="609"/>
        </w:tabs>
        <w:spacing w:line="278" w:lineRule="auto"/>
        <w:ind w:left="282" w:right="409" w:firstLine="0"/>
        <w:jc w:val="both"/>
        <w:rPr>
          <w:sz w:val="28"/>
        </w:rPr>
      </w:pPr>
      <w:r>
        <w:rPr>
          <w:sz w:val="28"/>
        </w:rPr>
        <w:t>Отчет о прохождении научно-исследовательской работы, оформленный в соответствии с 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требованиями.</w:t>
      </w:r>
    </w:p>
    <w:p w:rsidR="000E5962" w:rsidRDefault="0037173E">
      <w:pPr>
        <w:pStyle w:val="a3"/>
        <w:spacing w:line="317" w:lineRule="exact"/>
        <w:jc w:val="both"/>
      </w:pPr>
      <w:r>
        <w:t>Текст отчета должен включать следующие основные структурные элементы:</w:t>
      </w:r>
    </w:p>
    <w:p w:rsidR="000E5962" w:rsidRDefault="0037173E">
      <w:pPr>
        <w:pStyle w:val="a4"/>
        <w:numPr>
          <w:ilvl w:val="0"/>
          <w:numId w:val="3"/>
        </w:numPr>
        <w:tabs>
          <w:tab w:val="left" w:pos="563"/>
        </w:tabs>
        <w:spacing w:before="48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0E5962" w:rsidRDefault="000E5962">
      <w:pPr>
        <w:jc w:val="both"/>
        <w:rPr>
          <w:sz w:val="28"/>
        </w:rPr>
        <w:sectPr w:rsidR="000E5962">
          <w:pgSz w:w="11910" w:h="16840"/>
          <w:pgMar w:top="1040" w:right="560" w:bottom="280" w:left="1420" w:header="720" w:footer="720" w:gutter="0"/>
          <w:cols w:space="720"/>
        </w:sectPr>
      </w:pPr>
    </w:p>
    <w:p w:rsidR="000E5962" w:rsidRDefault="0037173E">
      <w:pPr>
        <w:pStyle w:val="a4"/>
        <w:numPr>
          <w:ilvl w:val="0"/>
          <w:numId w:val="3"/>
        </w:numPr>
        <w:tabs>
          <w:tab w:val="left" w:pos="563"/>
        </w:tabs>
        <w:spacing w:before="67"/>
        <w:rPr>
          <w:sz w:val="28"/>
        </w:rPr>
      </w:pPr>
      <w:r>
        <w:rPr>
          <w:sz w:val="28"/>
        </w:rPr>
        <w:lastRenderedPageBreak/>
        <w:t>Индивидуальный план научно-исследовательской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0E5962" w:rsidRDefault="0037173E">
      <w:pPr>
        <w:pStyle w:val="a4"/>
        <w:numPr>
          <w:ilvl w:val="0"/>
          <w:numId w:val="3"/>
        </w:numPr>
        <w:tabs>
          <w:tab w:val="left" w:pos="563"/>
        </w:tabs>
        <w:spacing w:before="51"/>
        <w:rPr>
          <w:sz w:val="28"/>
        </w:rPr>
      </w:pPr>
      <w:r>
        <w:rPr>
          <w:sz w:val="28"/>
        </w:rPr>
        <w:t>Введение, в 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указываются: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7"/>
        <w:ind w:left="450"/>
        <w:jc w:val="left"/>
        <w:rPr>
          <w:sz w:val="28"/>
        </w:rPr>
      </w:pPr>
      <w:r>
        <w:rPr>
          <w:sz w:val="28"/>
        </w:rPr>
        <w:t>цель, задачи, место, дата начала и продолжительность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8"/>
        <w:ind w:left="450"/>
        <w:jc w:val="left"/>
        <w:rPr>
          <w:sz w:val="28"/>
        </w:rPr>
      </w:pPr>
      <w:r>
        <w:rPr>
          <w:sz w:val="28"/>
        </w:rPr>
        <w:t>перечень основных работ и заданий, выполненных в процессе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практики.</w:t>
      </w:r>
    </w:p>
    <w:p w:rsidR="000E5962" w:rsidRDefault="0037173E">
      <w:pPr>
        <w:pStyle w:val="a4"/>
        <w:numPr>
          <w:ilvl w:val="0"/>
          <w:numId w:val="3"/>
        </w:numPr>
        <w:tabs>
          <w:tab w:val="left" w:pos="563"/>
        </w:tabs>
        <w:spacing w:before="50"/>
        <w:rPr>
          <w:sz w:val="28"/>
        </w:rPr>
      </w:pPr>
      <w:r>
        <w:rPr>
          <w:sz w:val="28"/>
        </w:rPr>
        <w:t>Основная часть,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</w:t>
      </w:r>
      <w:r>
        <w:rPr>
          <w:sz w:val="28"/>
        </w:rPr>
        <w:t>жащая: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7"/>
        <w:ind w:left="450"/>
        <w:jc w:val="left"/>
        <w:rPr>
          <w:sz w:val="28"/>
        </w:rPr>
      </w:pPr>
      <w:r>
        <w:rPr>
          <w:sz w:val="28"/>
        </w:rPr>
        <w:t>методику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8"/>
        <w:ind w:left="450"/>
        <w:jc w:val="left"/>
        <w:rPr>
          <w:sz w:val="28"/>
        </w:rPr>
      </w:pPr>
      <w:r>
        <w:rPr>
          <w:sz w:val="28"/>
        </w:rPr>
        <w:t>математическую (статистическую) 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8"/>
        <w:ind w:left="450"/>
        <w:jc w:val="left"/>
        <w:rPr>
          <w:sz w:val="28"/>
        </w:rPr>
      </w:pPr>
      <w:r>
        <w:rPr>
          <w:sz w:val="28"/>
        </w:rPr>
        <w:t>оценку точности и достоверности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50"/>
        <w:ind w:left="450"/>
        <w:jc w:val="left"/>
        <w:rPr>
          <w:sz w:val="28"/>
        </w:rPr>
      </w:pPr>
      <w:r>
        <w:rPr>
          <w:sz w:val="28"/>
        </w:rPr>
        <w:t>проверку адекватности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8"/>
        <w:ind w:left="450"/>
        <w:jc w:val="left"/>
        <w:rPr>
          <w:sz w:val="28"/>
        </w:rPr>
      </w:pPr>
      <w:r>
        <w:rPr>
          <w:sz w:val="28"/>
        </w:rPr>
        <w:t>анализ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8"/>
        <w:ind w:left="450"/>
        <w:jc w:val="left"/>
        <w:rPr>
          <w:sz w:val="28"/>
        </w:rPr>
      </w:pPr>
      <w:r>
        <w:rPr>
          <w:sz w:val="28"/>
        </w:rPr>
        <w:t>анализ научной новизны и практической значимости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</w:t>
      </w:r>
      <w:r>
        <w:rPr>
          <w:sz w:val="28"/>
        </w:rPr>
        <w:t>в;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50"/>
        <w:ind w:left="450"/>
        <w:jc w:val="left"/>
        <w:rPr>
          <w:sz w:val="28"/>
        </w:rPr>
      </w:pPr>
      <w:r>
        <w:rPr>
          <w:sz w:val="28"/>
        </w:rPr>
        <w:t>обоснование необходимости проведения дополнительных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исследований.</w:t>
      </w:r>
    </w:p>
    <w:p w:rsidR="000E5962" w:rsidRDefault="0037173E">
      <w:pPr>
        <w:pStyle w:val="a4"/>
        <w:numPr>
          <w:ilvl w:val="0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Заключение,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включающее: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451"/>
        </w:tabs>
        <w:spacing w:before="48"/>
        <w:ind w:left="450"/>
        <w:jc w:val="left"/>
        <w:rPr>
          <w:sz w:val="28"/>
        </w:rPr>
      </w:pPr>
      <w:r>
        <w:rPr>
          <w:sz w:val="28"/>
        </w:rPr>
        <w:t>описание навыков и умений, приобретенных в 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749"/>
          <w:tab w:val="left" w:pos="750"/>
          <w:tab w:val="left" w:pos="1920"/>
          <w:tab w:val="left" w:pos="3871"/>
          <w:tab w:val="left" w:pos="5480"/>
          <w:tab w:val="left" w:pos="7273"/>
          <w:tab w:val="left" w:pos="9345"/>
        </w:tabs>
        <w:spacing w:before="47" w:line="278" w:lineRule="auto"/>
        <w:ind w:right="289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возможности</w:t>
      </w:r>
      <w:r>
        <w:rPr>
          <w:sz w:val="28"/>
        </w:rPr>
        <w:tab/>
        <w:t>внедрения</w:t>
      </w:r>
      <w:r>
        <w:rPr>
          <w:sz w:val="28"/>
        </w:rPr>
        <w:tab/>
        <w:t>результатов</w:t>
      </w:r>
      <w:r>
        <w:rPr>
          <w:sz w:val="28"/>
        </w:rPr>
        <w:tab/>
        <w:t>исследования,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0E5962" w:rsidRDefault="0037173E">
      <w:pPr>
        <w:pStyle w:val="a3"/>
        <w:spacing w:line="317" w:lineRule="exact"/>
      </w:pPr>
      <w:r>
        <w:t>разработки нового или усовершенствованного продукта или технологии;</w:t>
      </w:r>
    </w:p>
    <w:p w:rsidR="000E5962" w:rsidRDefault="0037173E">
      <w:pPr>
        <w:pStyle w:val="a4"/>
        <w:numPr>
          <w:ilvl w:val="0"/>
          <w:numId w:val="2"/>
        </w:numPr>
        <w:tabs>
          <w:tab w:val="left" w:pos="520"/>
        </w:tabs>
        <w:spacing w:before="48"/>
        <w:ind w:left="519" w:hanging="238"/>
        <w:jc w:val="left"/>
        <w:rPr>
          <w:sz w:val="28"/>
        </w:rPr>
      </w:pPr>
      <w:r>
        <w:rPr>
          <w:sz w:val="28"/>
        </w:rPr>
        <w:t>сведения о возможности патентования и участия в научных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конкурсах,</w:t>
      </w:r>
    </w:p>
    <w:p w:rsidR="000E5962" w:rsidRDefault="0037173E">
      <w:pPr>
        <w:pStyle w:val="a3"/>
        <w:spacing w:before="51" w:line="276" w:lineRule="auto"/>
        <w:ind w:right="556"/>
      </w:pPr>
      <w:r>
        <w:t xml:space="preserve">инновационных </w:t>
      </w:r>
      <w:proofErr w:type="gramStart"/>
      <w:r>
        <w:t>проектах</w:t>
      </w:r>
      <w:proofErr w:type="gramEnd"/>
      <w:r>
        <w:t>, грантах; апробации результатов исследования на конференциях, семинарах и т.п.;</w:t>
      </w:r>
    </w:p>
    <w:p w:rsidR="000E5962" w:rsidRDefault="0037173E">
      <w:pPr>
        <w:pStyle w:val="a3"/>
        <w:spacing w:line="321" w:lineRule="exact"/>
      </w:pPr>
      <w:r>
        <w:t>Структура отчета м</w:t>
      </w:r>
      <w:r>
        <w:t>ожет быть изменена по согласованию с руководителем.</w:t>
      </w:r>
    </w:p>
    <w:p w:rsidR="000E5962" w:rsidRDefault="0037173E">
      <w:pPr>
        <w:pStyle w:val="a4"/>
        <w:numPr>
          <w:ilvl w:val="0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Список использованных источников.</w:t>
      </w:r>
    </w:p>
    <w:p w:rsidR="000E5962" w:rsidRDefault="0037173E">
      <w:pPr>
        <w:pStyle w:val="a3"/>
        <w:spacing w:before="50" w:line="276" w:lineRule="auto"/>
        <w:ind w:right="287"/>
        <w:jc w:val="both"/>
      </w:pPr>
      <w:r>
        <w:t xml:space="preserve">Итоги работы оцениваются на защите индивидуально по  пятибалльной шкале с учетом равновесных показателей: отзыв руководителя; содержание отчета; качество публикаций (при </w:t>
      </w:r>
      <w:r>
        <w:t>наличии); выступление; качество презентации; ответы на</w:t>
      </w:r>
      <w:r>
        <w:rPr>
          <w:spacing w:val="-1"/>
        </w:rPr>
        <w:t xml:space="preserve"> </w:t>
      </w:r>
      <w:r>
        <w:t>вопросы.</w:t>
      </w:r>
    </w:p>
    <w:p w:rsidR="000E5962" w:rsidRDefault="0037173E">
      <w:pPr>
        <w:pStyle w:val="a3"/>
        <w:spacing w:before="1" w:line="276" w:lineRule="auto"/>
        <w:ind w:right="283" w:firstLine="707"/>
        <w:jc w:val="both"/>
      </w:pPr>
      <w:r>
        <w:t>Оценка по научно-исследовательской работе приравнивается к  оценкам по теоретическому обучению и учитывается при подведении итогов общей успеваемости</w:t>
      </w:r>
      <w:r>
        <w:rPr>
          <w:spacing w:val="1"/>
        </w:rPr>
        <w:t xml:space="preserve"> </w:t>
      </w:r>
      <w:r>
        <w:t>студентов.</w:t>
      </w:r>
    </w:p>
    <w:p w:rsidR="000E5962" w:rsidRDefault="000E5962">
      <w:pPr>
        <w:pStyle w:val="a3"/>
        <w:ind w:left="0"/>
        <w:rPr>
          <w:sz w:val="30"/>
        </w:rPr>
      </w:pPr>
    </w:p>
    <w:p w:rsidR="000E5962" w:rsidRDefault="000E5962">
      <w:pPr>
        <w:pStyle w:val="a3"/>
        <w:spacing w:before="8"/>
        <w:ind w:left="0"/>
        <w:rPr>
          <w:sz w:val="34"/>
        </w:rPr>
      </w:pPr>
    </w:p>
    <w:p w:rsidR="000E5962" w:rsidRDefault="0037173E">
      <w:pPr>
        <w:pStyle w:val="Heading1"/>
        <w:numPr>
          <w:ilvl w:val="0"/>
          <w:numId w:val="1"/>
        </w:numPr>
        <w:tabs>
          <w:tab w:val="left" w:pos="2069"/>
          <w:tab w:val="left" w:pos="2070"/>
          <w:tab w:val="left" w:pos="7427"/>
        </w:tabs>
        <w:spacing w:line="276" w:lineRule="auto"/>
        <w:ind w:right="283" w:firstLine="0"/>
        <w:jc w:val="both"/>
      </w:pPr>
      <w:r>
        <w:t>УЧЕБНО-МЕТОДИЧЕСКОЕ</w:t>
      </w:r>
      <w:r>
        <w:tab/>
      </w:r>
      <w:r>
        <w:rPr>
          <w:spacing w:val="-3"/>
        </w:rPr>
        <w:t xml:space="preserve">ОБЕСПЕЧЕНИЕ </w:t>
      </w:r>
      <w:r>
        <w:t>САМОСТОЯТЕЛЬНОЙ РАБОТЫ СТУДЕНТОВ ПРИ ВЫПОЛНЕНИИ НАУЧНО-ИССЛЕДОВАТЕЛЬСКОЙ</w:t>
      </w:r>
      <w:r>
        <w:rPr>
          <w:spacing w:val="-3"/>
        </w:rPr>
        <w:t xml:space="preserve"> </w:t>
      </w:r>
      <w:r>
        <w:t>РАБОТЫ</w:t>
      </w:r>
    </w:p>
    <w:p w:rsidR="000E5962" w:rsidRDefault="000E5962">
      <w:pPr>
        <w:pStyle w:val="a3"/>
        <w:spacing w:before="9"/>
        <w:ind w:left="0"/>
        <w:rPr>
          <w:b/>
          <w:sz w:val="31"/>
        </w:rPr>
      </w:pPr>
    </w:p>
    <w:p w:rsidR="000E5962" w:rsidRDefault="0037173E">
      <w:pPr>
        <w:pStyle w:val="a3"/>
        <w:spacing w:line="276" w:lineRule="auto"/>
        <w:ind w:right="286" w:firstLine="707"/>
        <w:jc w:val="both"/>
      </w:pPr>
      <w:r>
        <w:t>Учебно-методическим обеспечением научно-исследовательской работы является основная и дополнительная литература, рекомендуемая при изучении дисциплин профессиональн</w:t>
      </w:r>
      <w:r>
        <w:t>ого цикла и другие материалы, используемые в профессиональной деятельности предприятий и</w:t>
      </w:r>
      <w:r>
        <w:rPr>
          <w:spacing w:val="51"/>
        </w:rPr>
        <w:t xml:space="preserve"> </w:t>
      </w:r>
      <w:r>
        <w:t>их</w:t>
      </w:r>
    </w:p>
    <w:p w:rsidR="000E5962" w:rsidRDefault="000E5962">
      <w:pPr>
        <w:spacing w:line="276" w:lineRule="auto"/>
        <w:jc w:val="both"/>
        <w:sectPr w:rsidR="000E5962">
          <w:pgSz w:w="11910" w:h="16840"/>
          <w:pgMar w:top="1040" w:right="560" w:bottom="280" w:left="1420" w:header="720" w:footer="720" w:gutter="0"/>
          <w:cols w:space="720"/>
        </w:sectPr>
      </w:pPr>
    </w:p>
    <w:p w:rsidR="000E5962" w:rsidRDefault="0037173E">
      <w:pPr>
        <w:pStyle w:val="a3"/>
        <w:spacing w:before="67" w:line="276" w:lineRule="auto"/>
        <w:ind w:right="284"/>
        <w:jc w:val="both"/>
      </w:pPr>
      <w:r>
        <w:lastRenderedPageBreak/>
        <w:t>подразделений, где  студенты  проходят  научно-исследовательские практики, техническая документация, а также пакеты специализированных прикладных прог</w:t>
      </w:r>
      <w:r>
        <w:t>рамм, рекомендованных руководителями от вуза и предприятия.</w:t>
      </w:r>
    </w:p>
    <w:p w:rsidR="000E5962" w:rsidRDefault="000E5962">
      <w:pPr>
        <w:pStyle w:val="a3"/>
        <w:spacing w:before="9"/>
        <w:ind w:left="0"/>
        <w:rPr>
          <w:sz w:val="32"/>
        </w:rPr>
      </w:pPr>
    </w:p>
    <w:p w:rsidR="000E5962" w:rsidRDefault="0037173E">
      <w:pPr>
        <w:pStyle w:val="Heading1"/>
        <w:numPr>
          <w:ilvl w:val="0"/>
          <w:numId w:val="1"/>
        </w:numPr>
        <w:tabs>
          <w:tab w:val="left" w:pos="630"/>
          <w:tab w:val="left" w:pos="3689"/>
          <w:tab w:val="left" w:pos="4680"/>
          <w:tab w:val="left" w:pos="7989"/>
        </w:tabs>
        <w:spacing w:line="276" w:lineRule="auto"/>
        <w:ind w:right="282" w:firstLine="0"/>
        <w:jc w:val="both"/>
      </w:pPr>
      <w:r>
        <w:t>МАТЕРИАЛЬНО-ТЕХНИЧЕСКОЕ ОБЕСПЕЧЕНИЕ ПО КАФЕДРЕ ГЕОТЕХНОЛОГИИ</w:t>
      </w:r>
      <w:r>
        <w:tab/>
        <w:t>И</w:t>
      </w:r>
      <w:r>
        <w:tab/>
        <w:t>КОМПЛЕКСНОГО</w:t>
      </w:r>
      <w:r>
        <w:tab/>
      </w:r>
      <w:r>
        <w:rPr>
          <w:spacing w:val="-4"/>
        </w:rPr>
        <w:t xml:space="preserve">ОСВОЕНИЯ </w:t>
      </w:r>
      <w:r>
        <w:t>МЕСТОРОЖДЕНИЙ ПОЛЕЗНЫХ</w:t>
      </w:r>
      <w:r>
        <w:rPr>
          <w:spacing w:val="-5"/>
        </w:rPr>
        <w:t xml:space="preserve"> </w:t>
      </w:r>
      <w:r>
        <w:t>ИСКОПАЕМЫХ</w:t>
      </w:r>
    </w:p>
    <w:p w:rsidR="000E5962" w:rsidRDefault="000E5962">
      <w:pPr>
        <w:pStyle w:val="a3"/>
        <w:spacing w:before="9"/>
        <w:ind w:left="0"/>
        <w:rPr>
          <w:b/>
          <w:sz w:val="31"/>
        </w:rPr>
      </w:pPr>
    </w:p>
    <w:p w:rsidR="000E5962" w:rsidRDefault="0037173E">
      <w:pPr>
        <w:pStyle w:val="a3"/>
        <w:spacing w:line="276" w:lineRule="auto"/>
        <w:ind w:right="284" w:firstLine="707"/>
        <w:jc w:val="both"/>
      </w:pPr>
      <w:r>
        <w:t xml:space="preserve">Кафедра механизации, автоматизации и энергетики </w:t>
      </w:r>
      <w:proofErr w:type="spellStart"/>
      <w:r>
        <w:t>ГиГРР</w:t>
      </w:r>
      <w:proofErr w:type="spellEnd"/>
      <w:r>
        <w:t xml:space="preserve"> располагает учебно-на</w:t>
      </w:r>
      <w:r>
        <w:t>учными лабораториями «Электроснабжения»,</w:t>
      </w:r>
      <w:r>
        <w:rPr>
          <w:spacing w:val="68"/>
        </w:rPr>
        <w:t xml:space="preserve"> </w:t>
      </w:r>
      <w:r>
        <w:t>«Электропривода»,</w:t>
      </w:r>
    </w:p>
    <w:p w:rsidR="000E5962" w:rsidRDefault="0037173E">
      <w:pPr>
        <w:pStyle w:val="a3"/>
        <w:spacing w:before="1" w:line="276" w:lineRule="auto"/>
        <w:ind w:right="282"/>
        <w:jc w:val="both"/>
      </w:pPr>
      <w:r>
        <w:t>«Автоматизации», «Теплотехники и теплоснабжения» которые входят в соответствующие научно-образовательные центры (НОЦ). В состав НОЦ входят доктора и кандидаты наук, высококвалифицированные специали</w:t>
      </w:r>
      <w:r>
        <w:t xml:space="preserve">сты кафедры механизации, автоматизации и энергетики </w:t>
      </w:r>
      <w:proofErr w:type="spellStart"/>
      <w:r>
        <w:t>ГиГРР</w:t>
      </w:r>
      <w:proofErr w:type="spellEnd"/>
      <w:r>
        <w:t>, а также специалисты, имеющие большой опыт работ в научных и проектных организациях.</w:t>
      </w:r>
    </w:p>
    <w:sectPr w:rsidR="000E5962" w:rsidSect="000E5962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E74"/>
    <w:multiLevelType w:val="hybridMultilevel"/>
    <w:tmpl w:val="FFF27772"/>
    <w:lvl w:ilvl="0" w:tplc="F55EB4BA">
      <w:numFmt w:val="bullet"/>
      <w:lvlText w:val="•"/>
      <w:lvlJc w:val="left"/>
      <w:pPr>
        <w:ind w:left="2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4A5CBA">
      <w:numFmt w:val="bullet"/>
      <w:lvlText w:val="•"/>
      <w:lvlJc w:val="left"/>
      <w:pPr>
        <w:ind w:left="1244" w:hanging="169"/>
      </w:pPr>
      <w:rPr>
        <w:rFonts w:hint="default"/>
        <w:lang w:val="ru-RU" w:eastAsia="ru-RU" w:bidi="ru-RU"/>
      </w:rPr>
    </w:lvl>
    <w:lvl w:ilvl="2" w:tplc="A27C221E">
      <w:numFmt w:val="bullet"/>
      <w:lvlText w:val="•"/>
      <w:lvlJc w:val="left"/>
      <w:pPr>
        <w:ind w:left="2209" w:hanging="169"/>
      </w:pPr>
      <w:rPr>
        <w:rFonts w:hint="default"/>
        <w:lang w:val="ru-RU" w:eastAsia="ru-RU" w:bidi="ru-RU"/>
      </w:rPr>
    </w:lvl>
    <w:lvl w:ilvl="3" w:tplc="6504BC86">
      <w:numFmt w:val="bullet"/>
      <w:lvlText w:val="•"/>
      <w:lvlJc w:val="left"/>
      <w:pPr>
        <w:ind w:left="3173" w:hanging="169"/>
      </w:pPr>
      <w:rPr>
        <w:rFonts w:hint="default"/>
        <w:lang w:val="ru-RU" w:eastAsia="ru-RU" w:bidi="ru-RU"/>
      </w:rPr>
    </w:lvl>
    <w:lvl w:ilvl="4" w:tplc="FAEA8BD0">
      <w:numFmt w:val="bullet"/>
      <w:lvlText w:val="•"/>
      <w:lvlJc w:val="left"/>
      <w:pPr>
        <w:ind w:left="4138" w:hanging="169"/>
      </w:pPr>
      <w:rPr>
        <w:rFonts w:hint="default"/>
        <w:lang w:val="ru-RU" w:eastAsia="ru-RU" w:bidi="ru-RU"/>
      </w:rPr>
    </w:lvl>
    <w:lvl w:ilvl="5" w:tplc="2996BE9E">
      <w:numFmt w:val="bullet"/>
      <w:lvlText w:val="•"/>
      <w:lvlJc w:val="left"/>
      <w:pPr>
        <w:ind w:left="5103" w:hanging="169"/>
      </w:pPr>
      <w:rPr>
        <w:rFonts w:hint="default"/>
        <w:lang w:val="ru-RU" w:eastAsia="ru-RU" w:bidi="ru-RU"/>
      </w:rPr>
    </w:lvl>
    <w:lvl w:ilvl="6" w:tplc="2304992A">
      <w:numFmt w:val="bullet"/>
      <w:lvlText w:val="•"/>
      <w:lvlJc w:val="left"/>
      <w:pPr>
        <w:ind w:left="6067" w:hanging="169"/>
      </w:pPr>
      <w:rPr>
        <w:rFonts w:hint="default"/>
        <w:lang w:val="ru-RU" w:eastAsia="ru-RU" w:bidi="ru-RU"/>
      </w:rPr>
    </w:lvl>
    <w:lvl w:ilvl="7" w:tplc="49803796">
      <w:numFmt w:val="bullet"/>
      <w:lvlText w:val="•"/>
      <w:lvlJc w:val="left"/>
      <w:pPr>
        <w:ind w:left="7032" w:hanging="169"/>
      </w:pPr>
      <w:rPr>
        <w:rFonts w:hint="default"/>
        <w:lang w:val="ru-RU" w:eastAsia="ru-RU" w:bidi="ru-RU"/>
      </w:rPr>
    </w:lvl>
    <w:lvl w:ilvl="8" w:tplc="D16CC586">
      <w:numFmt w:val="bullet"/>
      <w:lvlText w:val="•"/>
      <w:lvlJc w:val="left"/>
      <w:pPr>
        <w:ind w:left="7997" w:hanging="169"/>
      </w:pPr>
      <w:rPr>
        <w:rFonts w:hint="default"/>
        <w:lang w:val="ru-RU" w:eastAsia="ru-RU" w:bidi="ru-RU"/>
      </w:rPr>
    </w:lvl>
  </w:abstractNum>
  <w:abstractNum w:abstractNumId="1">
    <w:nsid w:val="165569C5"/>
    <w:multiLevelType w:val="hybridMultilevel"/>
    <w:tmpl w:val="F1808010"/>
    <w:lvl w:ilvl="0" w:tplc="728E225C">
      <w:numFmt w:val="bullet"/>
      <w:lvlText w:val="-"/>
      <w:lvlJc w:val="left"/>
      <w:pPr>
        <w:ind w:left="28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42CB4C">
      <w:numFmt w:val="bullet"/>
      <w:lvlText w:val="•"/>
      <w:lvlJc w:val="left"/>
      <w:pPr>
        <w:ind w:left="1244" w:hanging="332"/>
      </w:pPr>
      <w:rPr>
        <w:rFonts w:hint="default"/>
        <w:lang w:val="ru-RU" w:eastAsia="ru-RU" w:bidi="ru-RU"/>
      </w:rPr>
    </w:lvl>
    <w:lvl w:ilvl="2" w:tplc="BA32BB34">
      <w:numFmt w:val="bullet"/>
      <w:lvlText w:val="•"/>
      <w:lvlJc w:val="left"/>
      <w:pPr>
        <w:ind w:left="2209" w:hanging="332"/>
      </w:pPr>
      <w:rPr>
        <w:rFonts w:hint="default"/>
        <w:lang w:val="ru-RU" w:eastAsia="ru-RU" w:bidi="ru-RU"/>
      </w:rPr>
    </w:lvl>
    <w:lvl w:ilvl="3" w:tplc="3DAEAF18">
      <w:numFmt w:val="bullet"/>
      <w:lvlText w:val="•"/>
      <w:lvlJc w:val="left"/>
      <w:pPr>
        <w:ind w:left="3173" w:hanging="332"/>
      </w:pPr>
      <w:rPr>
        <w:rFonts w:hint="default"/>
        <w:lang w:val="ru-RU" w:eastAsia="ru-RU" w:bidi="ru-RU"/>
      </w:rPr>
    </w:lvl>
    <w:lvl w:ilvl="4" w:tplc="975E9D5C">
      <w:numFmt w:val="bullet"/>
      <w:lvlText w:val="•"/>
      <w:lvlJc w:val="left"/>
      <w:pPr>
        <w:ind w:left="4138" w:hanging="332"/>
      </w:pPr>
      <w:rPr>
        <w:rFonts w:hint="default"/>
        <w:lang w:val="ru-RU" w:eastAsia="ru-RU" w:bidi="ru-RU"/>
      </w:rPr>
    </w:lvl>
    <w:lvl w:ilvl="5" w:tplc="7A5ECAB6">
      <w:numFmt w:val="bullet"/>
      <w:lvlText w:val="•"/>
      <w:lvlJc w:val="left"/>
      <w:pPr>
        <w:ind w:left="5103" w:hanging="332"/>
      </w:pPr>
      <w:rPr>
        <w:rFonts w:hint="default"/>
        <w:lang w:val="ru-RU" w:eastAsia="ru-RU" w:bidi="ru-RU"/>
      </w:rPr>
    </w:lvl>
    <w:lvl w:ilvl="6" w:tplc="5D7A930A">
      <w:numFmt w:val="bullet"/>
      <w:lvlText w:val="•"/>
      <w:lvlJc w:val="left"/>
      <w:pPr>
        <w:ind w:left="6067" w:hanging="332"/>
      </w:pPr>
      <w:rPr>
        <w:rFonts w:hint="default"/>
        <w:lang w:val="ru-RU" w:eastAsia="ru-RU" w:bidi="ru-RU"/>
      </w:rPr>
    </w:lvl>
    <w:lvl w:ilvl="7" w:tplc="76CC0A2E">
      <w:numFmt w:val="bullet"/>
      <w:lvlText w:val="•"/>
      <w:lvlJc w:val="left"/>
      <w:pPr>
        <w:ind w:left="7032" w:hanging="332"/>
      </w:pPr>
      <w:rPr>
        <w:rFonts w:hint="default"/>
        <w:lang w:val="ru-RU" w:eastAsia="ru-RU" w:bidi="ru-RU"/>
      </w:rPr>
    </w:lvl>
    <w:lvl w:ilvl="8" w:tplc="FD3EEC36">
      <w:numFmt w:val="bullet"/>
      <w:lvlText w:val="•"/>
      <w:lvlJc w:val="left"/>
      <w:pPr>
        <w:ind w:left="7997" w:hanging="332"/>
      </w:pPr>
      <w:rPr>
        <w:rFonts w:hint="default"/>
        <w:lang w:val="ru-RU" w:eastAsia="ru-RU" w:bidi="ru-RU"/>
      </w:rPr>
    </w:lvl>
  </w:abstractNum>
  <w:abstractNum w:abstractNumId="2">
    <w:nsid w:val="24394A94"/>
    <w:multiLevelType w:val="hybridMultilevel"/>
    <w:tmpl w:val="8F1A7C92"/>
    <w:lvl w:ilvl="0" w:tplc="50809350">
      <w:start w:val="1"/>
      <w:numFmt w:val="upperRoman"/>
      <w:lvlText w:val="%1."/>
      <w:lvlJc w:val="left"/>
      <w:pPr>
        <w:ind w:left="51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F6439A">
      <w:numFmt w:val="bullet"/>
      <w:lvlText w:val="•"/>
      <w:lvlJc w:val="left"/>
      <w:pPr>
        <w:ind w:left="1460" w:hanging="233"/>
      </w:pPr>
      <w:rPr>
        <w:rFonts w:hint="default"/>
        <w:lang w:val="ru-RU" w:eastAsia="ru-RU" w:bidi="ru-RU"/>
      </w:rPr>
    </w:lvl>
    <w:lvl w:ilvl="2" w:tplc="D8F85764">
      <w:numFmt w:val="bullet"/>
      <w:lvlText w:val="•"/>
      <w:lvlJc w:val="left"/>
      <w:pPr>
        <w:ind w:left="2401" w:hanging="233"/>
      </w:pPr>
      <w:rPr>
        <w:rFonts w:hint="default"/>
        <w:lang w:val="ru-RU" w:eastAsia="ru-RU" w:bidi="ru-RU"/>
      </w:rPr>
    </w:lvl>
    <w:lvl w:ilvl="3" w:tplc="29A4F094">
      <w:numFmt w:val="bullet"/>
      <w:lvlText w:val="•"/>
      <w:lvlJc w:val="left"/>
      <w:pPr>
        <w:ind w:left="3341" w:hanging="233"/>
      </w:pPr>
      <w:rPr>
        <w:rFonts w:hint="default"/>
        <w:lang w:val="ru-RU" w:eastAsia="ru-RU" w:bidi="ru-RU"/>
      </w:rPr>
    </w:lvl>
    <w:lvl w:ilvl="4" w:tplc="DD548DA8">
      <w:numFmt w:val="bullet"/>
      <w:lvlText w:val="•"/>
      <w:lvlJc w:val="left"/>
      <w:pPr>
        <w:ind w:left="4282" w:hanging="233"/>
      </w:pPr>
      <w:rPr>
        <w:rFonts w:hint="default"/>
        <w:lang w:val="ru-RU" w:eastAsia="ru-RU" w:bidi="ru-RU"/>
      </w:rPr>
    </w:lvl>
    <w:lvl w:ilvl="5" w:tplc="DF8C8E5E">
      <w:numFmt w:val="bullet"/>
      <w:lvlText w:val="•"/>
      <w:lvlJc w:val="left"/>
      <w:pPr>
        <w:ind w:left="5223" w:hanging="233"/>
      </w:pPr>
      <w:rPr>
        <w:rFonts w:hint="default"/>
        <w:lang w:val="ru-RU" w:eastAsia="ru-RU" w:bidi="ru-RU"/>
      </w:rPr>
    </w:lvl>
    <w:lvl w:ilvl="6" w:tplc="52AC12A8">
      <w:numFmt w:val="bullet"/>
      <w:lvlText w:val="•"/>
      <w:lvlJc w:val="left"/>
      <w:pPr>
        <w:ind w:left="6163" w:hanging="233"/>
      </w:pPr>
      <w:rPr>
        <w:rFonts w:hint="default"/>
        <w:lang w:val="ru-RU" w:eastAsia="ru-RU" w:bidi="ru-RU"/>
      </w:rPr>
    </w:lvl>
    <w:lvl w:ilvl="7" w:tplc="2CBA4E58">
      <w:numFmt w:val="bullet"/>
      <w:lvlText w:val="•"/>
      <w:lvlJc w:val="left"/>
      <w:pPr>
        <w:ind w:left="7104" w:hanging="233"/>
      </w:pPr>
      <w:rPr>
        <w:rFonts w:hint="default"/>
        <w:lang w:val="ru-RU" w:eastAsia="ru-RU" w:bidi="ru-RU"/>
      </w:rPr>
    </w:lvl>
    <w:lvl w:ilvl="8" w:tplc="DA742832">
      <w:numFmt w:val="bullet"/>
      <w:lvlText w:val="•"/>
      <w:lvlJc w:val="left"/>
      <w:pPr>
        <w:ind w:left="8045" w:hanging="233"/>
      </w:pPr>
      <w:rPr>
        <w:rFonts w:hint="default"/>
        <w:lang w:val="ru-RU" w:eastAsia="ru-RU" w:bidi="ru-RU"/>
      </w:rPr>
    </w:lvl>
  </w:abstractNum>
  <w:abstractNum w:abstractNumId="3">
    <w:nsid w:val="27841A4A"/>
    <w:multiLevelType w:val="hybridMultilevel"/>
    <w:tmpl w:val="7BD07576"/>
    <w:lvl w:ilvl="0" w:tplc="D564EEB2">
      <w:start w:val="1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46C872">
      <w:numFmt w:val="bullet"/>
      <w:lvlText w:val="•"/>
      <w:lvlJc w:val="left"/>
      <w:pPr>
        <w:ind w:left="1496" w:hanging="281"/>
      </w:pPr>
      <w:rPr>
        <w:rFonts w:hint="default"/>
        <w:lang w:val="ru-RU" w:eastAsia="ru-RU" w:bidi="ru-RU"/>
      </w:rPr>
    </w:lvl>
    <w:lvl w:ilvl="2" w:tplc="43D0E8A6">
      <w:numFmt w:val="bullet"/>
      <w:lvlText w:val="•"/>
      <w:lvlJc w:val="left"/>
      <w:pPr>
        <w:ind w:left="2433" w:hanging="281"/>
      </w:pPr>
      <w:rPr>
        <w:rFonts w:hint="default"/>
        <w:lang w:val="ru-RU" w:eastAsia="ru-RU" w:bidi="ru-RU"/>
      </w:rPr>
    </w:lvl>
    <w:lvl w:ilvl="3" w:tplc="DB54E10C">
      <w:numFmt w:val="bullet"/>
      <w:lvlText w:val="•"/>
      <w:lvlJc w:val="left"/>
      <w:pPr>
        <w:ind w:left="3369" w:hanging="281"/>
      </w:pPr>
      <w:rPr>
        <w:rFonts w:hint="default"/>
        <w:lang w:val="ru-RU" w:eastAsia="ru-RU" w:bidi="ru-RU"/>
      </w:rPr>
    </w:lvl>
    <w:lvl w:ilvl="4" w:tplc="38081774">
      <w:numFmt w:val="bullet"/>
      <w:lvlText w:val="•"/>
      <w:lvlJc w:val="left"/>
      <w:pPr>
        <w:ind w:left="4306" w:hanging="281"/>
      </w:pPr>
      <w:rPr>
        <w:rFonts w:hint="default"/>
        <w:lang w:val="ru-RU" w:eastAsia="ru-RU" w:bidi="ru-RU"/>
      </w:rPr>
    </w:lvl>
    <w:lvl w:ilvl="5" w:tplc="109C7EDC">
      <w:numFmt w:val="bullet"/>
      <w:lvlText w:val="•"/>
      <w:lvlJc w:val="left"/>
      <w:pPr>
        <w:ind w:left="5243" w:hanging="281"/>
      </w:pPr>
      <w:rPr>
        <w:rFonts w:hint="default"/>
        <w:lang w:val="ru-RU" w:eastAsia="ru-RU" w:bidi="ru-RU"/>
      </w:rPr>
    </w:lvl>
    <w:lvl w:ilvl="6" w:tplc="4E8480D2">
      <w:numFmt w:val="bullet"/>
      <w:lvlText w:val="•"/>
      <w:lvlJc w:val="left"/>
      <w:pPr>
        <w:ind w:left="6179" w:hanging="281"/>
      </w:pPr>
      <w:rPr>
        <w:rFonts w:hint="default"/>
        <w:lang w:val="ru-RU" w:eastAsia="ru-RU" w:bidi="ru-RU"/>
      </w:rPr>
    </w:lvl>
    <w:lvl w:ilvl="7" w:tplc="905A727E">
      <w:numFmt w:val="bullet"/>
      <w:lvlText w:val="•"/>
      <w:lvlJc w:val="left"/>
      <w:pPr>
        <w:ind w:left="7116" w:hanging="281"/>
      </w:pPr>
      <w:rPr>
        <w:rFonts w:hint="default"/>
        <w:lang w:val="ru-RU" w:eastAsia="ru-RU" w:bidi="ru-RU"/>
      </w:rPr>
    </w:lvl>
    <w:lvl w:ilvl="8" w:tplc="A5ECD14E">
      <w:numFmt w:val="bullet"/>
      <w:lvlText w:val="•"/>
      <w:lvlJc w:val="left"/>
      <w:pPr>
        <w:ind w:left="8053" w:hanging="281"/>
      </w:pPr>
      <w:rPr>
        <w:rFonts w:hint="default"/>
        <w:lang w:val="ru-RU" w:eastAsia="ru-RU" w:bidi="ru-RU"/>
      </w:rPr>
    </w:lvl>
  </w:abstractNum>
  <w:abstractNum w:abstractNumId="4">
    <w:nsid w:val="354847DB"/>
    <w:multiLevelType w:val="hybridMultilevel"/>
    <w:tmpl w:val="B07ABEAC"/>
    <w:lvl w:ilvl="0" w:tplc="67BE7CF6">
      <w:start w:val="1"/>
      <w:numFmt w:val="decimal"/>
      <w:lvlText w:val="%1"/>
      <w:lvlJc w:val="left"/>
      <w:pPr>
        <w:ind w:left="28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54F738">
      <w:numFmt w:val="bullet"/>
      <w:lvlText w:val="•"/>
      <w:lvlJc w:val="left"/>
      <w:pPr>
        <w:ind w:left="1244" w:hanging="326"/>
      </w:pPr>
      <w:rPr>
        <w:rFonts w:hint="default"/>
        <w:lang w:val="ru-RU" w:eastAsia="ru-RU" w:bidi="ru-RU"/>
      </w:rPr>
    </w:lvl>
    <w:lvl w:ilvl="2" w:tplc="B126740C">
      <w:numFmt w:val="bullet"/>
      <w:lvlText w:val="•"/>
      <w:lvlJc w:val="left"/>
      <w:pPr>
        <w:ind w:left="2209" w:hanging="326"/>
      </w:pPr>
      <w:rPr>
        <w:rFonts w:hint="default"/>
        <w:lang w:val="ru-RU" w:eastAsia="ru-RU" w:bidi="ru-RU"/>
      </w:rPr>
    </w:lvl>
    <w:lvl w:ilvl="3" w:tplc="49BAD9FC">
      <w:numFmt w:val="bullet"/>
      <w:lvlText w:val="•"/>
      <w:lvlJc w:val="left"/>
      <w:pPr>
        <w:ind w:left="3173" w:hanging="326"/>
      </w:pPr>
      <w:rPr>
        <w:rFonts w:hint="default"/>
        <w:lang w:val="ru-RU" w:eastAsia="ru-RU" w:bidi="ru-RU"/>
      </w:rPr>
    </w:lvl>
    <w:lvl w:ilvl="4" w:tplc="287689D8">
      <w:numFmt w:val="bullet"/>
      <w:lvlText w:val="•"/>
      <w:lvlJc w:val="left"/>
      <w:pPr>
        <w:ind w:left="4138" w:hanging="326"/>
      </w:pPr>
      <w:rPr>
        <w:rFonts w:hint="default"/>
        <w:lang w:val="ru-RU" w:eastAsia="ru-RU" w:bidi="ru-RU"/>
      </w:rPr>
    </w:lvl>
    <w:lvl w:ilvl="5" w:tplc="96A49158">
      <w:numFmt w:val="bullet"/>
      <w:lvlText w:val="•"/>
      <w:lvlJc w:val="left"/>
      <w:pPr>
        <w:ind w:left="5103" w:hanging="326"/>
      </w:pPr>
      <w:rPr>
        <w:rFonts w:hint="default"/>
        <w:lang w:val="ru-RU" w:eastAsia="ru-RU" w:bidi="ru-RU"/>
      </w:rPr>
    </w:lvl>
    <w:lvl w:ilvl="6" w:tplc="843EE090">
      <w:numFmt w:val="bullet"/>
      <w:lvlText w:val="•"/>
      <w:lvlJc w:val="left"/>
      <w:pPr>
        <w:ind w:left="6067" w:hanging="326"/>
      </w:pPr>
      <w:rPr>
        <w:rFonts w:hint="default"/>
        <w:lang w:val="ru-RU" w:eastAsia="ru-RU" w:bidi="ru-RU"/>
      </w:rPr>
    </w:lvl>
    <w:lvl w:ilvl="7" w:tplc="B3D81BAE">
      <w:numFmt w:val="bullet"/>
      <w:lvlText w:val="•"/>
      <w:lvlJc w:val="left"/>
      <w:pPr>
        <w:ind w:left="7032" w:hanging="326"/>
      </w:pPr>
      <w:rPr>
        <w:rFonts w:hint="default"/>
        <w:lang w:val="ru-RU" w:eastAsia="ru-RU" w:bidi="ru-RU"/>
      </w:rPr>
    </w:lvl>
    <w:lvl w:ilvl="8" w:tplc="5B46214C">
      <w:numFmt w:val="bullet"/>
      <w:lvlText w:val="•"/>
      <w:lvlJc w:val="left"/>
      <w:pPr>
        <w:ind w:left="7997" w:hanging="326"/>
      </w:pPr>
      <w:rPr>
        <w:rFonts w:hint="default"/>
        <w:lang w:val="ru-RU" w:eastAsia="ru-RU" w:bidi="ru-RU"/>
      </w:rPr>
    </w:lvl>
  </w:abstractNum>
  <w:abstractNum w:abstractNumId="5">
    <w:nsid w:val="4D6C7B5D"/>
    <w:multiLevelType w:val="multilevel"/>
    <w:tmpl w:val="A228515C"/>
    <w:lvl w:ilvl="0">
      <w:start w:val="1"/>
      <w:numFmt w:val="decimal"/>
      <w:lvlText w:val="%1."/>
      <w:lvlJc w:val="left"/>
      <w:pPr>
        <w:ind w:left="99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1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3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7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2" w:hanging="424"/>
      </w:pPr>
      <w:rPr>
        <w:rFonts w:hint="default"/>
        <w:lang w:val="ru-RU" w:eastAsia="ru-RU" w:bidi="ru-RU"/>
      </w:rPr>
    </w:lvl>
  </w:abstractNum>
  <w:abstractNum w:abstractNumId="6">
    <w:nsid w:val="50516C75"/>
    <w:multiLevelType w:val="hybridMultilevel"/>
    <w:tmpl w:val="041E3FBE"/>
    <w:lvl w:ilvl="0" w:tplc="A60A4088">
      <w:start w:val="6"/>
      <w:numFmt w:val="decimal"/>
      <w:lvlText w:val="%1."/>
      <w:lvlJc w:val="left"/>
      <w:pPr>
        <w:ind w:left="282" w:hanging="17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08422E">
      <w:numFmt w:val="bullet"/>
      <w:lvlText w:val="•"/>
      <w:lvlJc w:val="left"/>
      <w:pPr>
        <w:ind w:left="1244" w:hanging="1788"/>
      </w:pPr>
      <w:rPr>
        <w:rFonts w:hint="default"/>
        <w:lang w:val="ru-RU" w:eastAsia="ru-RU" w:bidi="ru-RU"/>
      </w:rPr>
    </w:lvl>
    <w:lvl w:ilvl="2" w:tplc="5830BA1A">
      <w:numFmt w:val="bullet"/>
      <w:lvlText w:val="•"/>
      <w:lvlJc w:val="left"/>
      <w:pPr>
        <w:ind w:left="2209" w:hanging="1788"/>
      </w:pPr>
      <w:rPr>
        <w:rFonts w:hint="default"/>
        <w:lang w:val="ru-RU" w:eastAsia="ru-RU" w:bidi="ru-RU"/>
      </w:rPr>
    </w:lvl>
    <w:lvl w:ilvl="3" w:tplc="27AC6156">
      <w:numFmt w:val="bullet"/>
      <w:lvlText w:val="•"/>
      <w:lvlJc w:val="left"/>
      <w:pPr>
        <w:ind w:left="3173" w:hanging="1788"/>
      </w:pPr>
      <w:rPr>
        <w:rFonts w:hint="default"/>
        <w:lang w:val="ru-RU" w:eastAsia="ru-RU" w:bidi="ru-RU"/>
      </w:rPr>
    </w:lvl>
    <w:lvl w:ilvl="4" w:tplc="BA7237EE">
      <w:numFmt w:val="bullet"/>
      <w:lvlText w:val="•"/>
      <w:lvlJc w:val="left"/>
      <w:pPr>
        <w:ind w:left="4138" w:hanging="1788"/>
      </w:pPr>
      <w:rPr>
        <w:rFonts w:hint="default"/>
        <w:lang w:val="ru-RU" w:eastAsia="ru-RU" w:bidi="ru-RU"/>
      </w:rPr>
    </w:lvl>
    <w:lvl w:ilvl="5" w:tplc="20AEFBA8">
      <w:numFmt w:val="bullet"/>
      <w:lvlText w:val="•"/>
      <w:lvlJc w:val="left"/>
      <w:pPr>
        <w:ind w:left="5103" w:hanging="1788"/>
      </w:pPr>
      <w:rPr>
        <w:rFonts w:hint="default"/>
        <w:lang w:val="ru-RU" w:eastAsia="ru-RU" w:bidi="ru-RU"/>
      </w:rPr>
    </w:lvl>
    <w:lvl w:ilvl="6" w:tplc="0A8CDDDA">
      <w:numFmt w:val="bullet"/>
      <w:lvlText w:val="•"/>
      <w:lvlJc w:val="left"/>
      <w:pPr>
        <w:ind w:left="6067" w:hanging="1788"/>
      </w:pPr>
      <w:rPr>
        <w:rFonts w:hint="default"/>
        <w:lang w:val="ru-RU" w:eastAsia="ru-RU" w:bidi="ru-RU"/>
      </w:rPr>
    </w:lvl>
    <w:lvl w:ilvl="7" w:tplc="A536A33C">
      <w:numFmt w:val="bullet"/>
      <w:lvlText w:val="•"/>
      <w:lvlJc w:val="left"/>
      <w:pPr>
        <w:ind w:left="7032" w:hanging="1788"/>
      </w:pPr>
      <w:rPr>
        <w:rFonts w:hint="default"/>
        <w:lang w:val="ru-RU" w:eastAsia="ru-RU" w:bidi="ru-RU"/>
      </w:rPr>
    </w:lvl>
    <w:lvl w:ilvl="8" w:tplc="D5C0D404">
      <w:numFmt w:val="bullet"/>
      <w:lvlText w:val="•"/>
      <w:lvlJc w:val="left"/>
      <w:pPr>
        <w:ind w:left="7997" w:hanging="1788"/>
      </w:pPr>
      <w:rPr>
        <w:rFonts w:hint="default"/>
        <w:lang w:val="ru-RU" w:eastAsia="ru-RU" w:bidi="ru-RU"/>
      </w:rPr>
    </w:lvl>
  </w:abstractNum>
  <w:abstractNum w:abstractNumId="7">
    <w:nsid w:val="62603E6F"/>
    <w:multiLevelType w:val="hybridMultilevel"/>
    <w:tmpl w:val="D0C49EF8"/>
    <w:lvl w:ilvl="0" w:tplc="0CE03E28"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9C43F4">
      <w:numFmt w:val="bullet"/>
      <w:lvlText w:val="•"/>
      <w:lvlJc w:val="left"/>
      <w:pPr>
        <w:ind w:left="1244" w:hanging="180"/>
      </w:pPr>
      <w:rPr>
        <w:rFonts w:hint="default"/>
        <w:lang w:val="ru-RU" w:eastAsia="ru-RU" w:bidi="ru-RU"/>
      </w:rPr>
    </w:lvl>
    <w:lvl w:ilvl="2" w:tplc="48CACAEC">
      <w:numFmt w:val="bullet"/>
      <w:lvlText w:val="•"/>
      <w:lvlJc w:val="left"/>
      <w:pPr>
        <w:ind w:left="2209" w:hanging="180"/>
      </w:pPr>
      <w:rPr>
        <w:rFonts w:hint="default"/>
        <w:lang w:val="ru-RU" w:eastAsia="ru-RU" w:bidi="ru-RU"/>
      </w:rPr>
    </w:lvl>
    <w:lvl w:ilvl="3" w:tplc="7B6E938E">
      <w:numFmt w:val="bullet"/>
      <w:lvlText w:val="•"/>
      <w:lvlJc w:val="left"/>
      <w:pPr>
        <w:ind w:left="3173" w:hanging="180"/>
      </w:pPr>
      <w:rPr>
        <w:rFonts w:hint="default"/>
        <w:lang w:val="ru-RU" w:eastAsia="ru-RU" w:bidi="ru-RU"/>
      </w:rPr>
    </w:lvl>
    <w:lvl w:ilvl="4" w:tplc="2E1C42FA">
      <w:numFmt w:val="bullet"/>
      <w:lvlText w:val="•"/>
      <w:lvlJc w:val="left"/>
      <w:pPr>
        <w:ind w:left="4138" w:hanging="180"/>
      </w:pPr>
      <w:rPr>
        <w:rFonts w:hint="default"/>
        <w:lang w:val="ru-RU" w:eastAsia="ru-RU" w:bidi="ru-RU"/>
      </w:rPr>
    </w:lvl>
    <w:lvl w:ilvl="5" w:tplc="D77E8C92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6" w:tplc="1FCE848A">
      <w:numFmt w:val="bullet"/>
      <w:lvlText w:val="•"/>
      <w:lvlJc w:val="left"/>
      <w:pPr>
        <w:ind w:left="6067" w:hanging="180"/>
      </w:pPr>
      <w:rPr>
        <w:rFonts w:hint="default"/>
        <w:lang w:val="ru-RU" w:eastAsia="ru-RU" w:bidi="ru-RU"/>
      </w:rPr>
    </w:lvl>
    <w:lvl w:ilvl="7" w:tplc="2C2E4814">
      <w:numFmt w:val="bullet"/>
      <w:lvlText w:val="•"/>
      <w:lvlJc w:val="left"/>
      <w:pPr>
        <w:ind w:left="7032" w:hanging="180"/>
      </w:pPr>
      <w:rPr>
        <w:rFonts w:hint="default"/>
        <w:lang w:val="ru-RU" w:eastAsia="ru-RU" w:bidi="ru-RU"/>
      </w:rPr>
    </w:lvl>
    <w:lvl w:ilvl="8" w:tplc="7EBA30E6">
      <w:numFmt w:val="bullet"/>
      <w:lvlText w:val="•"/>
      <w:lvlJc w:val="left"/>
      <w:pPr>
        <w:ind w:left="7997" w:hanging="18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E5962"/>
    <w:rsid w:val="000E5962"/>
    <w:rsid w:val="0037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96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962"/>
    <w:pPr>
      <w:ind w:left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5962"/>
    <w:pPr>
      <w:ind w:left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5962"/>
    <w:pPr>
      <w:ind w:left="282"/>
      <w:jc w:val="both"/>
    </w:pPr>
  </w:style>
  <w:style w:type="paragraph" w:customStyle="1" w:styleId="TableParagraph">
    <w:name w:val="Table Paragraph"/>
    <w:basedOn w:val="a"/>
    <w:uiPriority w:val="1"/>
    <w:qFormat/>
    <w:rsid w:val="000E596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71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73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37173E"/>
    <w:pPr>
      <w:spacing w:line="274" w:lineRule="exact"/>
      <w:ind w:left="282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2452</Words>
  <Characters>13978</Characters>
  <Application>Microsoft Office Word</Application>
  <DocSecurity>0</DocSecurity>
  <Lines>116</Lines>
  <Paragraphs>32</Paragraphs>
  <ScaleCrop>false</ScaleCrop>
  <Company>РГГРУ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2019-07-25T11:44:00Z</dcterms:created>
  <dcterms:modified xsi:type="dcterms:W3CDTF">2019-07-25T11:47:00Z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