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B6" w:rsidRPr="004F6319" w:rsidRDefault="004028B6" w:rsidP="004028B6">
      <w:pPr>
        <w:pStyle w:val="Default"/>
        <w:jc w:val="center"/>
        <w:rPr>
          <w:b/>
          <w:bCs/>
          <w:color w:val="auto"/>
          <w:sz w:val="27"/>
          <w:szCs w:val="27"/>
        </w:rPr>
      </w:pPr>
      <w:r w:rsidRPr="004F6319">
        <w:rPr>
          <w:b/>
          <w:bCs/>
          <w:color w:val="auto"/>
          <w:sz w:val="27"/>
          <w:szCs w:val="27"/>
        </w:rPr>
        <w:t>Федеральное государственное бюджетное образовательное учреждение высшего образования «Российский государственный геологоразведочный университет имени Серго Орджоникидзе» МГРИ-РГГРУ</w:t>
      </w:r>
    </w:p>
    <w:p w:rsidR="004028B6" w:rsidRPr="004F6319" w:rsidRDefault="004028B6" w:rsidP="004028B6">
      <w:pPr>
        <w:pStyle w:val="Default"/>
        <w:rPr>
          <w:b/>
          <w:bCs/>
          <w:color w:val="auto"/>
          <w:sz w:val="27"/>
          <w:szCs w:val="27"/>
        </w:rPr>
      </w:pPr>
    </w:p>
    <w:p w:rsidR="004028B6" w:rsidRPr="004F6319" w:rsidRDefault="004028B6" w:rsidP="004028B6">
      <w:pPr>
        <w:pStyle w:val="Default"/>
        <w:rPr>
          <w:b/>
          <w:bCs/>
          <w:color w:val="auto"/>
          <w:sz w:val="27"/>
          <w:szCs w:val="27"/>
        </w:rPr>
      </w:pPr>
    </w:p>
    <w:p w:rsidR="004028B6" w:rsidRDefault="00073ADC" w:rsidP="00D03E99">
      <w:pPr>
        <w:pStyle w:val="Default"/>
        <w:rPr>
          <w:b/>
          <w:bCs/>
          <w:color w:val="auto"/>
          <w:sz w:val="27"/>
          <w:szCs w:val="27"/>
          <w:u w:val="single"/>
        </w:rPr>
      </w:pPr>
      <w:r w:rsidRPr="004F6319">
        <w:rPr>
          <w:b/>
          <w:bCs/>
          <w:color w:val="auto"/>
          <w:sz w:val="27"/>
          <w:szCs w:val="27"/>
        </w:rPr>
        <w:tab/>
      </w:r>
      <w:r w:rsidRPr="004F6319">
        <w:rPr>
          <w:b/>
          <w:bCs/>
          <w:color w:val="auto"/>
          <w:sz w:val="27"/>
          <w:szCs w:val="27"/>
        </w:rPr>
        <w:tab/>
      </w:r>
      <w:r w:rsidRPr="004F6319">
        <w:rPr>
          <w:b/>
          <w:bCs/>
          <w:color w:val="auto"/>
          <w:sz w:val="27"/>
          <w:szCs w:val="27"/>
        </w:rPr>
        <w:tab/>
      </w:r>
      <w:r w:rsidRPr="004F6319">
        <w:rPr>
          <w:b/>
          <w:bCs/>
          <w:color w:val="auto"/>
          <w:sz w:val="27"/>
          <w:szCs w:val="27"/>
        </w:rPr>
        <w:tab/>
      </w:r>
      <w:r w:rsidRPr="004F6319">
        <w:rPr>
          <w:b/>
          <w:bCs/>
          <w:color w:val="auto"/>
          <w:sz w:val="27"/>
          <w:szCs w:val="27"/>
        </w:rPr>
        <w:tab/>
      </w:r>
      <w:r w:rsidRPr="004F6319">
        <w:rPr>
          <w:b/>
          <w:bCs/>
          <w:color w:val="auto"/>
          <w:sz w:val="27"/>
          <w:szCs w:val="27"/>
        </w:rPr>
        <w:tab/>
      </w:r>
      <w:r w:rsidRPr="004F6319">
        <w:rPr>
          <w:b/>
          <w:bCs/>
          <w:color w:val="auto"/>
          <w:sz w:val="27"/>
          <w:szCs w:val="27"/>
        </w:rPr>
        <w:tab/>
      </w:r>
      <w:r w:rsidRPr="004F6319">
        <w:rPr>
          <w:b/>
          <w:bCs/>
          <w:color w:val="auto"/>
          <w:sz w:val="27"/>
          <w:szCs w:val="27"/>
        </w:rPr>
        <w:tab/>
      </w:r>
      <w:r w:rsidRPr="004F6319">
        <w:rPr>
          <w:b/>
          <w:bCs/>
          <w:color w:val="auto"/>
          <w:sz w:val="27"/>
          <w:szCs w:val="27"/>
        </w:rPr>
        <w:tab/>
      </w:r>
      <w:r w:rsidRPr="004F6319">
        <w:rPr>
          <w:b/>
          <w:bCs/>
          <w:color w:val="auto"/>
          <w:sz w:val="27"/>
          <w:szCs w:val="27"/>
        </w:rPr>
        <w:tab/>
      </w:r>
      <w:r w:rsidRPr="004F6319">
        <w:rPr>
          <w:b/>
          <w:bCs/>
          <w:color w:val="auto"/>
          <w:sz w:val="27"/>
          <w:szCs w:val="27"/>
        </w:rPr>
        <w:tab/>
      </w:r>
    </w:p>
    <w:p w:rsidR="00D03E99" w:rsidRDefault="00D03E99" w:rsidP="00D03E99">
      <w:pPr>
        <w:pStyle w:val="Default"/>
        <w:rPr>
          <w:b/>
          <w:bCs/>
          <w:color w:val="auto"/>
          <w:sz w:val="27"/>
          <w:szCs w:val="27"/>
          <w:u w:val="single"/>
        </w:rPr>
      </w:pPr>
    </w:p>
    <w:p w:rsidR="00D03E99" w:rsidRDefault="00D03E99" w:rsidP="00D03E99">
      <w:pPr>
        <w:pStyle w:val="Default"/>
        <w:rPr>
          <w:b/>
          <w:bCs/>
          <w:color w:val="auto"/>
          <w:sz w:val="27"/>
          <w:szCs w:val="27"/>
          <w:u w:val="single"/>
        </w:rPr>
      </w:pPr>
    </w:p>
    <w:p w:rsidR="004028B6" w:rsidRPr="004F6319" w:rsidRDefault="0083015F" w:rsidP="00732338">
      <w:pPr>
        <w:pStyle w:val="Default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ab/>
      </w:r>
      <w:r>
        <w:rPr>
          <w:b/>
          <w:bCs/>
          <w:color w:val="auto"/>
          <w:sz w:val="40"/>
          <w:szCs w:val="40"/>
        </w:rPr>
        <w:tab/>
      </w:r>
      <w:r>
        <w:rPr>
          <w:b/>
          <w:bCs/>
          <w:color w:val="auto"/>
          <w:sz w:val="40"/>
          <w:szCs w:val="40"/>
        </w:rPr>
        <w:tab/>
      </w:r>
      <w:r>
        <w:rPr>
          <w:b/>
          <w:bCs/>
          <w:color w:val="auto"/>
          <w:sz w:val="40"/>
          <w:szCs w:val="40"/>
        </w:rPr>
        <w:tab/>
      </w:r>
      <w:r w:rsidRPr="0083015F">
        <w:rPr>
          <w:bCs/>
          <w:color w:val="auto"/>
          <w:sz w:val="40"/>
          <w:szCs w:val="40"/>
        </w:rPr>
        <w:tab/>
      </w:r>
      <w:r w:rsidRPr="0083015F">
        <w:rPr>
          <w:bCs/>
          <w:color w:val="auto"/>
          <w:sz w:val="40"/>
          <w:szCs w:val="40"/>
        </w:rPr>
        <w:tab/>
      </w:r>
      <w:r w:rsidRPr="0083015F">
        <w:rPr>
          <w:bCs/>
          <w:color w:val="auto"/>
          <w:sz w:val="40"/>
          <w:szCs w:val="40"/>
        </w:rPr>
        <w:tab/>
      </w:r>
    </w:p>
    <w:p w:rsidR="004028B6" w:rsidRDefault="004028B6" w:rsidP="004028B6">
      <w:pPr>
        <w:pStyle w:val="Default"/>
        <w:rPr>
          <w:b/>
          <w:bCs/>
          <w:color w:val="auto"/>
          <w:sz w:val="40"/>
          <w:szCs w:val="40"/>
        </w:rPr>
      </w:pPr>
    </w:p>
    <w:p w:rsidR="0083015F" w:rsidRPr="004F6319" w:rsidRDefault="0083015F" w:rsidP="004028B6">
      <w:pPr>
        <w:pStyle w:val="Default"/>
        <w:rPr>
          <w:b/>
          <w:bCs/>
          <w:color w:val="auto"/>
          <w:sz w:val="40"/>
          <w:szCs w:val="40"/>
        </w:rPr>
      </w:pPr>
    </w:p>
    <w:p w:rsidR="004028B6" w:rsidRPr="004F6319" w:rsidRDefault="004028B6" w:rsidP="004028B6">
      <w:pPr>
        <w:pStyle w:val="Default"/>
        <w:rPr>
          <w:b/>
          <w:bCs/>
          <w:color w:val="auto"/>
          <w:sz w:val="40"/>
          <w:szCs w:val="40"/>
        </w:rPr>
      </w:pPr>
    </w:p>
    <w:p w:rsidR="00D03E99" w:rsidRDefault="00D03E99" w:rsidP="004028B6">
      <w:pPr>
        <w:pStyle w:val="Default"/>
        <w:jc w:val="center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 xml:space="preserve">КОНЦЕПЦИЯ </w:t>
      </w:r>
    </w:p>
    <w:p w:rsidR="004028B6" w:rsidRPr="004F6319" w:rsidRDefault="00D03E99" w:rsidP="004028B6">
      <w:pPr>
        <w:pStyle w:val="Default"/>
        <w:jc w:val="center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 xml:space="preserve">СТРАТЕГИЧЕСКОГО </w:t>
      </w:r>
      <w:r w:rsidR="004028B6" w:rsidRPr="004F6319">
        <w:rPr>
          <w:b/>
          <w:bCs/>
          <w:color w:val="auto"/>
          <w:sz w:val="40"/>
          <w:szCs w:val="40"/>
        </w:rPr>
        <w:t xml:space="preserve"> РАЗВИТИЯ</w:t>
      </w:r>
    </w:p>
    <w:p w:rsidR="00273E33" w:rsidRPr="004F6319" w:rsidRDefault="004028B6" w:rsidP="004028B6">
      <w:pPr>
        <w:pStyle w:val="Default"/>
        <w:jc w:val="center"/>
        <w:rPr>
          <w:b/>
          <w:bCs/>
          <w:color w:val="auto"/>
          <w:sz w:val="40"/>
          <w:szCs w:val="40"/>
        </w:rPr>
      </w:pPr>
      <w:r w:rsidRPr="004F6319">
        <w:rPr>
          <w:b/>
          <w:bCs/>
          <w:color w:val="auto"/>
          <w:sz w:val="40"/>
          <w:szCs w:val="40"/>
        </w:rPr>
        <w:t>РОССИЙСКОГО ГОСУДАРСТВЕННОГО ГЕОЛОГОРАЗВЕДОЧНОГО УНИВЕРСИТЕТА ИМЕНИ СЕРГО ОРДЖОНИКИДЗЕ</w:t>
      </w:r>
    </w:p>
    <w:p w:rsidR="004028B6" w:rsidRPr="004F6319" w:rsidRDefault="004028B6" w:rsidP="004028B6">
      <w:pPr>
        <w:pStyle w:val="Default"/>
        <w:jc w:val="center"/>
        <w:rPr>
          <w:color w:val="auto"/>
          <w:sz w:val="40"/>
          <w:szCs w:val="40"/>
        </w:rPr>
      </w:pPr>
      <w:r w:rsidRPr="004F6319">
        <w:rPr>
          <w:b/>
          <w:bCs/>
          <w:color w:val="auto"/>
          <w:sz w:val="40"/>
          <w:szCs w:val="40"/>
        </w:rPr>
        <w:t xml:space="preserve"> МГРИ-РГГРУ</w:t>
      </w:r>
      <w:r w:rsidRPr="004F6319">
        <w:rPr>
          <w:color w:val="auto"/>
          <w:sz w:val="40"/>
          <w:szCs w:val="40"/>
        </w:rPr>
        <w:t xml:space="preserve"> </w:t>
      </w:r>
      <w:r w:rsidR="00732338">
        <w:rPr>
          <w:b/>
          <w:bCs/>
          <w:color w:val="auto"/>
          <w:sz w:val="40"/>
          <w:szCs w:val="40"/>
        </w:rPr>
        <w:t>ДО 20</w:t>
      </w:r>
      <w:r w:rsidR="00D03E99">
        <w:rPr>
          <w:b/>
          <w:bCs/>
          <w:color w:val="auto"/>
          <w:sz w:val="40"/>
          <w:szCs w:val="40"/>
        </w:rPr>
        <w:t>24</w:t>
      </w:r>
      <w:r w:rsidRPr="004F6319">
        <w:rPr>
          <w:b/>
          <w:bCs/>
          <w:color w:val="auto"/>
          <w:sz w:val="40"/>
          <w:szCs w:val="40"/>
        </w:rPr>
        <w:t xml:space="preserve"> ГОДА</w:t>
      </w:r>
    </w:p>
    <w:p w:rsidR="004028B6" w:rsidRPr="004F6319" w:rsidRDefault="004028B6" w:rsidP="004028B6">
      <w:pPr>
        <w:jc w:val="both"/>
        <w:rPr>
          <w:sz w:val="27"/>
          <w:szCs w:val="27"/>
        </w:rPr>
      </w:pPr>
    </w:p>
    <w:p w:rsidR="004028B6" w:rsidRPr="004F6319" w:rsidRDefault="004028B6" w:rsidP="004028B6">
      <w:pPr>
        <w:jc w:val="both"/>
        <w:rPr>
          <w:sz w:val="27"/>
          <w:szCs w:val="27"/>
        </w:rPr>
      </w:pPr>
    </w:p>
    <w:p w:rsidR="004028B6" w:rsidRPr="004F6319" w:rsidRDefault="004028B6" w:rsidP="004028B6">
      <w:pPr>
        <w:jc w:val="both"/>
        <w:rPr>
          <w:sz w:val="27"/>
          <w:szCs w:val="27"/>
        </w:rPr>
      </w:pPr>
    </w:p>
    <w:p w:rsidR="00732338" w:rsidRPr="0083015F" w:rsidRDefault="00732338" w:rsidP="00732338">
      <w:pPr>
        <w:pStyle w:val="Default"/>
        <w:rPr>
          <w:bCs/>
          <w:color w:val="auto"/>
        </w:rPr>
      </w:pP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proofErr w:type="gramStart"/>
      <w:r w:rsidRPr="0083015F">
        <w:rPr>
          <w:bCs/>
          <w:color w:val="auto"/>
        </w:rPr>
        <w:t>Утверждена</w:t>
      </w:r>
      <w:proofErr w:type="gramEnd"/>
      <w:r w:rsidRPr="0083015F">
        <w:rPr>
          <w:bCs/>
          <w:color w:val="auto"/>
        </w:rPr>
        <w:t xml:space="preserve"> решением Ученого совета</w:t>
      </w:r>
    </w:p>
    <w:p w:rsidR="00732338" w:rsidRPr="0083015F" w:rsidRDefault="00732338" w:rsidP="00732338">
      <w:pPr>
        <w:pStyle w:val="Default"/>
        <w:rPr>
          <w:bCs/>
          <w:color w:val="auto"/>
        </w:rPr>
      </w:pPr>
      <w:r w:rsidRPr="0083015F">
        <w:rPr>
          <w:bCs/>
          <w:color w:val="auto"/>
        </w:rPr>
        <w:t xml:space="preserve">                                              </w:t>
      </w:r>
      <w:r>
        <w:rPr>
          <w:bCs/>
          <w:color w:val="auto"/>
        </w:rPr>
        <w:t xml:space="preserve">                                 </w:t>
      </w:r>
      <w:r w:rsidRPr="0083015F">
        <w:rPr>
          <w:bCs/>
          <w:color w:val="auto"/>
        </w:rPr>
        <w:t xml:space="preserve">    «</w:t>
      </w:r>
      <w:r>
        <w:rPr>
          <w:bCs/>
          <w:color w:val="auto"/>
        </w:rPr>
        <w:t>08</w:t>
      </w:r>
      <w:r w:rsidRPr="0083015F">
        <w:rPr>
          <w:bCs/>
          <w:color w:val="auto"/>
        </w:rPr>
        <w:t>»</w:t>
      </w:r>
      <w:r>
        <w:rPr>
          <w:bCs/>
          <w:color w:val="auto"/>
        </w:rPr>
        <w:t xml:space="preserve">  ноября 2018г. Протокол № 3</w:t>
      </w:r>
    </w:p>
    <w:p w:rsidR="00732338" w:rsidRPr="004F6319" w:rsidRDefault="00732338" w:rsidP="00732338">
      <w:pPr>
        <w:pStyle w:val="Default"/>
        <w:rPr>
          <w:b/>
          <w:bCs/>
          <w:color w:val="auto"/>
          <w:sz w:val="40"/>
          <w:szCs w:val="40"/>
        </w:rPr>
      </w:pPr>
    </w:p>
    <w:p w:rsidR="004028B6" w:rsidRPr="004F6319" w:rsidRDefault="004028B6" w:rsidP="004028B6">
      <w:pPr>
        <w:jc w:val="both"/>
        <w:rPr>
          <w:sz w:val="27"/>
          <w:szCs w:val="27"/>
        </w:rPr>
      </w:pPr>
    </w:p>
    <w:p w:rsidR="004028B6" w:rsidRPr="004F6319" w:rsidRDefault="004028B6" w:rsidP="004028B6">
      <w:pPr>
        <w:jc w:val="both"/>
        <w:rPr>
          <w:sz w:val="27"/>
          <w:szCs w:val="27"/>
        </w:rPr>
      </w:pPr>
    </w:p>
    <w:p w:rsidR="004028B6" w:rsidRPr="004F6319" w:rsidRDefault="004028B6" w:rsidP="004028B6">
      <w:pPr>
        <w:jc w:val="both"/>
        <w:rPr>
          <w:sz w:val="27"/>
          <w:szCs w:val="27"/>
        </w:rPr>
      </w:pPr>
    </w:p>
    <w:p w:rsidR="004028B6" w:rsidRPr="004F6319" w:rsidRDefault="004028B6" w:rsidP="004028B6">
      <w:pPr>
        <w:jc w:val="both"/>
        <w:rPr>
          <w:sz w:val="27"/>
          <w:szCs w:val="27"/>
        </w:rPr>
      </w:pPr>
    </w:p>
    <w:p w:rsidR="004028B6" w:rsidRPr="004F6319" w:rsidRDefault="004028B6" w:rsidP="004028B6">
      <w:pPr>
        <w:jc w:val="both"/>
        <w:rPr>
          <w:sz w:val="27"/>
          <w:szCs w:val="27"/>
        </w:rPr>
      </w:pPr>
    </w:p>
    <w:p w:rsidR="004028B6" w:rsidRDefault="004028B6" w:rsidP="004028B6">
      <w:pPr>
        <w:jc w:val="both"/>
        <w:rPr>
          <w:sz w:val="27"/>
          <w:szCs w:val="27"/>
        </w:rPr>
      </w:pPr>
    </w:p>
    <w:p w:rsidR="00732338" w:rsidRPr="004F6319" w:rsidRDefault="00732338" w:rsidP="004028B6">
      <w:pPr>
        <w:jc w:val="both"/>
        <w:rPr>
          <w:sz w:val="27"/>
          <w:szCs w:val="27"/>
        </w:rPr>
      </w:pPr>
    </w:p>
    <w:p w:rsidR="004028B6" w:rsidRPr="004F6319" w:rsidRDefault="004028B6" w:rsidP="004028B6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319">
        <w:rPr>
          <w:rFonts w:ascii="Times New Roman" w:hAnsi="Times New Roman" w:cs="Times New Roman"/>
          <w:sz w:val="28"/>
          <w:szCs w:val="28"/>
        </w:rPr>
        <w:t>Москва 2018</w:t>
      </w:r>
    </w:p>
    <w:p w:rsidR="00CD4E85" w:rsidRPr="004F6319" w:rsidRDefault="00273E33" w:rsidP="00060857">
      <w:pPr>
        <w:spacing w:after="0" w:line="40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1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03E99" w:rsidRDefault="00CD4E85" w:rsidP="00060857">
      <w:pPr>
        <w:tabs>
          <w:tab w:val="left" w:pos="567"/>
        </w:tabs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6319">
        <w:rPr>
          <w:rFonts w:ascii="Times New Roman" w:eastAsia="Calibri" w:hAnsi="Times New Roman" w:cs="Times New Roman"/>
          <w:sz w:val="28"/>
          <w:szCs w:val="28"/>
        </w:rPr>
        <w:t xml:space="preserve">     Российский государственный геологоразведочный университет имени Серго Орджоникидзе (МГРИ-РГГРУ) </w:t>
      </w:r>
      <w:r w:rsidR="00D03E99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Pr="004F6319">
        <w:rPr>
          <w:rFonts w:ascii="Times New Roman" w:eastAsia="Calibri" w:hAnsi="Times New Roman" w:cs="Times New Roman"/>
          <w:sz w:val="28"/>
          <w:szCs w:val="28"/>
        </w:rPr>
        <w:t xml:space="preserve">базовым вузом геологоразведочной отрасли и </w:t>
      </w:r>
      <w:r w:rsidR="00905E66" w:rsidRPr="00D03E99">
        <w:rPr>
          <w:rFonts w:ascii="Times New Roman" w:hAnsi="Times New Roman" w:cs="Times New Roman"/>
          <w:sz w:val="28"/>
          <w:szCs w:val="28"/>
        </w:rPr>
        <w:t xml:space="preserve">сохраняет лидирующие позиции по </w:t>
      </w:r>
      <w:r w:rsidR="00D03E99">
        <w:rPr>
          <w:rFonts w:ascii="Times New Roman" w:hAnsi="Times New Roman" w:cs="Times New Roman"/>
          <w:sz w:val="28"/>
          <w:szCs w:val="28"/>
        </w:rPr>
        <w:t>ряду образовательных направлений, прежде всего</w:t>
      </w:r>
      <w:r w:rsidR="00480AF6">
        <w:rPr>
          <w:rFonts w:ascii="Times New Roman" w:hAnsi="Times New Roman" w:cs="Times New Roman"/>
          <w:sz w:val="28"/>
          <w:szCs w:val="28"/>
        </w:rPr>
        <w:t>,</w:t>
      </w:r>
      <w:r w:rsidR="00D03E99">
        <w:rPr>
          <w:rFonts w:ascii="Times New Roman" w:hAnsi="Times New Roman" w:cs="Times New Roman"/>
          <w:sz w:val="28"/>
          <w:szCs w:val="28"/>
        </w:rPr>
        <w:t xml:space="preserve"> по направлению</w:t>
      </w:r>
      <w:r w:rsidR="00905E66" w:rsidRPr="00D03E99">
        <w:rPr>
          <w:rFonts w:ascii="Times New Roman" w:hAnsi="Times New Roman" w:cs="Times New Roman"/>
          <w:sz w:val="28"/>
          <w:szCs w:val="28"/>
        </w:rPr>
        <w:t xml:space="preserve"> «Прикладная геология, горное дело</w:t>
      </w:r>
      <w:r w:rsidR="00AC1C0B">
        <w:rPr>
          <w:rFonts w:ascii="Times New Roman" w:hAnsi="Times New Roman" w:cs="Times New Roman"/>
          <w:sz w:val="28"/>
          <w:szCs w:val="28"/>
        </w:rPr>
        <w:t>, нефтегазовое дело и геодезия»</w:t>
      </w:r>
      <w:r w:rsidR="00905E66" w:rsidRPr="00D03E99">
        <w:rPr>
          <w:rFonts w:ascii="Times New Roman" w:hAnsi="Times New Roman" w:cs="Times New Roman"/>
          <w:sz w:val="28"/>
          <w:szCs w:val="28"/>
        </w:rPr>
        <w:t xml:space="preserve">. </w:t>
      </w:r>
      <w:r w:rsidR="00D03E99">
        <w:rPr>
          <w:rFonts w:ascii="Times New Roman" w:hAnsi="Times New Roman" w:cs="Times New Roman"/>
          <w:sz w:val="28"/>
          <w:szCs w:val="28"/>
        </w:rPr>
        <w:t>В</w:t>
      </w:r>
      <w:r w:rsidR="00D03E99" w:rsidRPr="00D03E99">
        <w:rPr>
          <w:rFonts w:ascii="Times New Roman" w:hAnsi="Times New Roman" w:cs="Times New Roman"/>
          <w:sz w:val="28"/>
          <w:szCs w:val="28"/>
        </w:rPr>
        <w:t xml:space="preserve">ысокий результат трудоустройства </w:t>
      </w:r>
      <w:r w:rsidR="00D03E99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D03E99" w:rsidRPr="00D03E99">
        <w:rPr>
          <w:rFonts w:ascii="Times New Roman" w:hAnsi="Times New Roman" w:cs="Times New Roman"/>
          <w:sz w:val="28"/>
          <w:szCs w:val="28"/>
        </w:rPr>
        <w:t>вуза</w:t>
      </w:r>
      <w:r w:rsidR="00D03E99">
        <w:rPr>
          <w:rFonts w:ascii="Times New Roman" w:hAnsi="Times New Roman" w:cs="Times New Roman"/>
          <w:sz w:val="28"/>
          <w:szCs w:val="28"/>
        </w:rPr>
        <w:t xml:space="preserve"> позволяет решать задачи наполнения отрасли высококвалифицированными кадрами</w:t>
      </w:r>
      <w:r w:rsidR="00905E66" w:rsidRPr="00D03E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E85" w:rsidRDefault="00CD4E85" w:rsidP="00060857">
      <w:pPr>
        <w:tabs>
          <w:tab w:val="left" w:pos="567"/>
        </w:tabs>
        <w:spacing w:after="0" w:line="40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19">
        <w:rPr>
          <w:rFonts w:ascii="Times New Roman" w:eastAsia="Calibri" w:hAnsi="Times New Roman" w:cs="Times New Roman"/>
          <w:sz w:val="28"/>
          <w:szCs w:val="28"/>
        </w:rPr>
        <w:t xml:space="preserve">Главная стратегическая цель </w:t>
      </w:r>
      <w:r w:rsidR="00AD45AB" w:rsidRPr="004F6319">
        <w:rPr>
          <w:rFonts w:ascii="Times New Roman" w:eastAsia="Calibri" w:hAnsi="Times New Roman" w:cs="Times New Roman"/>
          <w:sz w:val="28"/>
          <w:szCs w:val="28"/>
        </w:rPr>
        <w:t xml:space="preserve">и направления деятельности </w:t>
      </w:r>
      <w:r w:rsidRPr="004F6319">
        <w:rPr>
          <w:rFonts w:ascii="Times New Roman" w:eastAsia="Calibri" w:hAnsi="Times New Roman" w:cs="Times New Roman"/>
          <w:sz w:val="28"/>
          <w:szCs w:val="28"/>
        </w:rPr>
        <w:t>МГРИ-</w:t>
      </w:r>
      <w:r w:rsidR="00AD45AB" w:rsidRPr="004F6319">
        <w:rPr>
          <w:rFonts w:ascii="Times New Roman" w:eastAsia="Calibri" w:hAnsi="Times New Roman" w:cs="Times New Roman"/>
          <w:sz w:val="28"/>
          <w:szCs w:val="28"/>
        </w:rPr>
        <w:t xml:space="preserve">РГГРУ на настоящем этапе </w:t>
      </w:r>
      <w:r w:rsidR="00AC1C0B">
        <w:rPr>
          <w:rFonts w:ascii="Times New Roman" w:eastAsia="Calibri" w:hAnsi="Times New Roman" w:cs="Times New Roman"/>
          <w:sz w:val="28"/>
          <w:szCs w:val="28"/>
        </w:rPr>
        <w:t xml:space="preserve">установлены в соответствии с </w:t>
      </w:r>
      <w:r w:rsidR="00AD45AB" w:rsidRPr="004F6319">
        <w:rPr>
          <w:rFonts w:ascii="Times New Roman" w:eastAsia="Calibri" w:hAnsi="Times New Roman" w:cs="Times New Roman"/>
          <w:sz w:val="28"/>
          <w:szCs w:val="28"/>
        </w:rPr>
        <w:t>Указ</w:t>
      </w:r>
      <w:r w:rsidR="00AC1C0B">
        <w:rPr>
          <w:rFonts w:ascii="Times New Roman" w:eastAsia="Calibri" w:hAnsi="Times New Roman" w:cs="Times New Roman"/>
          <w:sz w:val="28"/>
          <w:szCs w:val="28"/>
        </w:rPr>
        <w:t>ом</w:t>
      </w:r>
      <w:r w:rsidRPr="004F6319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В.В. Путина  «О национальных целях и стратегических задачах развития Российской Федерации на период до 2024 г</w:t>
      </w:r>
      <w:r w:rsidR="00AD45AB" w:rsidRPr="004F6319">
        <w:rPr>
          <w:rFonts w:ascii="Times New Roman" w:eastAsia="Calibri" w:hAnsi="Times New Roman" w:cs="Times New Roman"/>
          <w:sz w:val="28"/>
          <w:szCs w:val="28"/>
        </w:rPr>
        <w:t>ода»</w:t>
      </w:r>
      <w:r w:rsidR="0068741F">
        <w:rPr>
          <w:rFonts w:ascii="Times New Roman" w:eastAsia="Calibri" w:hAnsi="Times New Roman" w:cs="Times New Roman"/>
          <w:sz w:val="28"/>
          <w:szCs w:val="28"/>
        </w:rPr>
        <w:t>,</w:t>
      </w:r>
      <w:r w:rsidR="00AD45AB" w:rsidRPr="004F6319">
        <w:rPr>
          <w:rFonts w:ascii="Times New Roman" w:eastAsia="Calibri" w:hAnsi="Times New Roman" w:cs="Times New Roman"/>
          <w:sz w:val="28"/>
          <w:szCs w:val="28"/>
        </w:rPr>
        <w:t xml:space="preserve"> где определены приоритеты</w:t>
      </w:r>
      <w:r w:rsidRPr="004F63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45AB" w:rsidRPr="004F6319">
        <w:rPr>
          <w:rFonts w:ascii="Times New Roman" w:eastAsia="Calibri" w:hAnsi="Times New Roman" w:cs="Times New Roman"/>
          <w:sz w:val="28"/>
          <w:szCs w:val="28"/>
        </w:rPr>
        <w:t>в осуществлении</w:t>
      </w:r>
      <w:r w:rsidRPr="004F6319">
        <w:rPr>
          <w:rFonts w:ascii="Times New Roman" w:eastAsia="Calibri" w:hAnsi="Times New Roman" w:cs="Times New Roman"/>
          <w:sz w:val="28"/>
          <w:szCs w:val="28"/>
        </w:rPr>
        <w:t xml:space="preserve"> прорывного научно-технологического и социально-экономического развития страны</w:t>
      </w:r>
      <w:r w:rsidR="006629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1C0B" w:rsidRDefault="00AC1C0B" w:rsidP="00060857">
      <w:pPr>
        <w:tabs>
          <w:tab w:val="left" w:pos="567"/>
        </w:tabs>
        <w:spacing w:after="0" w:line="40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Основополагающими документами формирования Концепции </w:t>
      </w:r>
      <w:r w:rsidRPr="002024C6">
        <w:rPr>
          <w:rFonts w:ascii="Times New Roman" w:eastAsia="Calibri" w:hAnsi="Times New Roman" w:cs="Times New Roman"/>
          <w:sz w:val="28"/>
          <w:szCs w:val="28"/>
        </w:rPr>
        <w:t>стратегического развития МГРИ-РГГРУ</w:t>
      </w:r>
      <w:r w:rsidR="002024C6" w:rsidRPr="002024C6">
        <w:rPr>
          <w:rFonts w:ascii="Times New Roman" w:eastAsia="Calibri" w:hAnsi="Times New Roman" w:cs="Times New Roman"/>
          <w:sz w:val="28"/>
          <w:szCs w:val="28"/>
        </w:rPr>
        <w:t xml:space="preserve"> стали:</w:t>
      </w:r>
      <w:r w:rsidRPr="00202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963" w:rsidRPr="002024C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="00EC5B3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Стратегия развития </w:t>
      </w:r>
      <w:r w:rsidR="00EC5B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 w:rsidR="002024C6" w:rsidRPr="002024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еологическ</w:t>
      </w:r>
      <w:r w:rsidR="00EC5B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ой отрасли </w:t>
      </w:r>
      <w:r w:rsidR="00463963" w:rsidRPr="002024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2030 года</w:t>
      </w:r>
      <w:r w:rsidR="00EC5B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(утверждена распоряжением Правительства Российской Федерации от 21 июня 2010 года №1039 - </w:t>
      </w:r>
      <w:proofErr w:type="spellStart"/>
      <w:r w:rsidR="00EC5B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spellEnd"/>
      <w:r w:rsidR="00EC5B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2024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>
        <w:rPr>
          <w:rFonts w:ascii="Trebuchet MS" w:hAnsi="Trebuchet MS"/>
          <w:color w:val="333333"/>
          <w:sz w:val="27"/>
          <w:szCs w:val="27"/>
          <w:shd w:val="clear" w:color="auto" w:fill="FFFFFF"/>
        </w:rPr>
        <w:t xml:space="preserve"> </w:t>
      </w:r>
      <w:r w:rsidR="002024C6" w:rsidRPr="002024C6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Государственный доклад </w:t>
      </w:r>
      <w:r w:rsidR="00EC5B30">
        <w:rPr>
          <w:rFonts w:ascii="Times New Roman" w:hAnsi="Times New Roman" w:cs="Times New Roman"/>
          <w:color w:val="000000"/>
          <w:sz w:val="28"/>
          <w:szCs w:val="28"/>
        </w:rPr>
        <w:t>Минприроды России</w:t>
      </w:r>
      <w:r w:rsidR="00EC5B30" w:rsidRPr="002024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4C6" w:rsidRPr="002024C6">
        <w:rPr>
          <w:rFonts w:ascii="Times New Roman" w:hAnsi="Times New Roman" w:cs="Times New Roman"/>
          <w:color w:val="000000"/>
          <w:sz w:val="28"/>
          <w:szCs w:val="28"/>
        </w:rPr>
        <w:t>«О состоянии и использовании минерально-сырьевых ресурсов в Российской Федерации</w:t>
      </w:r>
      <w:r w:rsidR="00EC5B30" w:rsidRPr="00EC5B3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B3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 2016 и 2017годах</w:t>
      </w:r>
      <w:r w:rsidR="002024C6" w:rsidRPr="002024C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21FCB">
        <w:rPr>
          <w:rFonts w:ascii="Times New Roman" w:hAnsi="Times New Roman" w:cs="Times New Roman"/>
          <w:color w:val="000000"/>
          <w:sz w:val="28"/>
          <w:szCs w:val="28"/>
        </w:rPr>
        <w:t xml:space="preserve"> (от 26 сентября 2018г.)</w:t>
      </w:r>
      <w:r w:rsidR="002024C6" w:rsidRPr="002024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;</w:t>
      </w:r>
      <w:r w:rsidR="00463963" w:rsidRPr="002024C6">
        <w:rPr>
          <w:rFonts w:ascii="Times New Roman" w:hAnsi="Times New Roman" w:cs="Times New Roman"/>
          <w:sz w:val="28"/>
          <w:szCs w:val="28"/>
        </w:rPr>
        <w:t xml:space="preserve"> </w:t>
      </w:r>
      <w:r w:rsidR="00C21FCB" w:rsidRPr="00C21FCB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дорожная карта развития геологоразведки </w:t>
      </w:r>
      <w:proofErr w:type="spellStart"/>
      <w:r w:rsidR="00463963" w:rsidRPr="00C21FCB">
        <w:rPr>
          <w:rFonts w:ascii="Times New Roman" w:hAnsi="Times New Roman" w:cs="Times New Roman"/>
          <w:sz w:val="28"/>
          <w:szCs w:val="28"/>
        </w:rPr>
        <w:t>форсайт</w:t>
      </w:r>
      <w:r w:rsidR="00C21FC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21FCB" w:rsidRPr="00C21FCB">
        <w:rPr>
          <w:rFonts w:ascii="Times New Roman" w:hAnsi="Times New Roman" w:cs="Times New Roman"/>
          <w:sz w:val="28"/>
          <w:szCs w:val="28"/>
        </w:rPr>
        <w:t xml:space="preserve"> </w:t>
      </w:r>
      <w:r w:rsidR="00463963" w:rsidRPr="00C21FCB">
        <w:rPr>
          <w:rFonts w:ascii="Times New Roman" w:hAnsi="Times New Roman" w:cs="Times New Roman"/>
          <w:sz w:val="28"/>
          <w:szCs w:val="28"/>
        </w:rPr>
        <w:t>«Геология</w:t>
      </w:r>
      <w:r w:rsidR="00463963" w:rsidRPr="002024C6">
        <w:rPr>
          <w:rFonts w:ascii="Times New Roman" w:hAnsi="Times New Roman" w:cs="Times New Roman"/>
          <w:sz w:val="28"/>
          <w:szCs w:val="28"/>
        </w:rPr>
        <w:t xml:space="preserve"> будущего»</w:t>
      </w:r>
      <w:r w:rsidR="00C21FCB">
        <w:rPr>
          <w:rFonts w:ascii="Times New Roman" w:hAnsi="Times New Roman" w:cs="Times New Roman"/>
          <w:sz w:val="28"/>
          <w:szCs w:val="28"/>
        </w:rPr>
        <w:t xml:space="preserve"> АО</w:t>
      </w:r>
      <w:r w:rsidR="00C21FCB" w:rsidRPr="002024C6">
        <w:rPr>
          <w:rFonts w:ascii="Times New Roman" w:hAnsi="Times New Roman" w:cs="Times New Roman"/>
          <w:sz w:val="28"/>
          <w:szCs w:val="28"/>
        </w:rPr>
        <w:t xml:space="preserve"> </w:t>
      </w:r>
      <w:r w:rsidR="00C21F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21FCB" w:rsidRPr="002024C6">
        <w:rPr>
          <w:rFonts w:ascii="Times New Roman" w:hAnsi="Times New Roman" w:cs="Times New Roman"/>
          <w:sz w:val="28"/>
          <w:szCs w:val="28"/>
        </w:rPr>
        <w:t>Росгеологи</w:t>
      </w:r>
      <w:r w:rsidR="00C21FC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C21FCB">
        <w:rPr>
          <w:rFonts w:ascii="Times New Roman" w:hAnsi="Times New Roman" w:cs="Times New Roman"/>
          <w:sz w:val="28"/>
          <w:szCs w:val="28"/>
        </w:rPr>
        <w:t>»</w:t>
      </w:r>
      <w:r w:rsidR="00463963" w:rsidRPr="002024C6">
        <w:rPr>
          <w:rFonts w:ascii="Times New Roman" w:hAnsi="Times New Roman" w:cs="Times New Roman"/>
          <w:sz w:val="28"/>
          <w:szCs w:val="28"/>
        </w:rPr>
        <w:t>;</w:t>
      </w:r>
      <w:r w:rsidR="00463963">
        <w:t xml:space="preserve"> </w:t>
      </w:r>
      <w:r w:rsidR="00C21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Резолюция</w:t>
      </w:r>
      <w:r w:rsidR="00C21FCB" w:rsidRPr="002024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3963" w:rsidRPr="002024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VIII Всероссийского съезда геологов (</w:t>
      </w:r>
      <w:r w:rsidR="00C21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26-28 октября 2016</w:t>
      </w:r>
      <w:r w:rsidR="00463963" w:rsidRPr="002024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C21FCB" w:rsidRPr="002024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21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8741F" w:rsidRPr="002024C6" w:rsidRDefault="0068741F" w:rsidP="00060857">
      <w:pPr>
        <w:tabs>
          <w:tab w:val="left" w:pos="567"/>
        </w:tabs>
        <w:spacing w:after="0" w:line="40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7F8" w:rsidRPr="004F6319" w:rsidRDefault="00C947F8" w:rsidP="00060857">
      <w:pPr>
        <w:spacing w:after="0" w:line="400" w:lineRule="exact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E743E7" w:rsidRDefault="00E743E7" w:rsidP="00060857">
      <w:pPr>
        <w:spacing w:after="0" w:line="40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19">
        <w:rPr>
          <w:rFonts w:ascii="Times New Roman" w:hAnsi="Times New Roman" w:cs="Times New Roman"/>
          <w:b/>
          <w:sz w:val="28"/>
          <w:szCs w:val="28"/>
        </w:rPr>
        <w:t>МИССИЯ</w:t>
      </w:r>
    </w:p>
    <w:p w:rsidR="0068741F" w:rsidRPr="004F6319" w:rsidRDefault="0068741F" w:rsidP="00060857">
      <w:pPr>
        <w:spacing w:after="0" w:line="40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A75" w:rsidRPr="004F6319" w:rsidRDefault="005B6A75" w:rsidP="00060857">
      <w:pPr>
        <w:shd w:val="clear" w:color="auto" w:fill="FFFFFF"/>
        <w:spacing w:after="0" w:line="400" w:lineRule="exact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4F63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«Российский государственный геологоразведочный университет имени Серго Орджоникидзе» (МГРИ-РГГРУ) </w:t>
      </w:r>
      <w:r w:rsidRPr="004F6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своей 100-летней истории осознавал</w:t>
      </w:r>
      <w:r w:rsidR="00321FF6" w:rsidRPr="004F63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роль и ответственность ведущего вуза в стране,  ориентированного на подготовку высо</w:t>
      </w:r>
      <w:r w:rsidR="00C974E4" w:rsidRPr="004F6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4F6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квалифицированных специал</w:t>
      </w:r>
      <w:r w:rsidR="00E05B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истов в сфере геологического изучения недр и недропользования</w:t>
      </w:r>
      <w:r w:rsidR="00C1210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Опираясь на</w:t>
      </w:r>
      <w:r w:rsidRPr="004F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10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имеющийся научный и образовательный потенциал</w:t>
      </w:r>
      <w:r w:rsidRPr="004F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63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Российский государственный геологоразведочный университет определил свою </w:t>
      </w:r>
      <w:r w:rsidRPr="004F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миссию </w:t>
      </w:r>
      <w:r w:rsidRPr="004F631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 инновационном содействии стратегическому укреплению минерально-</w:t>
      </w:r>
      <w:r w:rsidRPr="004F631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lastRenderedPageBreak/>
        <w:t>сырьевой базы России, обеспечении единства системы университетского профессионального образования и научных исследований мирового уровня, подготовке конкурентоспособных профессиональных кадров для приоритетных направлений экономики</w:t>
      </w:r>
      <w:r w:rsidR="00F70FF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4F631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России</w:t>
      </w:r>
      <w:r w:rsidR="00F70FF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, связанных с </w:t>
      </w:r>
      <w:r w:rsidR="00F70FF9" w:rsidRPr="00F70FF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="00C1210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развитием </w:t>
      </w:r>
      <w:proofErr w:type="spellStart"/>
      <w:proofErr w:type="gramStart"/>
      <w:r w:rsidR="00C1210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минерально</w:t>
      </w:r>
      <w:proofErr w:type="spellEnd"/>
      <w:r w:rsidR="00C1210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– сырьевого</w:t>
      </w:r>
      <w:proofErr w:type="gramEnd"/>
      <w:r w:rsidR="00C1210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комплекса </w:t>
      </w:r>
      <w:r w:rsidR="00F70FF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страны</w:t>
      </w:r>
      <w:r w:rsidRPr="004F631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</w:p>
    <w:p w:rsidR="0066292E" w:rsidRPr="004F6319" w:rsidRDefault="0066292E" w:rsidP="00060857">
      <w:pPr>
        <w:tabs>
          <w:tab w:val="left" w:pos="567"/>
        </w:tabs>
        <w:spacing w:after="0" w:line="40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Реализация миссии </w:t>
      </w:r>
      <w:r w:rsidR="003E4317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ниверситета</w:t>
      </w:r>
      <w:r w:rsidR="00C121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Pr="004F6319">
        <w:rPr>
          <w:rFonts w:ascii="Times New Roman" w:eastAsia="Calibri" w:hAnsi="Times New Roman" w:cs="Times New Roman"/>
          <w:sz w:val="28"/>
          <w:szCs w:val="28"/>
        </w:rPr>
        <w:t>Указ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4F6319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В.В. Путина  «О национальных целях и стратегических задачах развития Российской Федерации на период до 2024 года», </w:t>
      </w:r>
      <w:r>
        <w:rPr>
          <w:rFonts w:ascii="Times New Roman" w:eastAsia="Calibri" w:hAnsi="Times New Roman" w:cs="Times New Roman"/>
          <w:sz w:val="28"/>
          <w:szCs w:val="28"/>
        </w:rPr>
        <w:t>ориентированной</w:t>
      </w:r>
      <w:r w:rsidRPr="004F6319">
        <w:rPr>
          <w:rFonts w:ascii="Times New Roman" w:eastAsia="Calibri" w:hAnsi="Times New Roman" w:cs="Times New Roman"/>
          <w:sz w:val="28"/>
          <w:szCs w:val="28"/>
        </w:rPr>
        <w:t xml:space="preserve">  на </w:t>
      </w:r>
      <w:proofErr w:type="spellStart"/>
      <w:r w:rsidRPr="004F6319">
        <w:rPr>
          <w:rFonts w:ascii="Times New Roman" w:eastAsia="Calibri" w:hAnsi="Times New Roman" w:cs="Times New Roman"/>
          <w:sz w:val="28"/>
          <w:szCs w:val="28"/>
        </w:rPr>
        <w:t>инновационность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использование</w:t>
      </w:r>
      <w:r w:rsidRPr="004F63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передовых</w:t>
      </w:r>
      <w:r w:rsidRPr="004F6319">
        <w:rPr>
          <w:rFonts w:ascii="Times New Roman" w:eastAsia="Calibri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современной науки и технологии, позволяет рассчитывать на то, </w:t>
      </w:r>
      <w:r w:rsidRPr="004F6319">
        <w:rPr>
          <w:rFonts w:ascii="Times New Roman" w:eastAsia="Calibri" w:hAnsi="Times New Roman" w:cs="Times New Roman"/>
          <w:sz w:val="28"/>
          <w:szCs w:val="28"/>
        </w:rPr>
        <w:t>что  выпускники</w:t>
      </w:r>
      <w:r w:rsidRPr="004F6319">
        <w:t xml:space="preserve"> </w:t>
      </w:r>
      <w:r w:rsidRPr="004F6319">
        <w:rPr>
          <w:rFonts w:ascii="Times New Roman" w:eastAsia="Calibri" w:hAnsi="Times New Roman" w:cs="Times New Roman"/>
          <w:sz w:val="28"/>
          <w:szCs w:val="28"/>
        </w:rPr>
        <w:t>МГРИ-РГГРУ  будут всегда востребованы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сфере геологоразведки и  </w:t>
      </w:r>
      <w:r w:rsidRPr="006629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развития минерально-сырьевой базы России.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F5392">
        <w:rPr>
          <w:rFonts w:ascii="Times New Roman" w:eastAsia="Calibri" w:hAnsi="Times New Roman" w:cs="Times New Roman"/>
          <w:sz w:val="28"/>
          <w:szCs w:val="28"/>
        </w:rPr>
        <w:t>У</w:t>
      </w:r>
      <w:r w:rsidRPr="004F6319">
        <w:rPr>
          <w:rFonts w:ascii="Times New Roman" w:eastAsia="Calibri" w:hAnsi="Times New Roman" w:cs="Times New Roman"/>
          <w:sz w:val="28"/>
          <w:szCs w:val="28"/>
        </w:rPr>
        <w:t xml:space="preserve">ниверситет </w:t>
      </w:r>
      <w:r w:rsidR="003E4317">
        <w:rPr>
          <w:rFonts w:ascii="Times New Roman" w:eastAsia="Calibri" w:hAnsi="Times New Roman" w:cs="Times New Roman"/>
          <w:sz w:val="28"/>
          <w:szCs w:val="28"/>
        </w:rPr>
        <w:t>формирует у студентов</w:t>
      </w:r>
      <w:r w:rsidRPr="004F6319">
        <w:rPr>
          <w:rFonts w:ascii="Times New Roman" w:eastAsia="Calibri" w:hAnsi="Times New Roman" w:cs="Times New Roman"/>
          <w:sz w:val="28"/>
          <w:szCs w:val="28"/>
        </w:rPr>
        <w:t xml:space="preserve"> глубокие нравственные ориентиры, включая их в уникальную атмосферу  российских геологов-первооткрывателей и путешественников. </w:t>
      </w:r>
      <w:r w:rsidR="00CF5392">
        <w:rPr>
          <w:rFonts w:ascii="Times New Roman" w:eastAsia="Calibri" w:hAnsi="Times New Roman" w:cs="Times New Roman"/>
          <w:sz w:val="28"/>
          <w:szCs w:val="28"/>
        </w:rPr>
        <w:t xml:space="preserve">Чувство </w:t>
      </w:r>
      <w:r w:rsidRPr="004F6319">
        <w:rPr>
          <w:rFonts w:ascii="Times New Roman" w:eastAsia="Calibri" w:hAnsi="Times New Roman" w:cs="Times New Roman"/>
          <w:sz w:val="28"/>
          <w:szCs w:val="28"/>
        </w:rPr>
        <w:t xml:space="preserve">патриотизма, лидерства, любовь к родине и </w:t>
      </w:r>
      <w:r w:rsidR="0068741F">
        <w:rPr>
          <w:rFonts w:ascii="Times New Roman" w:eastAsia="Calibri" w:hAnsi="Times New Roman" w:cs="Times New Roman"/>
          <w:sz w:val="28"/>
          <w:szCs w:val="28"/>
        </w:rPr>
        <w:t xml:space="preserve">своей профессии </w:t>
      </w:r>
      <w:r w:rsidRPr="004F6319">
        <w:rPr>
          <w:rFonts w:ascii="Times New Roman" w:eastAsia="Calibri" w:hAnsi="Times New Roman" w:cs="Times New Roman"/>
          <w:sz w:val="28"/>
          <w:szCs w:val="28"/>
        </w:rPr>
        <w:t>остается с выпускниками  нашего университета  н</w:t>
      </w:r>
      <w:r w:rsidR="003E4317">
        <w:rPr>
          <w:rFonts w:ascii="Times New Roman" w:eastAsia="Calibri" w:hAnsi="Times New Roman" w:cs="Times New Roman"/>
          <w:sz w:val="28"/>
          <w:szCs w:val="28"/>
        </w:rPr>
        <w:t>авсегда.</w:t>
      </w:r>
    </w:p>
    <w:p w:rsidR="00E743E7" w:rsidRPr="004F6319" w:rsidRDefault="00E743E7" w:rsidP="00060857">
      <w:pPr>
        <w:shd w:val="clear" w:color="auto" w:fill="FFFFFF"/>
        <w:spacing w:after="0" w:line="40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C2F3B" w:rsidRDefault="005643A0" w:rsidP="00060857">
      <w:pPr>
        <w:pStyle w:val="Default"/>
        <w:spacing w:line="400" w:lineRule="exac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ОСНОВНЫЕ КОНЦЕПТУАЛЬНЫЕ ПОЛОЖЕНИЯ </w:t>
      </w:r>
    </w:p>
    <w:p w:rsidR="002B0C8B" w:rsidRPr="004F6319" w:rsidRDefault="005643A0" w:rsidP="00060857">
      <w:pPr>
        <w:pStyle w:val="Default"/>
        <w:spacing w:line="400" w:lineRule="exac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ФОРМИРОВАНИЯ СТРАТЕГИИ РАЗВИТИЯ УНИВЕРСИТЕТА</w:t>
      </w:r>
    </w:p>
    <w:p w:rsidR="00CE0E5B" w:rsidRPr="004F6319" w:rsidRDefault="00CE0E5B" w:rsidP="00060857">
      <w:pPr>
        <w:pStyle w:val="Default"/>
        <w:spacing w:line="400" w:lineRule="exact"/>
        <w:jc w:val="center"/>
        <w:rPr>
          <w:b/>
          <w:color w:val="auto"/>
          <w:sz w:val="28"/>
          <w:szCs w:val="28"/>
        </w:rPr>
      </w:pPr>
    </w:p>
    <w:p w:rsidR="00CE0E5B" w:rsidRPr="004F6319" w:rsidRDefault="00CE0E5B" w:rsidP="00060857">
      <w:pPr>
        <w:shd w:val="clear" w:color="auto" w:fill="FFFFFF"/>
        <w:spacing w:after="0" w:line="400" w:lineRule="exact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63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основе формирования Стратегии развития университета лежат следующие основные концептуальные положения:</w:t>
      </w:r>
    </w:p>
    <w:p w:rsidR="008D76AC" w:rsidRPr="004F6319" w:rsidRDefault="008D76AC" w:rsidP="00060857">
      <w:pPr>
        <w:pStyle w:val="a3"/>
        <w:numPr>
          <w:ilvl w:val="0"/>
          <w:numId w:val="2"/>
        </w:numPr>
        <w:shd w:val="clear" w:color="auto" w:fill="FFFFFF"/>
        <w:spacing w:line="400" w:lineRule="exact"/>
        <w:rPr>
          <w:lang w:eastAsia="ru-RU"/>
        </w:rPr>
      </w:pPr>
      <w:r w:rsidRPr="008D76AC">
        <w:rPr>
          <w:b/>
          <w:bCs/>
          <w:shd w:val="clear" w:color="auto" w:fill="FFFFFF"/>
        </w:rPr>
        <w:t xml:space="preserve">Российский государственный геологоразведочный университет </w:t>
      </w:r>
      <w:r w:rsidRPr="008D76AC">
        <w:rPr>
          <w:rFonts w:eastAsia="Calibri"/>
          <w:b/>
        </w:rPr>
        <w:t xml:space="preserve">МГРИ-РГГРУ </w:t>
      </w:r>
      <w:r w:rsidRPr="008D76AC">
        <w:rPr>
          <w:b/>
          <w:bCs/>
          <w:shd w:val="clear" w:color="auto" w:fill="FFFFFF"/>
        </w:rPr>
        <w:t xml:space="preserve">рассматривается как </w:t>
      </w:r>
      <w:r w:rsidR="00E05B3D">
        <w:rPr>
          <w:b/>
          <w:bCs/>
          <w:shd w:val="clear" w:color="auto" w:fill="FFFFFF"/>
        </w:rPr>
        <w:t xml:space="preserve">научно – образовательный кластер, </w:t>
      </w:r>
      <w:r w:rsidR="00E05B3D">
        <w:rPr>
          <w:bCs/>
          <w:shd w:val="clear" w:color="auto" w:fill="FFFFFF"/>
        </w:rPr>
        <w:t>открытый</w:t>
      </w:r>
      <w:r>
        <w:rPr>
          <w:bCs/>
          <w:shd w:val="clear" w:color="auto" w:fill="FFFFFF"/>
        </w:rPr>
        <w:t xml:space="preserve"> для взаимодействия с социальными партерами, научными и образовательными организациями </w:t>
      </w:r>
      <w:r w:rsidR="000849D9">
        <w:rPr>
          <w:b/>
          <w:bCs/>
          <w:shd w:val="clear" w:color="auto" w:fill="FFFFFF"/>
        </w:rPr>
        <w:t xml:space="preserve">с целью </w:t>
      </w:r>
      <w:r w:rsidRPr="008D76AC">
        <w:rPr>
          <w:b/>
          <w:bCs/>
          <w:shd w:val="clear" w:color="auto" w:fill="FFFFFF"/>
        </w:rPr>
        <w:t xml:space="preserve">формирования </w:t>
      </w:r>
      <w:r>
        <w:rPr>
          <w:b/>
          <w:bCs/>
          <w:shd w:val="clear" w:color="auto" w:fill="FFFFFF"/>
        </w:rPr>
        <w:t xml:space="preserve">приоритетных направлений развития </w:t>
      </w:r>
      <w:proofErr w:type="spellStart"/>
      <w:r w:rsidR="00556505">
        <w:rPr>
          <w:b/>
          <w:bCs/>
          <w:shd w:val="clear" w:color="auto" w:fill="FFFFFF"/>
        </w:rPr>
        <w:t>горно</w:t>
      </w:r>
      <w:proofErr w:type="spellEnd"/>
      <w:r w:rsidR="00556505">
        <w:rPr>
          <w:b/>
          <w:bCs/>
          <w:shd w:val="clear" w:color="auto" w:fill="FFFFFF"/>
        </w:rPr>
        <w:t xml:space="preserve">–геологической </w:t>
      </w:r>
      <w:r w:rsidRPr="008D76AC">
        <w:rPr>
          <w:b/>
          <w:bCs/>
          <w:shd w:val="clear" w:color="auto" w:fill="FFFFFF"/>
        </w:rPr>
        <w:t xml:space="preserve">профессиональной </w:t>
      </w:r>
      <w:r w:rsidR="006F13B7">
        <w:rPr>
          <w:b/>
          <w:bCs/>
          <w:shd w:val="clear" w:color="auto" w:fill="FFFFFF"/>
        </w:rPr>
        <w:t xml:space="preserve">и образовательной </w:t>
      </w:r>
      <w:r w:rsidRPr="008D76AC">
        <w:rPr>
          <w:b/>
          <w:bCs/>
          <w:shd w:val="clear" w:color="auto" w:fill="FFFFFF"/>
        </w:rPr>
        <w:t>среды</w:t>
      </w:r>
      <w:r w:rsidR="00397235">
        <w:rPr>
          <w:bCs/>
          <w:shd w:val="clear" w:color="auto" w:fill="FFFFFF"/>
        </w:rPr>
        <w:t>.</w:t>
      </w:r>
    </w:p>
    <w:p w:rsidR="00E97D3A" w:rsidRPr="004F6319" w:rsidRDefault="00E97D3A" w:rsidP="00060857">
      <w:pPr>
        <w:pStyle w:val="a3"/>
        <w:numPr>
          <w:ilvl w:val="0"/>
          <w:numId w:val="2"/>
        </w:numPr>
        <w:shd w:val="clear" w:color="auto" w:fill="FFFFFF"/>
        <w:spacing w:line="400" w:lineRule="exact"/>
        <w:rPr>
          <w:lang w:eastAsia="ru-RU"/>
        </w:rPr>
      </w:pPr>
      <w:r w:rsidRPr="005643A0">
        <w:rPr>
          <w:b/>
          <w:bCs/>
          <w:shd w:val="clear" w:color="auto" w:fill="FFFFFF"/>
        </w:rPr>
        <w:t xml:space="preserve">Инновационная профессиональная </w:t>
      </w:r>
      <w:r w:rsidR="00397235">
        <w:rPr>
          <w:b/>
          <w:bCs/>
          <w:shd w:val="clear" w:color="auto" w:fill="FFFFFF"/>
        </w:rPr>
        <w:t xml:space="preserve">и образовательная </w:t>
      </w:r>
      <w:r w:rsidRPr="005643A0">
        <w:rPr>
          <w:b/>
          <w:bCs/>
          <w:shd w:val="clear" w:color="auto" w:fill="FFFFFF"/>
        </w:rPr>
        <w:t>среда будет активно развиваться в условиях информационного сетевого взаимодействия</w:t>
      </w:r>
      <w:r w:rsidR="00F36D5B">
        <w:rPr>
          <w:b/>
          <w:bCs/>
          <w:shd w:val="clear" w:color="auto" w:fill="FFFFFF"/>
        </w:rPr>
        <w:t>,</w:t>
      </w:r>
      <w:r w:rsidR="00F36D5B" w:rsidRPr="00C12106">
        <w:rPr>
          <w:bCs/>
          <w:shd w:val="clear" w:color="auto" w:fill="FFFFFF"/>
        </w:rPr>
        <w:t xml:space="preserve"> </w:t>
      </w:r>
      <w:r w:rsidR="00F36D5B">
        <w:rPr>
          <w:bCs/>
          <w:shd w:val="clear" w:color="auto" w:fill="FFFFFF"/>
        </w:rPr>
        <w:t xml:space="preserve">в том числе с использованием </w:t>
      </w:r>
      <w:r w:rsidR="00493BB6">
        <w:rPr>
          <w:bCs/>
          <w:shd w:val="clear" w:color="auto" w:fill="FFFFFF"/>
        </w:rPr>
        <w:t>«</w:t>
      </w:r>
      <w:r w:rsidR="00F36D5B">
        <w:rPr>
          <w:bCs/>
          <w:shd w:val="clear" w:color="auto" w:fill="FFFFFF"/>
        </w:rPr>
        <w:t>облачных</w:t>
      </w:r>
      <w:r w:rsidR="00493BB6">
        <w:rPr>
          <w:bCs/>
          <w:shd w:val="clear" w:color="auto" w:fill="FFFFFF"/>
        </w:rPr>
        <w:t>»</w:t>
      </w:r>
      <w:r w:rsidR="00F36D5B">
        <w:rPr>
          <w:bCs/>
          <w:shd w:val="clear" w:color="auto" w:fill="FFFFFF"/>
        </w:rPr>
        <w:t xml:space="preserve"> и </w:t>
      </w:r>
      <w:r w:rsidR="00493BB6">
        <w:rPr>
          <w:bCs/>
          <w:shd w:val="clear" w:color="auto" w:fill="FFFFFF"/>
        </w:rPr>
        <w:t>«</w:t>
      </w:r>
      <w:proofErr w:type="spellStart"/>
      <w:r w:rsidR="00F36D5B">
        <w:rPr>
          <w:bCs/>
          <w:shd w:val="clear" w:color="auto" w:fill="FFFFFF"/>
        </w:rPr>
        <w:t>блокчейн</w:t>
      </w:r>
      <w:proofErr w:type="spellEnd"/>
      <w:r w:rsidR="00493BB6">
        <w:rPr>
          <w:bCs/>
          <w:shd w:val="clear" w:color="auto" w:fill="FFFFFF"/>
        </w:rPr>
        <w:t>»</w:t>
      </w:r>
      <w:r w:rsidR="00F36D5B">
        <w:rPr>
          <w:bCs/>
          <w:shd w:val="clear" w:color="auto" w:fill="FFFFFF"/>
        </w:rPr>
        <w:t xml:space="preserve"> технологий</w:t>
      </w:r>
      <w:r w:rsidR="00397235">
        <w:rPr>
          <w:bCs/>
          <w:shd w:val="clear" w:color="auto" w:fill="FFFFFF"/>
        </w:rPr>
        <w:t>.</w:t>
      </w:r>
    </w:p>
    <w:p w:rsidR="00E97D3A" w:rsidRPr="004F6319" w:rsidRDefault="008D76AC" w:rsidP="00060857">
      <w:pPr>
        <w:pStyle w:val="a3"/>
        <w:numPr>
          <w:ilvl w:val="0"/>
          <w:numId w:val="2"/>
        </w:numPr>
        <w:shd w:val="clear" w:color="auto" w:fill="FFFFFF"/>
        <w:spacing w:line="400" w:lineRule="exact"/>
        <w:rPr>
          <w:lang w:eastAsia="ru-RU"/>
        </w:rPr>
      </w:pPr>
      <w:r w:rsidRPr="008D76AC">
        <w:rPr>
          <w:b/>
          <w:lang w:eastAsia="ru-RU"/>
        </w:rPr>
        <w:t>Д</w:t>
      </w:r>
      <w:r>
        <w:rPr>
          <w:b/>
          <w:lang w:eastAsia="ru-RU"/>
        </w:rPr>
        <w:t>остижение</w:t>
      </w:r>
      <w:r w:rsidRPr="008D76AC">
        <w:rPr>
          <w:b/>
          <w:lang w:eastAsia="ru-RU"/>
        </w:rPr>
        <w:t xml:space="preserve"> успешности профессиональной самореализации каждого студента - бакалавра, магистра и аспиранта в </w:t>
      </w:r>
      <w:r w:rsidR="00556505">
        <w:rPr>
          <w:b/>
          <w:lang w:eastAsia="ru-RU"/>
        </w:rPr>
        <w:t>горно-</w:t>
      </w:r>
      <w:r w:rsidRPr="008D76AC">
        <w:rPr>
          <w:b/>
          <w:lang w:eastAsia="ru-RU"/>
        </w:rPr>
        <w:t xml:space="preserve">геологической сфере профессиональной деятельности </w:t>
      </w:r>
      <w:r>
        <w:rPr>
          <w:b/>
          <w:lang w:eastAsia="ru-RU"/>
        </w:rPr>
        <w:lastRenderedPageBreak/>
        <w:t>обеспечивается</w:t>
      </w:r>
      <w:r w:rsidR="004644C0">
        <w:rPr>
          <w:b/>
          <w:lang w:eastAsia="ru-RU"/>
        </w:rPr>
        <w:t xml:space="preserve"> сочетанием целевой </w:t>
      </w:r>
      <w:proofErr w:type="spellStart"/>
      <w:r w:rsidR="004644C0">
        <w:rPr>
          <w:b/>
          <w:lang w:eastAsia="ru-RU"/>
        </w:rPr>
        <w:t>востребованности</w:t>
      </w:r>
      <w:proofErr w:type="spellEnd"/>
      <w:r w:rsidR="004644C0">
        <w:rPr>
          <w:b/>
          <w:lang w:eastAsia="ru-RU"/>
        </w:rPr>
        <w:t xml:space="preserve"> в конкретных специалистах и </w:t>
      </w:r>
      <w:r>
        <w:rPr>
          <w:b/>
          <w:lang w:eastAsia="ru-RU"/>
        </w:rPr>
        <w:t xml:space="preserve"> предоставлением</w:t>
      </w:r>
      <w:r w:rsidRPr="008D76AC">
        <w:rPr>
          <w:b/>
          <w:lang w:eastAsia="ru-RU"/>
        </w:rPr>
        <w:t xml:space="preserve"> широких возможностей для формирования индивидуальных образовательных и научных траекторий «вхождения»  в сферу геологоразведки и развития МСК</w:t>
      </w:r>
      <w:r w:rsidR="00556505">
        <w:rPr>
          <w:lang w:eastAsia="ru-RU"/>
        </w:rPr>
        <w:t xml:space="preserve"> страны</w:t>
      </w:r>
      <w:r w:rsidR="00397235">
        <w:rPr>
          <w:lang w:eastAsia="ru-RU"/>
        </w:rPr>
        <w:t>.</w:t>
      </w:r>
      <w:r w:rsidR="00E97D3A" w:rsidRPr="004F6319">
        <w:rPr>
          <w:lang w:eastAsia="ru-RU"/>
        </w:rPr>
        <w:t xml:space="preserve"> </w:t>
      </w:r>
    </w:p>
    <w:p w:rsidR="00CE0E5B" w:rsidRPr="00B27BEF" w:rsidRDefault="008D76AC" w:rsidP="00060857">
      <w:pPr>
        <w:pStyle w:val="a3"/>
        <w:numPr>
          <w:ilvl w:val="0"/>
          <w:numId w:val="2"/>
        </w:numPr>
        <w:shd w:val="clear" w:color="auto" w:fill="FFFFFF"/>
        <w:spacing w:line="400" w:lineRule="exact"/>
        <w:rPr>
          <w:lang w:eastAsia="ru-RU"/>
        </w:rPr>
      </w:pPr>
      <w:r w:rsidRPr="008D76AC">
        <w:rPr>
          <w:b/>
          <w:bCs/>
          <w:shd w:val="clear" w:color="auto" w:fill="FFFFFF"/>
        </w:rPr>
        <w:t xml:space="preserve">Подготовка специалистов – геологов как исследователей, </w:t>
      </w:r>
      <w:r w:rsidR="002B5FCD">
        <w:rPr>
          <w:b/>
          <w:bCs/>
          <w:shd w:val="clear" w:color="auto" w:fill="FFFFFF"/>
        </w:rPr>
        <w:t xml:space="preserve">связана с </w:t>
      </w:r>
      <w:r>
        <w:rPr>
          <w:b/>
          <w:bCs/>
          <w:shd w:val="clear" w:color="auto" w:fill="FFFFFF"/>
        </w:rPr>
        <w:t>формирование</w:t>
      </w:r>
      <w:r w:rsidR="002B5FCD">
        <w:rPr>
          <w:b/>
          <w:bCs/>
          <w:shd w:val="clear" w:color="auto" w:fill="FFFFFF"/>
        </w:rPr>
        <w:t>м</w:t>
      </w:r>
      <w:r>
        <w:rPr>
          <w:b/>
          <w:bCs/>
          <w:shd w:val="clear" w:color="auto" w:fill="FFFFFF"/>
        </w:rPr>
        <w:t xml:space="preserve"> важных профессионально-значимых личностных качеств</w:t>
      </w:r>
      <w:r w:rsidRPr="008D76AC">
        <w:rPr>
          <w:b/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поскольку </w:t>
      </w:r>
      <w:r w:rsidRPr="004F6319">
        <w:rPr>
          <w:bCs/>
          <w:shd w:val="clear" w:color="auto" w:fill="FFFFFF"/>
        </w:rPr>
        <w:t xml:space="preserve"> </w:t>
      </w:r>
      <w:r w:rsidR="00556505">
        <w:rPr>
          <w:bCs/>
          <w:shd w:val="clear" w:color="auto" w:fill="FFFFFF"/>
        </w:rPr>
        <w:t>горно-</w:t>
      </w:r>
      <w:r>
        <w:rPr>
          <w:bCs/>
          <w:shd w:val="clear" w:color="auto" w:fill="FFFFFF"/>
        </w:rPr>
        <w:t>г</w:t>
      </w:r>
      <w:r w:rsidR="00CE0E5B" w:rsidRPr="004F6319">
        <w:rPr>
          <w:bCs/>
          <w:shd w:val="clear" w:color="auto" w:fill="FFFFFF"/>
        </w:rPr>
        <w:t xml:space="preserve">еологическая </w:t>
      </w:r>
      <w:r w:rsidR="002B5FCD">
        <w:rPr>
          <w:bCs/>
          <w:shd w:val="clear" w:color="auto" w:fill="FFFFFF"/>
        </w:rPr>
        <w:t xml:space="preserve">деятельность </w:t>
      </w:r>
      <w:r w:rsidR="00CE0E5B" w:rsidRPr="004F6319">
        <w:rPr>
          <w:bCs/>
          <w:shd w:val="clear" w:color="auto" w:fill="FFFFFF"/>
        </w:rPr>
        <w:t xml:space="preserve">является </w:t>
      </w:r>
      <w:r w:rsidR="005758A4">
        <w:rPr>
          <w:bCs/>
          <w:shd w:val="clear" w:color="auto" w:fill="FFFFFF"/>
        </w:rPr>
        <w:t>научно-практической</w:t>
      </w:r>
      <w:r w:rsidR="002B5FCD">
        <w:rPr>
          <w:bCs/>
          <w:shd w:val="clear" w:color="auto" w:fill="FFFFFF"/>
        </w:rPr>
        <w:t xml:space="preserve">, что предполагает </w:t>
      </w:r>
      <w:r w:rsidR="005758A4">
        <w:rPr>
          <w:bCs/>
          <w:shd w:val="clear" w:color="auto" w:fill="FFFFFF"/>
        </w:rPr>
        <w:t xml:space="preserve"> </w:t>
      </w:r>
      <w:r w:rsidR="002B5FCD">
        <w:rPr>
          <w:bCs/>
          <w:shd w:val="clear" w:color="auto" w:fill="FFFFFF"/>
        </w:rPr>
        <w:t>необходимую нравственно-волевую</w:t>
      </w:r>
      <w:r>
        <w:rPr>
          <w:bCs/>
          <w:shd w:val="clear" w:color="auto" w:fill="FFFFFF"/>
        </w:rPr>
        <w:t xml:space="preserve"> и </w:t>
      </w:r>
      <w:r w:rsidR="002B5FCD">
        <w:rPr>
          <w:bCs/>
          <w:shd w:val="clear" w:color="auto" w:fill="FFFFFF"/>
        </w:rPr>
        <w:t>продвинутую</w:t>
      </w:r>
      <w:r w:rsidR="005758A4">
        <w:rPr>
          <w:bCs/>
          <w:shd w:val="clear" w:color="auto" w:fill="FFFFFF"/>
        </w:rPr>
        <w:t xml:space="preserve"> </w:t>
      </w:r>
      <w:r w:rsidR="002B5FCD">
        <w:rPr>
          <w:bCs/>
          <w:shd w:val="clear" w:color="auto" w:fill="FFFFFF"/>
        </w:rPr>
        <w:t>физическую готовность</w:t>
      </w:r>
      <w:r w:rsidR="00F70FF9">
        <w:rPr>
          <w:bCs/>
          <w:shd w:val="clear" w:color="auto" w:fill="FFFFFF"/>
        </w:rPr>
        <w:t>.</w:t>
      </w:r>
    </w:p>
    <w:p w:rsidR="00167163" w:rsidRPr="00167163" w:rsidRDefault="007671EC" w:rsidP="00060857">
      <w:pPr>
        <w:pStyle w:val="a3"/>
        <w:numPr>
          <w:ilvl w:val="0"/>
          <w:numId w:val="2"/>
        </w:numPr>
        <w:shd w:val="clear" w:color="auto" w:fill="FFFFFF"/>
        <w:spacing w:line="400" w:lineRule="exact"/>
        <w:rPr>
          <w:b/>
          <w:lang w:eastAsia="ru-RU"/>
        </w:rPr>
      </w:pPr>
      <w:r>
        <w:rPr>
          <w:b/>
        </w:rPr>
        <w:t xml:space="preserve">Социальная и профессиональная адаптации выпускников обеспечивается </w:t>
      </w:r>
      <w:r w:rsidR="0083015F">
        <w:rPr>
          <w:b/>
        </w:rPr>
        <w:t>создание</w:t>
      </w:r>
      <w:r>
        <w:rPr>
          <w:b/>
        </w:rPr>
        <w:t>м</w:t>
      </w:r>
      <w:r w:rsidR="0083015F">
        <w:rPr>
          <w:b/>
        </w:rPr>
        <w:t xml:space="preserve"> условий</w:t>
      </w:r>
      <w:r w:rsidR="00167163" w:rsidRPr="00167163">
        <w:rPr>
          <w:b/>
        </w:rPr>
        <w:t xml:space="preserve"> </w:t>
      </w:r>
      <w:r w:rsidR="0083015F">
        <w:rPr>
          <w:b/>
        </w:rPr>
        <w:t xml:space="preserve">для </w:t>
      </w:r>
      <w:r>
        <w:rPr>
          <w:b/>
        </w:rPr>
        <w:t xml:space="preserve">формирования </w:t>
      </w:r>
      <w:r w:rsidRPr="00167163">
        <w:rPr>
          <w:b/>
        </w:rPr>
        <w:t>интеллектуально</w:t>
      </w:r>
      <w:r>
        <w:rPr>
          <w:b/>
        </w:rPr>
        <w:t xml:space="preserve"> и духовно богатой</w:t>
      </w:r>
      <w:r w:rsidRPr="00167163">
        <w:rPr>
          <w:b/>
        </w:rPr>
        <w:t xml:space="preserve"> высоконравственной личности, </w:t>
      </w:r>
      <w:r>
        <w:rPr>
          <w:b/>
        </w:rPr>
        <w:t xml:space="preserve">обладающей </w:t>
      </w:r>
      <w:r w:rsidRPr="00167163">
        <w:rPr>
          <w:b/>
        </w:rPr>
        <w:t>чувство</w:t>
      </w:r>
      <w:r>
        <w:rPr>
          <w:b/>
        </w:rPr>
        <w:t xml:space="preserve">м профессиональной гордости, </w:t>
      </w:r>
      <w:r w:rsidR="00167163" w:rsidRPr="00167163">
        <w:rPr>
          <w:b/>
        </w:rPr>
        <w:t>высо</w:t>
      </w:r>
      <w:r>
        <w:rPr>
          <w:b/>
        </w:rPr>
        <w:t>кой гражданской ответственностью</w:t>
      </w:r>
      <w:r w:rsidR="00167163" w:rsidRPr="00167163">
        <w:rPr>
          <w:b/>
        </w:rPr>
        <w:t xml:space="preserve">, </w:t>
      </w:r>
      <w:r>
        <w:rPr>
          <w:b/>
        </w:rPr>
        <w:t xml:space="preserve">чувством патриотизма, стремлением </w:t>
      </w:r>
      <w:r w:rsidR="00167163" w:rsidRPr="00167163">
        <w:rPr>
          <w:b/>
        </w:rPr>
        <w:t xml:space="preserve">к </w:t>
      </w:r>
      <w:r>
        <w:rPr>
          <w:b/>
        </w:rPr>
        <w:t xml:space="preserve">совершенствованию в </w:t>
      </w:r>
      <w:r w:rsidR="00167163" w:rsidRPr="00167163">
        <w:rPr>
          <w:b/>
        </w:rPr>
        <w:t xml:space="preserve">профессиональной деятельности и </w:t>
      </w:r>
      <w:r>
        <w:rPr>
          <w:b/>
        </w:rPr>
        <w:t xml:space="preserve">осознанием </w:t>
      </w:r>
      <w:r w:rsidR="00167163" w:rsidRPr="00167163">
        <w:rPr>
          <w:b/>
        </w:rPr>
        <w:t>ответственности за принимаемые решения.</w:t>
      </w:r>
    </w:p>
    <w:p w:rsidR="00B27BEF" w:rsidRPr="00F70FF9" w:rsidRDefault="00B27BEF" w:rsidP="00060857">
      <w:pPr>
        <w:pStyle w:val="a3"/>
        <w:shd w:val="clear" w:color="auto" w:fill="FFFFFF"/>
        <w:spacing w:line="400" w:lineRule="exact"/>
        <w:ind w:left="1428" w:firstLine="0"/>
        <w:rPr>
          <w:lang w:eastAsia="ru-RU"/>
        </w:rPr>
      </w:pPr>
    </w:p>
    <w:p w:rsidR="00F70FF9" w:rsidRPr="004F6319" w:rsidRDefault="00F70FF9" w:rsidP="00060857">
      <w:pPr>
        <w:pStyle w:val="a3"/>
        <w:shd w:val="clear" w:color="auto" w:fill="FFFFFF"/>
        <w:spacing w:line="400" w:lineRule="exact"/>
        <w:ind w:left="1428" w:firstLine="0"/>
        <w:rPr>
          <w:lang w:eastAsia="ru-RU"/>
        </w:rPr>
      </w:pPr>
    </w:p>
    <w:p w:rsidR="00F70FF9" w:rsidRDefault="00F70FF9" w:rsidP="00060857">
      <w:pPr>
        <w:pStyle w:val="Default"/>
        <w:spacing w:line="400" w:lineRule="exact"/>
        <w:jc w:val="center"/>
        <w:rPr>
          <w:b/>
          <w:color w:val="auto"/>
          <w:sz w:val="28"/>
          <w:szCs w:val="28"/>
        </w:rPr>
      </w:pPr>
      <w:r w:rsidRPr="004F6319">
        <w:rPr>
          <w:b/>
          <w:color w:val="auto"/>
          <w:sz w:val="28"/>
          <w:szCs w:val="28"/>
        </w:rPr>
        <w:t>СТРАТЕГИЧЕСКИЕ   ПРИОРИТЕТЫ</w:t>
      </w:r>
    </w:p>
    <w:p w:rsidR="00F70FF9" w:rsidRDefault="00F70FF9" w:rsidP="00060857">
      <w:pPr>
        <w:pStyle w:val="Default"/>
        <w:spacing w:line="400" w:lineRule="exact"/>
        <w:jc w:val="center"/>
        <w:rPr>
          <w:b/>
          <w:color w:val="auto"/>
          <w:sz w:val="28"/>
          <w:szCs w:val="28"/>
        </w:rPr>
      </w:pPr>
      <w:r w:rsidRPr="004F6319">
        <w:rPr>
          <w:b/>
          <w:color w:val="auto"/>
          <w:sz w:val="28"/>
          <w:szCs w:val="28"/>
        </w:rPr>
        <w:t>РАЗВИТИЯ УНИВЕРСИТЕТА</w:t>
      </w:r>
    </w:p>
    <w:p w:rsidR="00F70FF9" w:rsidRPr="004F6319" w:rsidRDefault="00F70FF9" w:rsidP="00060857">
      <w:pPr>
        <w:pStyle w:val="Default"/>
        <w:spacing w:line="400" w:lineRule="exact"/>
        <w:rPr>
          <w:b/>
          <w:color w:val="auto"/>
          <w:sz w:val="28"/>
          <w:szCs w:val="28"/>
        </w:rPr>
      </w:pPr>
    </w:p>
    <w:p w:rsidR="00CE0E5B" w:rsidRPr="004F6319" w:rsidRDefault="00F70FF9" w:rsidP="00060857">
      <w:pPr>
        <w:spacing w:after="0" w:line="40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19">
        <w:rPr>
          <w:rFonts w:ascii="Times New Roman" w:eastAsia="Calibri" w:hAnsi="Times New Roman" w:cs="Times New Roman"/>
          <w:sz w:val="28"/>
          <w:szCs w:val="28"/>
        </w:rPr>
        <w:t xml:space="preserve">Следуя Миссии, </w:t>
      </w:r>
      <w:r w:rsidR="00EC0C44" w:rsidRPr="004F6319">
        <w:rPr>
          <w:rFonts w:ascii="Times New Roman" w:eastAsia="Calibri" w:hAnsi="Times New Roman" w:cs="Times New Roman"/>
          <w:sz w:val="28"/>
          <w:szCs w:val="28"/>
        </w:rPr>
        <w:t>стратегическим</w:t>
      </w:r>
      <w:r w:rsidR="00CE0E5B" w:rsidRPr="004F6319">
        <w:rPr>
          <w:rFonts w:ascii="Times New Roman" w:eastAsia="Calibri" w:hAnsi="Times New Roman" w:cs="Times New Roman"/>
          <w:sz w:val="28"/>
          <w:szCs w:val="28"/>
        </w:rPr>
        <w:t>и</w:t>
      </w:r>
      <w:r w:rsidR="00905E66" w:rsidRPr="004F6319">
        <w:rPr>
          <w:rFonts w:ascii="Times New Roman" w:eastAsia="Calibri" w:hAnsi="Times New Roman" w:cs="Times New Roman"/>
          <w:sz w:val="28"/>
          <w:szCs w:val="28"/>
        </w:rPr>
        <w:t xml:space="preserve"> приоритетами в развитии</w:t>
      </w:r>
      <w:r w:rsidR="00EC0C44" w:rsidRPr="004F6319">
        <w:rPr>
          <w:rFonts w:ascii="Times New Roman" w:eastAsia="Calibri" w:hAnsi="Times New Roman" w:cs="Times New Roman"/>
          <w:sz w:val="28"/>
          <w:szCs w:val="28"/>
        </w:rPr>
        <w:t xml:space="preserve"> геологоразведочного образования </w:t>
      </w:r>
      <w:r w:rsidR="002B30C5" w:rsidRPr="004F6319">
        <w:rPr>
          <w:rFonts w:ascii="Times New Roman" w:eastAsia="Calibri" w:hAnsi="Times New Roman" w:cs="Times New Roman"/>
          <w:sz w:val="28"/>
          <w:szCs w:val="28"/>
        </w:rPr>
        <w:t xml:space="preserve">и науки </w:t>
      </w:r>
      <w:r w:rsidR="00EC0C44" w:rsidRPr="004F631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E0E5B" w:rsidRPr="004F6319">
        <w:rPr>
          <w:rFonts w:ascii="Times New Roman" w:eastAsia="Calibri" w:hAnsi="Times New Roman" w:cs="Times New Roman"/>
          <w:sz w:val="28"/>
          <w:szCs w:val="28"/>
        </w:rPr>
        <w:t>университет</w:t>
      </w:r>
      <w:r w:rsidR="002B30C5" w:rsidRPr="004F6319">
        <w:rPr>
          <w:rFonts w:ascii="Times New Roman" w:eastAsia="Calibri" w:hAnsi="Times New Roman" w:cs="Times New Roman"/>
          <w:sz w:val="28"/>
          <w:szCs w:val="28"/>
        </w:rPr>
        <w:t>е</w:t>
      </w:r>
      <w:r w:rsidR="00CE0E5B" w:rsidRPr="004F6319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CE0E5B" w:rsidRPr="004F6319" w:rsidRDefault="00905E66" w:rsidP="00060857">
      <w:pPr>
        <w:pStyle w:val="a3"/>
        <w:numPr>
          <w:ilvl w:val="0"/>
          <w:numId w:val="52"/>
        </w:numPr>
        <w:spacing w:line="400" w:lineRule="exact"/>
        <w:rPr>
          <w:rFonts w:eastAsia="Calibri"/>
        </w:rPr>
      </w:pPr>
      <w:r w:rsidRPr="004F6319">
        <w:t xml:space="preserve"> </w:t>
      </w:r>
      <w:r w:rsidR="0067163A">
        <w:rPr>
          <w:b/>
        </w:rPr>
        <w:t xml:space="preserve">преобразование </w:t>
      </w:r>
      <w:r w:rsidR="00CE0E5B" w:rsidRPr="00480AF6">
        <w:rPr>
          <w:b/>
        </w:rPr>
        <w:t>МГРИ-РГГРУ в университетский научно-технологический геологический кластер</w:t>
      </w:r>
      <w:r w:rsidR="00CE0E5B" w:rsidRPr="004F6319">
        <w:t xml:space="preserve">, являющийся </w:t>
      </w:r>
      <w:r w:rsidR="006E1990">
        <w:t xml:space="preserve">базовым </w:t>
      </w:r>
      <w:r w:rsidR="00CE0E5B" w:rsidRPr="004F6319">
        <w:t xml:space="preserve">вузом геологической и смежных отраслей, при котором университет должен стать национальным лидером </w:t>
      </w:r>
      <w:r w:rsidR="00E313D7">
        <w:t xml:space="preserve">в формировании </w:t>
      </w:r>
      <w:r w:rsidR="00CE0E5B" w:rsidRPr="004F6319">
        <w:t xml:space="preserve">ключевых профессиональных компетенций, </w:t>
      </w:r>
      <w:proofErr w:type="spellStart"/>
      <w:r w:rsidR="00CE0E5B" w:rsidRPr="004F6319">
        <w:t>агрегатором</w:t>
      </w:r>
      <w:proofErr w:type="spellEnd"/>
      <w:r w:rsidR="00CE0E5B" w:rsidRPr="004F6319">
        <w:t xml:space="preserve">  </w:t>
      </w:r>
      <w:proofErr w:type="spellStart"/>
      <w:r w:rsidR="00CE0E5B" w:rsidRPr="004F6319">
        <w:t>мультипроектов</w:t>
      </w:r>
      <w:proofErr w:type="spellEnd"/>
      <w:r w:rsidR="00CE0E5B" w:rsidRPr="004F6319">
        <w:t xml:space="preserve"> для развития прорывных инновационных, в том числе и цифровых технологий в области геологоразведки, горном деле и геоэкологии;</w:t>
      </w:r>
    </w:p>
    <w:p w:rsidR="00CE0E5B" w:rsidRPr="004F6319" w:rsidRDefault="00CE0E5B" w:rsidP="00060857">
      <w:pPr>
        <w:pStyle w:val="a3"/>
        <w:numPr>
          <w:ilvl w:val="0"/>
          <w:numId w:val="1"/>
        </w:numPr>
        <w:spacing w:line="400" w:lineRule="exact"/>
      </w:pPr>
      <w:r w:rsidRPr="00480AF6">
        <w:rPr>
          <w:b/>
        </w:rPr>
        <w:t>организация сетевого взаимодействия университета с научными, образовательными организациями и бизнесом</w:t>
      </w:r>
      <w:r w:rsidR="00E313D7">
        <w:t xml:space="preserve"> с </w:t>
      </w:r>
      <w:r w:rsidR="00E313D7">
        <w:lastRenderedPageBreak/>
        <w:t>целью  формирования</w:t>
      </w:r>
      <w:r w:rsidRPr="004F6319">
        <w:t xml:space="preserve"> портфеля конкурентоспособных образовательных программ, привлекательных для студентов и важных для обеспечения современной науки и практики высококвалифицированными специалистами;</w:t>
      </w:r>
    </w:p>
    <w:p w:rsidR="00CE0E5B" w:rsidRPr="004F6319" w:rsidRDefault="00CE0E5B" w:rsidP="00060857">
      <w:pPr>
        <w:pStyle w:val="a3"/>
        <w:numPr>
          <w:ilvl w:val="0"/>
          <w:numId w:val="1"/>
        </w:numPr>
        <w:spacing w:line="400" w:lineRule="exact"/>
      </w:pPr>
      <w:r w:rsidRPr="00480AF6">
        <w:rPr>
          <w:b/>
        </w:rPr>
        <w:t xml:space="preserve">сохранение узнаваемого бренда и устойчивого имиджа МГРИ-РГГРУ на основе обеспечения высокого уровня научных исследований  и востребованных </w:t>
      </w:r>
      <w:r w:rsidR="0067163A">
        <w:rPr>
          <w:b/>
        </w:rPr>
        <w:t xml:space="preserve">основных </w:t>
      </w:r>
      <w:r w:rsidRPr="00480AF6">
        <w:rPr>
          <w:b/>
        </w:rPr>
        <w:t>образовательных программ</w:t>
      </w:r>
      <w:r w:rsidRPr="004F6319">
        <w:t xml:space="preserve">, позволяющих осуществлять подготовку высококвалифицированных специалистов в условиях </w:t>
      </w:r>
      <w:r w:rsidR="00E313D7">
        <w:t xml:space="preserve">университетского </w:t>
      </w:r>
      <w:r w:rsidR="000849D9">
        <w:t>кампуса, имеющего</w:t>
      </w:r>
      <w:r w:rsidRPr="004F6319">
        <w:t xml:space="preserve"> комфортные инфр</w:t>
      </w:r>
      <w:r w:rsidR="0067163A">
        <w:t>аструктурные условия для научно-про</w:t>
      </w:r>
      <w:r w:rsidR="008A7CE3">
        <w:t>и</w:t>
      </w:r>
      <w:r w:rsidR="0067163A">
        <w:t>зводственной</w:t>
      </w:r>
      <w:r w:rsidRPr="004F6319">
        <w:t xml:space="preserve"> и </w:t>
      </w:r>
      <w:r w:rsidR="00CF5392">
        <w:t>образовательной деятельности</w:t>
      </w:r>
      <w:r w:rsidR="00E313D7">
        <w:t xml:space="preserve"> преподавателей и студентов</w:t>
      </w:r>
      <w:r w:rsidRPr="004F6319">
        <w:t>;</w:t>
      </w:r>
    </w:p>
    <w:p w:rsidR="006E1990" w:rsidRPr="006E1990" w:rsidRDefault="008A7CE3" w:rsidP="00060857">
      <w:pPr>
        <w:pStyle w:val="a3"/>
        <w:numPr>
          <w:ilvl w:val="0"/>
          <w:numId w:val="1"/>
        </w:numPr>
        <w:spacing w:line="400" w:lineRule="exact"/>
      </w:pPr>
      <w:r>
        <w:rPr>
          <w:b/>
        </w:rPr>
        <w:t>формирование</w:t>
      </w:r>
      <w:r w:rsidR="00CE0E5B" w:rsidRPr="00480AF6">
        <w:rPr>
          <w:b/>
        </w:rPr>
        <w:t xml:space="preserve"> научного и образовательного направления по цифровым трансформациям в сфере минерально-сырьевого комплекса,</w:t>
      </w:r>
      <w:r w:rsidR="00CE0E5B" w:rsidRPr="004F6319">
        <w:t xml:space="preserve"> обеспечивающего опережающую инновационную подготовку высококвалифицированных специалистов для высокотехнологичного развития отрасли;</w:t>
      </w:r>
      <w:r w:rsidR="006E1990" w:rsidRPr="006E1990">
        <w:rPr>
          <w:bCs/>
          <w:shd w:val="clear" w:color="auto" w:fill="FFFFFF"/>
        </w:rPr>
        <w:t xml:space="preserve"> </w:t>
      </w:r>
    </w:p>
    <w:p w:rsidR="00E313D7" w:rsidRPr="004F6319" w:rsidRDefault="008A7CE3" w:rsidP="00060857">
      <w:pPr>
        <w:pStyle w:val="a3"/>
        <w:numPr>
          <w:ilvl w:val="0"/>
          <w:numId w:val="1"/>
        </w:numPr>
        <w:spacing w:line="400" w:lineRule="exact"/>
      </w:pPr>
      <w:r>
        <w:rPr>
          <w:b/>
          <w:bCs/>
          <w:shd w:val="clear" w:color="auto" w:fill="FFFFFF"/>
        </w:rPr>
        <w:t xml:space="preserve">создание </w:t>
      </w:r>
      <w:r w:rsidR="00E313D7">
        <w:rPr>
          <w:bCs/>
          <w:shd w:val="clear" w:color="auto" w:fill="FFFFFF"/>
        </w:rPr>
        <w:t>в условиях университета</w:t>
      </w:r>
      <w:r w:rsidR="00E313D7" w:rsidRPr="00480AF6">
        <w:rPr>
          <w:b/>
          <w:bCs/>
          <w:shd w:val="clear" w:color="auto" w:fill="FFFFFF"/>
        </w:rPr>
        <w:t xml:space="preserve"> </w:t>
      </w:r>
      <w:r w:rsidR="006E1990" w:rsidRPr="00480AF6">
        <w:rPr>
          <w:b/>
          <w:bCs/>
          <w:shd w:val="clear" w:color="auto" w:fill="FFFFFF"/>
        </w:rPr>
        <w:t xml:space="preserve">инновационных </w:t>
      </w:r>
      <w:r w:rsidR="0067163A">
        <w:rPr>
          <w:b/>
          <w:bCs/>
          <w:shd w:val="clear" w:color="auto" w:fill="FFFFFF"/>
        </w:rPr>
        <w:t xml:space="preserve">разработок </w:t>
      </w:r>
      <w:r w:rsidR="00E313D7">
        <w:rPr>
          <w:b/>
          <w:bCs/>
          <w:shd w:val="clear" w:color="auto" w:fill="FFFFFF"/>
        </w:rPr>
        <w:t xml:space="preserve">и </w:t>
      </w:r>
      <w:r w:rsidR="00E313D7" w:rsidRPr="00480AF6">
        <w:rPr>
          <w:b/>
          <w:bCs/>
          <w:shd w:val="clear" w:color="auto" w:fill="FFFFFF"/>
        </w:rPr>
        <w:t>их</w:t>
      </w:r>
      <w:r w:rsidR="00E313D7">
        <w:rPr>
          <w:b/>
          <w:bCs/>
          <w:shd w:val="clear" w:color="auto" w:fill="FFFFFF"/>
        </w:rPr>
        <w:t xml:space="preserve"> подготовка </w:t>
      </w:r>
      <w:r w:rsidR="006E1990" w:rsidRPr="00480AF6">
        <w:rPr>
          <w:b/>
          <w:bCs/>
          <w:shd w:val="clear" w:color="auto" w:fill="FFFFFF"/>
        </w:rPr>
        <w:t>к использованию на практике</w:t>
      </w:r>
      <w:r w:rsidR="006E1990" w:rsidRPr="004F6319">
        <w:rPr>
          <w:bCs/>
          <w:shd w:val="clear" w:color="auto" w:fill="FFFFFF"/>
        </w:rPr>
        <w:t>;</w:t>
      </w:r>
    </w:p>
    <w:p w:rsidR="00CE0E5B" w:rsidRPr="004F6319" w:rsidRDefault="00CE0E5B" w:rsidP="00060857">
      <w:pPr>
        <w:pStyle w:val="a3"/>
        <w:numPr>
          <w:ilvl w:val="0"/>
          <w:numId w:val="1"/>
        </w:numPr>
        <w:spacing w:line="400" w:lineRule="exact"/>
      </w:pPr>
      <w:r w:rsidRPr="00480AF6">
        <w:rPr>
          <w:b/>
        </w:rPr>
        <w:t>формирование профессионально-образовательной среды, отвечающей задачам инновационного развития отрасли</w:t>
      </w:r>
      <w:r w:rsidRPr="004F6319">
        <w:t xml:space="preserve"> и</w:t>
      </w:r>
      <w:r w:rsidR="008A7CE3">
        <w:t xml:space="preserve"> смежных направлений, основанных</w:t>
      </w:r>
      <w:r w:rsidRPr="004F6319">
        <w:t xml:space="preserve"> на сетевом информационном взаимодействии образовательных, научных организаций и бизнеса с применением «облачных»</w:t>
      </w:r>
      <w:r w:rsidR="00493BB6">
        <w:t xml:space="preserve"> и «</w:t>
      </w:r>
      <w:proofErr w:type="spellStart"/>
      <w:r w:rsidR="00493BB6">
        <w:t>блокчейн</w:t>
      </w:r>
      <w:proofErr w:type="spellEnd"/>
      <w:r w:rsidR="00493BB6">
        <w:t>»</w:t>
      </w:r>
      <w:r w:rsidRPr="004F6319">
        <w:t xml:space="preserve"> технологий;</w:t>
      </w:r>
    </w:p>
    <w:p w:rsidR="00CE0E5B" w:rsidRPr="004F6319" w:rsidRDefault="00CE0E5B" w:rsidP="00060857">
      <w:pPr>
        <w:pStyle w:val="a3"/>
        <w:numPr>
          <w:ilvl w:val="0"/>
          <w:numId w:val="1"/>
        </w:numPr>
        <w:spacing w:line="400" w:lineRule="exact"/>
      </w:pPr>
      <w:r w:rsidRPr="00480AF6">
        <w:rPr>
          <w:b/>
        </w:rPr>
        <w:t>ориентация на обеспечение нового качества п</w:t>
      </w:r>
      <w:r w:rsidR="00CF5392">
        <w:rPr>
          <w:b/>
        </w:rPr>
        <w:t>одготовки выпускников на основе</w:t>
      </w:r>
      <w:r w:rsidRPr="00480AF6">
        <w:rPr>
          <w:b/>
        </w:rPr>
        <w:t xml:space="preserve"> развития научной и профессиональной составляющей учебного процесса</w:t>
      </w:r>
      <w:r w:rsidRPr="004F6319">
        <w:t>, позволяющего обеспечивать развитие отрасли за счет роста уровня инновационной подготовки специалистов;</w:t>
      </w:r>
    </w:p>
    <w:p w:rsidR="00CE0E5B" w:rsidRPr="004F6319" w:rsidRDefault="00CE0E5B" w:rsidP="00060857">
      <w:pPr>
        <w:pStyle w:val="a3"/>
        <w:numPr>
          <w:ilvl w:val="0"/>
          <w:numId w:val="1"/>
        </w:numPr>
        <w:spacing w:line="400" w:lineRule="exact"/>
      </w:pPr>
      <w:r w:rsidRPr="004F6319">
        <w:t xml:space="preserve"> </w:t>
      </w:r>
      <w:r w:rsidR="008A7CE3">
        <w:rPr>
          <w:b/>
        </w:rPr>
        <w:t>привлечение,</w:t>
      </w:r>
      <w:r w:rsidR="008A7CE3" w:rsidRPr="00480AF6">
        <w:rPr>
          <w:b/>
        </w:rPr>
        <w:t xml:space="preserve"> начиная со школы</w:t>
      </w:r>
      <w:r w:rsidR="008A7CE3">
        <w:rPr>
          <w:b/>
        </w:rPr>
        <w:t>,</w:t>
      </w:r>
      <w:r w:rsidR="008A7CE3" w:rsidRPr="00480AF6">
        <w:rPr>
          <w:b/>
        </w:rPr>
        <w:t xml:space="preserve"> </w:t>
      </w:r>
      <w:r w:rsidR="008A7CE3">
        <w:rPr>
          <w:b/>
        </w:rPr>
        <w:t xml:space="preserve">талантливой молодежи </w:t>
      </w:r>
      <w:r w:rsidRPr="00480AF6">
        <w:rPr>
          <w:b/>
        </w:rPr>
        <w:t>в сферу геологии</w:t>
      </w:r>
      <w:r w:rsidRPr="004F6319">
        <w:t xml:space="preserve"> и развития минерально-сырьевого комплекса страны;</w:t>
      </w:r>
    </w:p>
    <w:p w:rsidR="00167163" w:rsidRPr="00167163" w:rsidRDefault="00CE0E5B" w:rsidP="00060857">
      <w:pPr>
        <w:pStyle w:val="a3"/>
        <w:numPr>
          <w:ilvl w:val="0"/>
          <w:numId w:val="1"/>
        </w:numPr>
        <w:spacing w:line="400" w:lineRule="exact"/>
      </w:pPr>
      <w:r w:rsidRPr="00480AF6">
        <w:rPr>
          <w:b/>
        </w:rPr>
        <w:t>внедрение программ развития высококвалифицированных молодых научно-педагогических работников</w:t>
      </w:r>
      <w:r w:rsidR="00167163">
        <w:rPr>
          <w:b/>
        </w:rPr>
        <w:t>;</w:t>
      </w:r>
    </w:p>
    <w:p w:rsidR="00CE0E5B" w:rsidRPr="004F6319" w:rsidRDefault="00CE0E5B" w:rsidP="00060857">
      <w:pPr>
        <w:pStyle w:val="a3"/>
        <w:numPr>
          <w:ilvl w:val="0"/>
          <w:numId w:val="1"/>
        </w:numPr>
        <w:spacing w:line="400" w:lineRule="exact"/>
      </w:pPr>
      <w:r w:rsidRPr="00167163">
        <w:t>.</w:t>
      </w:r>
      <w:r w:rsidR="00167163" w:rsidRPr="00167163">
        <w:t xml:space="preserve"> создание в университете </w:t>
      </w:r>
      <w:r w:rsidR="00167163" w:rsidRPr="003D0289">
        <w:rPr>
          <w:b/>
        </w:rPr>
        <w:t>открытой инновационной образовательной, исследовательской и воспитательной среды</w:t>
      </w:r>
      <w:r w:rsidR="00167163" w:rsidRPr="00167163">
        <w:t xml:space="preserve"> </w:t>
      </w:r>
      <w:r w:rsidR="00167163" w:rsidRPr="00167163">
        <w:lastRenderedPageBreak/>
        <w:t>подготовки нового поколения с широким спектром востребованных обществом и рынком труда ключевых компетенций, знаний, личностных качеств.</w:t>
      </w:r>
    </w:p>
    <w:p w:rsidR="00CE0E5B" w:rsidRPr="004F6319" w:rsidRDefault="00CE0E5B" w:rsidP="00060857">
      <w:pPr>
        <w:shd w:val="clear" w:color="auto" w:fill="FFFFFF"/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0BF8">
        <w:rPr>
          <w:rFonts w:ascii="Times New Roman" w:hAnsi="Times New Roman" w:cs="Times New Roman"/>
          <w:b/>
          <w:sz w:val="28"/>
          <w:szCs w:val="28"/>
          <w:lang w:eastAsia="ru-RU"/>
        </w:rPr>
        <w:t>Основным отличительным признаком выделяемых стратегических приоритетов является</w:t>
      </w:r>
      <w:r w:rsidRPr="004F63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71BF">
        <w:rPr>
          <w:rFonts w:ascii="Times New Roman" w:hAnsi="Times New Roman" w:cs="Times New Roman"/>
          <w:b/>
          <w:sz w:val="28"/>
          <w:szCs w:val="28"/>
          <w:lang w:eastAsia="ru-RU"/>
        </w:rPr>
        <w:t>обоснование</w:t>
      </w:r>
      <w:r w:rsidRPr="004F63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47B3">
        <w:rPr>
          <w:rFonts w:ascii="Times New Roman" w:hAnsi="Times New Roman" w:cs="Times New Roman"/>
          <w:b/>
          <w:sz w:val="28"/>
          <w:szCs w:val="28"/>
          <w:lang w:eastAsia="ru-RU"/>
        </w:rPr>
        <w:t>новых,</w:t>
      </w:r>
      <w:r w:rsidRPr="00660B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передовых средств, технологий </w:t>
      </w:r>
      <w:r w:rsidR="0067163A" w:rsidRPr="00660B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F247B3" w:rsidRPr="00660B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научной и </w:t>
      </w:r>
      <w:r w:rsidR="0067163A" w:rsidRPr="00660BF8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образовательной</w:t>
      </w:r>
      <w:r w:rsidRPr="00660B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сфере</w:t>
      </w:r>
      <w:r w:rsidR="00480AF6" w:rsidRPr="00660BF8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480A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163A" w:rsidRPr="004F6319">
        <w:rPr>
          <w:rFonts w:ascii="Times New Roman" w:hAnsi="Times New Roman" w:cs="Times New Roman"/>
          <w:sz w:val="28"/>
          <w:szCs w:val="28"/>
          <w:lang w:eastAsia="ru-RU"/>
        </w:rPr>
        <w:t xml:space="preserve">способных обеспечить </w:t>
      </w:r>
      <w:r w:rsidR="00195589" w:rsidRPr="00C6458D">
        <w:rPr>
          <w:rFonts w:ascii="Times New Roman" w:hAnsi="Times New Roman" w:cs="Times New Roman"/>
          <w:b/>
          <w:sz w:val="28"/>
          <w:szCs w:val="28"/>
          <w:lang w:eastAsia="ru-RU"/>
        </w:rPr>
        <w:t>развитие,</w:t>
      </w:r>
      <w:r w:rsidR="0067163A" w:rsidRPr="00C645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0AF6" w:rsidRPr="00C6458D">
        <w:rPr>
          <w:rFonts w:ascii="Times New Roman" w:hAnsi="Times New Roman" w:cs="Times New Roman"/>
          <w:b/>
          <w:sz w:val="28"/>
          <w:szCs w:val="28"/>
          <w:lang w:eastAsia="ru-RU"/>
        </w:rPr>
        <w:t>как отрасли, так и</w:t>
      </w:r>
      <w:r w:rsidRPr="00C645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университета</w:t>
      </w:r>
      <w:r w:rsidRPr="004F63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1990" w:rsidRDefault="006E1990" w:rsidP="00060857">
      <w:pPr>
        <w:tabs>
          <w:tab w:val="left" w:pos="2193"/>
        </w:tabs>
        <w:spacing w:after="0" w:line="400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5C8" w:rsidRDefault="007C45CC" w:rsidP="00060857">
      <w:pPr>
        <w:tabs>
          <w:tab w:val="left" w:pos="2193"/>
        </w:tabs>
        <w:spacing w:after="0" w:line="40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13D7">
        <w:rPr>
          <w:rFonts w:ascii="Times New Roman" w:eastAsia="Calibri" w:hAnsi="Times New Roman" w:cs="Times New Roman"/>
          <w:b/>
          <w:sz w:val="28"/>
          <w:szCs w:val="28"/>
        </w:rPr>
        <w:t xml:space="preserve">СТРАТЕГИЧЕСКИЕ НАПРАВЛЕНИЯ </w:t>
      </w:r>
      <w:r w:rsidR="00E313D7" w:rsidRPr="00E313D7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313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313D7">
        <w:rPr>
          <w:rFonts w:ascii="Times New Roman" w:eastAsia="Calibri" w:hAnsi="Times New Roman" w:cs="Times New Roman"/>
          <w:b/>
          <w:sz w:val="28"/>
          <w:szCs w:val="28"/>
        </w:rPr>
        <w:t>НАУЧНО-ТЕХНОЛОГИ</w:t>
      </w:r>
      <w:r w:rsidR="00E313D7" w:rsidRPr="00E313D7">
        <w:rPr>
          <w:rFonts w:ascii="Times New Roman" w:eastAsia="Calibri" w:hAnsi="Times New Roman" w:cs="Times New Roman"/>
          <w:b/>
          <w:sz w:val="28"/>
          <w:szCs w:val="28"/>
        </w:rPr>
        <w:t>ЧЕСКОГОЙ СФЕРЕ</w:t>
      </w:r>
    </w:p>
    <w:p w:rsidR="00060857" w:rsidRPr="004F6319" w:rsidRDefault="00060857" w:rsidP="00060857">
      <w:pPr>
        <w:tabs>
          <w:tab w:val="left" w:pos="2193"/>
        </w:tabs>
        <w:spacing w:after="0" w:line="40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41CA" w:rsidRDefault="003D0289" w:rsidP="00060857">
      <w:pPr>
        <w:tabs>
          <w:tab w:val="left" w:pos="904"/>
        </w:tabs>
        <w:spacing w:after="0" w:line="40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Следуя Миссии, университет</w:t>
      </w:r>
      <w:r w:rsidR="009641CA" w:rsidRPr="004F63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6319">
        <w:rPr>
          <w:rFonts w:ascii="Times New Roman" w:eastAsia="Calibri" w:hAnsi="Times New Roman" w:cs="Times New Roman"/>
          <w:sz w:val="28"/>
          <w:szCs w:val="28"/>
        </w:rPr>
        <w:t>выполняет фундаментальные и прикладные научные исследования,  активно внедряет свои разработки по всему спектру основных технологий геологоразведочного производства</w:t>
      </w:r>
      <w:r w:rsidR="009641CA" w:rsidRPr="004F6319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том числе и в процессе </w:t>
      </w:r>
      <w:r w:rsidR="00195589">
        <w:rPr>
          <w:rFonts w:ascii="Times New Roman" w:eastAsia="Calibri" w:hAnsi="Times New Roman" w:cs="Times New Roman"/>
          <w:sz w:val="28"/>
          <w:szCs w:val="28"/>
        </w:rPr>
        <w:t xml:space="preserve">подготовки, </w:t>
      </w:r>
      <w:r>
        <w:rPr>
          <w:rFonts w:ascii="Times New Roman" w:eastAsia="Calibri" w:hAnsi="Times New Roman" w:cs="Times New Roman"/>
          <w:sz w:val="28"/>
          <w:szCs w:val="28"/>
        </w:rPr>
        <w:t>переподготовки и повышения  квалификации специалистов.</w:t>
      </w:r>
      <w:r w:rsidR="009641CA" w:rsidRPr="004F63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1D7">
        <w:rPr>
          <w:rFonts w:ascii="Times New Roman" w:eastAsia="Calibri" w:hAnsi="Times New Roman" w:cs="Times New Roman"/>
          <w:sz w:val="28"/>
          <w:szCs w:val="28"/>
        </w:rPr>
        <w:t xml:space="preserve">Основными </w:t>
      </w:r>
      <w:r w:rsidR="009641CA" w:rsidRPr="004F6319">
        <w:rPr>
          <w:rFonts w:ascii="Times New Roman" w:eastAsia="Calibri" w:hAnsi="Times New Roman" w:cs="Times New Roman"/>
          <w:sz w:val="28"/>
          <w:szCs w:val="28"/>
        </w:rPr>
        <w:t xml:space="preserve">направлениями развития  МГРИ-РГГРУ </w:t>
      </w:r>
      <w:r w:rsidR="000375AD">
        <w:rPr>
          <w:rFonts w:ascii="Times New Roman" w:eastAsia="Calibri" w:hAnsi="Times New Roman" w:cs="Times New Roman"/>
          <w:sz w:val="28"/>
          <w:szCs w:val="28"/>
        </w:rPr>
        <w:t xml:space="preserve">в научно-технической сфере </w:t>
      </w:r>
      <w:r w:rsidR="009641CA" w:rsidRPr="001E7363">
        <w:rPr>
          <w:rFonts w:ascii="Times New Roman" w:eastAsia="Calibri" w:hAnsi="Times New Roman" w:cs="Times New Roman"/>
          <w:sz w:val="28"/>
          <w:szCs w:val="28"/>
        </w:rPr>
        <w:t xml:space="preserve">являются: </w:t>
      </w:r>
    </w:p>
    <w:p w:rsidR="004036FE" w:rsidRPr="001E7363" w:rsidRDefault="007C45CC" w:rsidP="00060857">
      <w:pPr>
        <w:pStyle w:val="a3"/>
        <w:numPr>
          <w:ilvl w:val="0"/>
          <w:numId w:val="56"/>
        </w:numPr>
        <w:tabs>
          <w:tab w:val="left" w:pos="904"/>
        </w:tabs>
        <w:spacing w:line="400" w:lineRule="exact"/>
        <w:rPr>
          <w:rFonts w:eastAsia="Calibri"/>
        </w:rPr>
      </w:pPr>
      <w:r w:rsidRPr="001E7363">
        <w:rPr>
          <w:rFonts w:eastAsia="Calibri"/>
          <w:b/>
        </w:rPr>
        <w:t>Исследование и н</w:t>
      </w:r>
      <w:r w:rsidR="009641CA" w:rsidRPr="001E7363">
        <w:rPr>
          <w:rFonts w:eastAsia="Calibri"/>
          <w:b/>
        </w:rPr>
        <w:t xml:space="preserve">аращивание ресурсной базы минерально-сырьевой отрасли страны, </w:t>
      </w:r>
      <w:r w:rsidR="00294186">
        <w:rPr>
          <w:rFonts w:eastAsia="Calibri"/>
          <w:b/>
        </w:rPr>
        <w:t xml:space="preserve"> </w:t>
      </w:r>
      <w:r w:rsidR="00294186" w:rsidRPr="00195589">
        <w:rPr>
          <w:rFonts w:eastAsia="Calibri"/>
        </w:rPr>
        <w:t xml:space="preserve">в частности: </w:t>
      </w:r>
      <w:r w:rsidR="009641CA" w:rsidRPr="00195589">
        <w:rPr>
          <w:rFonts w:eastAsia="Calibri"/>
        </w:rPr>
        <w:t xml:space="preserve">геология и  прогноз  </w:t>
      </w:r>
      <w:r w:rsidR="00294186" w:rsidRPr="00195589">
        <w:rPr>
          <w:rFonts w:eastAsia="Calibri"/>
        </w:rPr>
        <w:t>по стратегическим  видам</w:t>
      </w:r>
      <w:r w:rsidR="009641CA" w:rsidRPr="00195589">
        <w:rPr>
          <w:rFonts w:eastAsia="Calibri"/>
        </w:rPr>
        <w:t xml:space="preserve">  полезных  ископаемых </w:t>
      </w:r>
      <w:r w:rsidR="00294186" w:rsidRPr="00195589">
        <w:rPr>
          <w:rFonts w:eastAsia="Calibri"/>
        </w:rPr>
        <w:t>- месторождениям</w:t>
      </w:r>
      <w:r w:rsidR="009641CA" w:rsidRPr="00195589">
        <w:rPr>
          <w:rFonts w:eastAsia="Calibri"/>
        </w:rPr>
        <w:t xml:space="preserve"> благородных, цветных, редких металлов</w:t>
      </w:r>
      <w:r w:rsidR="008A7CE3" w:rsidRPr="00195589">
        <w:rPr>
          <w:rFonts w:eastAsia="Calibri"/>
        </w:rPr>
        <w:t>,</w:t>
      </w:r>
      <w:r w:rsidR="009641CA" w:rsidRPr="00195589">
        <w:rPr>
          <w:rFonts w:eastAsia="Calibri"/>
        </w:rPr>
        <w:t xml:space="preserve">  алмазов  и урана</w:t>
      </w:r>
      <w:r w:rsidR="00294186" w:rsidRPr="00195589">
        <w:rPr>
          <w:rFonts w:eastAsia="Calibri"/>
        </w:rPr>
        <w:t>; неметаллическим</w:t>
      </w:r>
      <w:r w:rsidR="009641CA" w:rsidRPr="00195589">
        <w:rPr>
          <w:rFonts w:eastAsia="Calibri"/>
        </w:rPr>
        <w:t xml:space="preserve"> по</w:t>
      </w:r>
      <w:r w:rsidR="00294186" w:rsidRPr="00195589">
        <w:rPr>
          <w:rFonts w:eastAsia="Calibri"/>
        </w:rPr>
        <w:t>лезным</w:t>
      </w:r>
      <w:r w:rsidR="00294186">
        <w:rPr>
          <w:rFonts w:eastAsia="Calibri"/>
        </w:rPr>
        <w:t xml:space="preserve"> ископаемым; месторождениям</w:t>
      </w:r>
      <w:r w:rsidR="009641CA" w:rsidRPr="001E7363">
        <w:rPr>
          <w:rFonts w:eastAsia="Calibri"/>
        </w:rPr>
        <w:t xml:space="preserve"> подземных вод; разведка и освоение место</w:t>
      </w:r>
      <w:r w:rsidR="004036FE" w:rsidRPr="001E7363">
        <w:rPr>
          <w:rFonts w:eastAsia="Calibri"/>
        </w:rPr>
        <w:t>рождений углеводородов</w:t>
      </w:r>
      <w:r w:rsidR="0043162F" w:rsidRPr="001E7363">
        <w:rPr>
          <w:rFonts w:eastAsia="Calibri"/>
        </w:rPr>
        <w:t xml:space="preserve"> на шельфе Российской Федерации</w:t>
      </w:r>
      <w:r w:rsidR="004036FE" w:rsidRPr="001E7363">
        <w:rPr>
          <w:rFonts w:eastAsia="Calibri"/>
        </w:rPr>
        <w:t xml:space="preserve"> </w:t>
      </w:r>
      <w:r w:rsidR="00486CD9" w:rsidRPr="001E7363">
        <w:rPr>
          <w:rFonts w:eastAsia="Calibri"/>
        </w:rPr>
        <w:t>в т.ч</w:t>
      </w:r>
      <w:r w:rsidR="00294186">
        <w:rPr>
          <w:rFonts w:eastAsia="Calibri"/>
        </w:rPr>
        <w:t>.</w:t>
      </w:r>
      <w:r w:rsidR="00486CD9" w:rsidRPr="001E7363">
        <w:rPr>
          <w:rFonts w:eastAsia="Calibri"/>
        </w:rPr>
        <w:t xml:space="preserve"> </w:t>
      </w:r>
      <w:r w:rsidR="00E313D7" w:rsidRPr="001E7363">
        <w:rPr>
          <w:rFonts w:eastAsia="Calibri"/>
        </w:rPr>
        <w:t>в Арктике</w:t>
      </w:r>
      <w:r w:rsidR="004036FE" w:rsidRPr="001E7363">
        <w:rPr>
          <w:rFonts w:eastAsia="Calibri"/>
        </w:rPr>
        <w:t xml:space="preserve"> и </w:t>
      </w:r>
      <w:r w:rsidR="00E313D7" w:rsidRPr="001E7363">
        <w:rPr>
          <w:rFonts w:eastAsia="Calibri"/>
        </w:rPr>
        <w:t>на Дальнем Востоке</w:t>
      </w:r>
      <w:r w:rsidR="004036FE" w:rsidRPr="001E7363">
        <w:rPr>
          <w:rFonts w:eastAsia="Calibri"/>
        </w:rPr>
        <w:t>.</w:t>
      </w:r>
      <w:r w:rsidR="009641CA" w:rsidRPr="001E7363">
        <w:rPr>
          <w:rFonts w:eastAsia="Calibri"/>
          <w:color w:val="FF0000"/>
        </w:rPr>
        <w:t xml:space="preserve"> </w:t>
      </w:r>
    </w:p>
    <w:p w:rsidR="009641CA" w:rsidRPr="00973AE1" w:rsidRDefault="007C45CC" w:rsidP="00060857">
      <w:pPr>
        <w:numPr>
          <w:ilvl w:val="0"/>
          <w:numId w:val="51"/>
        </w:numPr>
        <w:tabs>
          <w:tab w:val="left" w:pos="904"/>
        </w:tabs>
        <w:spacing w:after="0" w:line="40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297">
        <w:rPr>
          <w:rFonts w:ascii="Times New Roman" w:eastAsia="Calibri" w:hAnsi="Times New Roman" w:cs="Times New Roman"/>
          <w:b/>
          <w:sz w:val="28"/>
          <w:szCs w:val="28"/>
        </w:rPr>
        <w:t>Исследование и разработка технологий  оценки, разведки и освоения</w:t>
      </w:r>
      <w:r w:rsidR="0019558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E52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5589">
        <w:rPr>
          <w:rFonts w:ascii="Times New Roman" w:eastAsia="Calibri" w:hAnsi="Times New Roman" w:cs="Times New Roman"/>
          <w:sz w:val="28"/>
          <w:szCs w:val="28"/>
        </w:rPr>
        <w:t>нетрадиционных источников энергии</w:t>
      </w:r>
      <w:r w:rsidR="004036FE" w:rsidRPr="00973AE1">
        <w:t xml:space="preserve"> </w:t>
      </w:r>
      <w:r w:rsidR="00486CD9" w:rsidRPr="00973AE1">
        <w:rPr>
          <w:rFonts w:ascii="Times New Roman" w:hAnsi="Times New Roman" w:cs="Times New Roman"/>
          <w:sz w:val="28"/>
          <w:szCs w:val="28"/>
        </w:rPr>
        <w:t xml:space="preserve">в </w:t>
      </w:r>
      <w:r w:rsidR="004036FE" w:rsidRPr="00973AE1">
        <w:rPr>
          <w:rFonts w:ascii="Times New Roman" w:hAnsi="Times New Roman" w:cs="Times New Roman"/>
          <w:sz w:val="28"/>
          <w:szCs w:val="28"/>
        </w:rPr>
        <w:t>т.ч.</w:t>
      </w:r>
      <w:r w:rsidR="004036FE" w:rsidRPr="00973AE1">
        <w:t xml:space="preserve"> </w:t>
      </w:r>
      <w:r w:rsidR="004036FE" w:rsidRPr="00973AE1">
        <w:rPr>
          <w:rFonts w:ascii="Times New Roman" w:eastAsia="Calibri" w:hAnsi="Times New Roman" w:cs="Times New Roman"/>
          <w:sz w:val="28"/>
          <w:szCs w:val="28"/>
        </w:rPr>
        <w:t xml:space="preserve">возобновляемых; </w:t>
      </w:r>
      <w:r w:rsidR="009641CA" w:rsidRPr="00973AE1">
        <w:rPr>
          <w:rFonts w:ascii="Times New Roman" w:eastAsia="Calibri" w:hAnsi="Times New Roman" w:cs="Times New Roman"/>
          <w:sz w:val="28"/>
          <w:szCs w:val="28"/>
        </w:rPr>
        <w:t>природных битумов и нетрадиционных источников  углеводородов с тру</w:t>
      </w:r>
      <w:r w:rsidR="004036FE" w:rsidRPr="00973AE1">
        <w:rPr>
          <w:rFonts w:ascii="Times New Roman" w:eastAsia="Calibri" w:hAnsi="Times New Roman" w:cs="Times New Roman"/>
          <w:sz w:val="28"/>
          <w:szCs w:val="28"/>
        </w:rPr>
        <w:t xml:space="preserve">дно  извлекаемыми запасами; </w:t>
      </w:r>
      <w:r w:rsidR="004036FE" w:rsidRPr="00973AE1">
        <w:rPr>
          <w:rFonts w:eastAsia="Calibri"/>
          <w:sz w:val="28"/>
          <w:szCs w:val="28"/>
        </w:rPr>
        <w:t xml:space="preserve"> </w:t>
      </w:r>
      <w:r w:rsidR="004036FE" w:rsidRPr="00973AE1">
        <w:rPr>
          <w:rFonts w:ascii="Times New Roman" w:eastAsia="Calibri" w:hAnsi="Times New Roman" w:cs="Times New Roman"/>
          <w:sz w:val="28"/>
          <w:szCs w:val="28"/>
        </w:rPr>
        <w:t>«сланцевой нефти и газа», «угольного» и «гидратного» газа;</w:t>
      </w:r>
      <w:r w:rsidR="004036FE" w:rsidRPr="00973AE1">
        <w:t xml:space="preserve"> </w:t>
      </w:r>
      <w:r w:rsidR="00973AE1" w:rsidRPr="00973AE1">
        <w:rPr>
          <w:rFonts w:ascii="Times New Roman" w:eastAsia="Calibri" w:hAnsi="Times New Roman" w:cs="Times New Roman"/>
          <w:sz w:val="28"/>
          <w:szCs w:val="28"/>
        </w:rPr>
        <w:t>черных сланцев как источника синтетической</w:t>
      </w:r>
      <w:r w:rsidR="004036FE" w:rsidRPr="00973AE1">
        <w:rPr>
          <w:rFonts w:ascii="Times New Roman" w:eastAsia="Calibri" w:hAnsi="Times New Roman" w:cs="Times New Roman"/>
          <w:sz w:val="28"/>
          <w:szCs w:val="28"/>
        </w:rPr>
        <w:t xml:space="preserve"> нефти;</w:t>
      </w:r>
      <w:r w:rsidR="004036FE" w:rsidRPr="00973AE1">
        <w:t xml:space="preserve"> </w:t>
      </w:r>
      <w:r w:rsidR="004036FE" w:rsidRPr="00973AE1">
        <w:rPr>
          <w:rFonts w:ascii="Times New Roman" w:eastAsia="Calibri" w:hAnsi="Times New Roman" w:cs="Times New Roman"/>
          <w:sz w:val="28"/>
          <w:szCs w:val="28"/>
        </w:rPr>
        <w:t>тепловой энергии земных недр; энергии ветра</w:t>
      </w:r>
      <w:r w:rsidR="00973AE1" w:rsidRPr="00973AE1">
        <w:rPr>
          <w:rFonts w:ascii="Times New Roman" w:eastAsia="Calibri" w:hAnsi="Times New Roman" w:cs="Times New Roman"/>
          <w:sz w:val="28"/>
          <w:szCs w:val="28"/>
        </w:rPr>
        <w:t xml:space="preserve">, солнечной энергии </w:t>
      </w:r>
      <w:r w:rsidR="004036FE" w:rsidRPr="00973AE1">
        <w:rPr>
          <w:rFonts w:ascii="Times New Roman" w:eastAsia="Calibri" w:hAnsi="Times New Roman" w:cs="Times New Roman"/>
          <w:sz w:val="28"/>
          <w:szCs w:val="28"/>
        </w:rPr>
        <w:t xml:space="preserve"> и др</w:t>
      </w:r>
      <w:r w:rsidR="00486CD9" w:rsidRPr="00973A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41CA" w:rsidRPr="004F6319" w:rsidRDefault="008A7CE3" w:rsidP="00060857">
      <w:pPr>
        <w:numPr>
          <w:ilvl w:val="0"/>
          <w:numId w:val="51"/>
        </w:numPr>
        <w:tabs>
          <w:tab w:val="left" w:pos="904"/>
        </w:tabs>
        <w:spacing w:after="0" w:line="40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</w:t>
      </w:r>
      <w:r w:rsidR="00973AE1">
        <w:rPr>
          <w:rFonts w:ascii="Times New Roman" w:eastAsia="Calibri" w:hAnsi="Times New Roman" w:cs="Times New Roman"/>
          <w:b/>
          <w:sz w:val="28"/>
          <w:szCs w:val="28"/>
        </w:rPr>
        <w:t xml:space="preserve">фундаментальных </w:t>
      </w:r>
      <w:r w:rsidR="009641CA" w:rsidRPr="002A4BDC">
        <w:rPr>
          <w:rFonts w:ascii="Times New Roman" w:eastAsia="Calibri" w:hAnsi="Times New Roman" w:cs="Times New Roman"/>
          <w:b/>
          <w:sz w:val="28"/>
          <w:szCs w:val="28"/>
        </w:rPr>
        <w:t>основ оценки ресурсов</w:t>
      </w:r>
      <w:r w:rsidR="009641CA" w:rsidRPr="004F6319">
        <w:rPr>
          <w:rFonts w:ascii="Times New Roman" w:eastAsia="Calibri" w:hAnsi="Times New Roman" w:cs="Times New Roman"/>
          <w:sz w:val="28"/>
          <w:szCs w:val="28"/>
        </w:rPr>
        <w:t xml:space="preserve"> и запасов полезных ископаемых  и прогноза их добычи с учетом тенденций развития внутреннего и внешнего рынков, </w:t>
      </w:r>
      <w:r w:rsidR="009641CA" w:rsidRPr="00195589">
        <w:rPr>
          <w:rFonts w:ascii="Times New Roman" w:eastAsia="Calibri" w:hAnsi="Times New Roman" w:cs="Times New Roman"/>
          <w:sz w:val="28"/>
          <w:szCs w:val="28"/>
        </w:rPr>
        <w:t xml:space="preserve">прогноз роли России на рынках минерального сырья и энергоносителей и продуктов </w:t>
      </w:r>
      <w:r w:rsidR="009641CA" w:rsidRPr="00195589">
        <w:rPr>
          <w:rFonts w:ascii="Times New Roman" w:eastAsia="Calibri" w:hAnsi="Times New Roman" w:cs="Times New Roman"/>
          <w:sz w:val="28"/>
          <w:szCs w:val="28"/>
        </w:rPr>
        <w:lastRenderedPageBreak/>
        <w:t>их переработки,</w:t>
      </w:r>
      <w:r w:rsidR="009641CA" w:rsidRPr="004F6319">
        <w:rPr>
          <w:rFonts w:ascii="Times New Roman" w:eastAsia="Calibri" w:hAnsi="Times New Roman" w:cs="Times New Roman"/>
          <w:sz w:val="28"/>
          <w:szCs w:val="28"/>
        </w:rPr>
        <w:t xml:space="preserve"> главных направлений расширения географии и инноваций в минерально-сырьевой отрасли страны.</w:t>
      </w:r>
    </w:p>
    <w:p w:rsidR="009641CA" w:rsidRPr="004F6319" w:rsidRDefault="007C45CC" w:rsidP="00060857">
      <w:pPr>
        <w:numPr>
          <w:ilvl w:val="0"/>
          <w:numId w:val="51"/>
        </w:numPr>
        <w:tabs>
          <w:tab w:val="left" w:pos="904"/>
        </w:tabs>
        <w:spacing w:after="0" w:line="40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Создание</w:t>
      </w:r>
      <w:r w:rsidR="0019558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8A7C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A4BDC" w:rsidRPr="00195589">
        <w:rPr>
          <w:rFonts w:ascii="Times New Roman" w:eastAsia="Calibri" w:hAnsi="Times New Roman" w:cs="Times New Roman"/>
          <w:sz w:val="28"/>
          <w:szCs w:val="28"/>
        </w:rPr>
        <w:t>инновационных технологий поиска</w:t>
      </w:r>
      <w:r w:rsidR="009641CA" w:rsidRPr="00195589">
        <w:rPr>
          <w:rFonts w:ascii="Times New Roman" w:eastAsia="Calibri" w:hAnsi="Times New Roman" w:cs="Times New Roman"/>
          <w:sz w:val="28"/>
          <w:szCs w:val="28"/>
        </w:rPr>
        <w:t xml:space="preserve">, разведки, добычи и </w:t>
      </w:r>
      <w:r w:rsidRPr="00195589">
        <w:rPr>
          <w:rFonts w:ascii="Times New Roman" w:eastAsia="Calibri" w:hAnsi="Times New Roman" w:cs="Times New Roman"/>
          <w:sz w:val="28"/>
          <w:szCs w:val="28"/>
        </w:rPr>
        <w:t xml:space="preserve">технических </w:t>
      </w:r>
      <w:r w:rsidR="009641CA" w:rsidRPr="00195589">
        <w:rPr>
          <w:rFonts w:ascii="Times New Roman" w:eastAsia="Calibri" w:hAnsi="Times New Roman" w:cs="Times New Roman"/>
          <w:sz w:val="28"/>
          <w:szCs w:val="28"/>
        </w:rPr>
        <w:t>сре</w:t>
      </w:r>
      <w:proofErr w:type="gramStart"/>
      <w:r w:rsidR="009641CA" w:rsidRPr="00195589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="009641CA" w:rsidRPr="00195589">
        <w:rPr>
          <w:rFonts w:ascii="Times New Roman" w:eastAsia="Calibri" w:hAnsi="Times New Roman" w:cs="Times New Roman"/>
          <w:sz w:val="28"/>
          <w:szCs w:val="28"/>
        </w:rPr>
        <w:t>я геологоразве</w:t>
      </w:r>
      <w:r w:rsidR="0043162F" w:rsidRPr="00195589">
        <w:rPr>
          <w:rFonts w:ascii="Times New Roman" w:eastAsia="Calibri" w:hAnsi="Times New Roman" w:cs="Times New Roman"/>
          <w:sz w:val="28"/>
          <w:szCs w:val="28"/>
        </w:rPr>
        <w:t xml:space="preserve">дочных и горно-эксплуатационных </w:t>
      </w:r>
      <w:r w:rsidR="009641CA" w:rsidRPr="00195589">
        <w:rPr>
          <w:rFonts w:ascii="Times New Roman" w:eastAsia="Calibri" w:hAnsi="Times New Roman" w:cs="Times New Roman"/>
          <w:sz w:val="28"/>
          <w:szCs w:val="28"/>
        </w:rPr>
        <w:t>работ; развитие геологоразведочных ра</w:t>
      </w:r>
      <w:r w:rsidRPr="00195589">
        <w:rPr>
          <w:rFonts w:ascii="Times New Roman" w:eastAsia="Calibri" w:hAnsi="Times New Roman" w:cs="Times New Roman"/>
          <w:sz w:val="28"/>
          <w:szCs w:val="28"/>
        </w:rPr>
        <w:t xml:space="preserve">бот на базе цифровых технологий и космических исследований </w:t>
      </w:r>
      <w:r w:rsidR="00486CD9" w:rsidRPr="00195589">
        <w:rPr>
          <w:rFonts w:ascii="Times New Roman" w:eastAsia="Calibri" w:hAnsi="Times New Roman" w:cs="Times New Roman"/>
          <w:sz w:val="28"/>
          <w:szCs w:val="28"/>
        </w:rPr>
        <w:t>З</w:t>
      </w:r>
      <w:r w:rsidRPr="00195589">
        <w:rPr>
          <w:rFonts w:ascii="Times New Roman" w:eastAsia="Calibri" w:hAnsi="Times New Roman" w:cs="Times New Roman"/>
          <w:sz w:val="28"/>
          <w:szCs w:val="28"/>
        </w:rPr>
        <w:t>емли;</w:t>
      </w:r>
      <w:r w:rsidR="009641CA" w:rsidRPr="00973A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95589">
        <w:rPr>
          <w:rFonts w:ascii="Times New Roman" w:eastAsia="Calibri" w:hAnsi="Times New Roman" w:cs="Times New Roman"/>
          <w:b/>
          <w:sz w:val="28"/>
          <w:szCs w:val="28"/>
        </w:rPr>
        <w:t xml:space="preserve">разработка </w:t>
      </w:r>
      <w:proofErr w:type="spellStart"/>
      <w:r w:rsidR="009641CA" w:rsidRPr="00973AE1">
        <w:rPr>
          <w:rFonts w:ascii="Times New Roman" w:eastAsia="Calibri" w:hAnsi="Times New Roman" w:cs="Times New Roman"/>
          <w:sz w:val="28"/>
          <w:szCs w:val="28"/>
        </w:rPr>
        <w:t>энергоэффективных</w:t>
      </w:r>
      <w:proofErr w:type="spellEnd"/>
      <w:r w:rsidR="009641CA" w:rsidRPr="00973AE1">
        <w:rPr>
          <w:rFonts w:ascii="Times New Roman" w:eastAsia="Calibri" w:hAnsi="Times New Roman" w:cs="Times New Roman"/>
          <w:sz w:val="28"/>
          <w:szCs w:val="28"/>
        </w:rPr>
        <w:t xml:space="preserve"> и энергосберегающих технологий  геологоразведочных работ и освоения месторождений полезных ископаемы</w:t>
      </w:r>
      <w:r w:rsidR="008A7CE3" w:rsidRPr="00973AE1">
        <w:rPr>
          <w:rFonts w:ascii="Times New Roman" w:eastAsia="Calibri" w:hAnsi="Times New Roman" w:cs="Times New Roman"/>
          <w:sz w:val="28"/>
          <w:szCs w:val="28"/>
        </w:rPr>
        <w:t>х</w:t>
      </w:r>
      <w:r w:rsidR="0043162F" w:rsidRPr="00973AE1">
        <w:rPr>
          <w:rFonts w:ascii="Times New Roman" w:eastAsia="Calibri" w:hAnsi="Times New Roman" w:cs="Times New Roman"/>
          <w:sz w:val="28"/>
          <w:szCs w:val="28"/>
        </w:rPr>
        <w:t>;</w:t>
      </w:r>
      <w:r w:rsidR="009641CA" w:rsidRPr="00973A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5589">
        <w:rPr>
          <w:rFonts w:ascii="Times New Roman" w:eastAsia="Calibri" w:hAnsi="Times New Roman" w:cs="Times New Roman"/>
          <w:sz w:val="28"/>
          <w:szCs w:val="28"/>
        </w:rPr>
        <w:t xml:space="preserve">использование достижений </w:t>
      </w:r>
      <w:proofErr w:type="spellStart"/>
      <w:r w:rsidR="0043162F" w:rsidRPr="00195589">
        <w:rPr>
          <w:rFonts w:ascii="Times New Roman" w:eastAsia="Calibri" w:hAnsi="Times New Roman" w:cs="Times New Roman"/>
          <w:sz w:val="28"/>
          <w:szCs w:val="28"/>
        </w:rPr>
        <w:t>наногеотехнологии</w:t>
      </w:r>
      <w:proofErr w:type="spellEnd"/>
      <w:r w:rsidR="0043162F" w:rsidRPr="00973AE1">
        <w:rPr>
          <w:rFonts w:ascii="Times New Roman" w:eastAsia="Calibri" w:hAnsi="Times New Roman" w:cs="Times New Roman"/>
          <w:sz w:val="28"/>
          <w:szCs w:val="28"/>
        </w:rPr>
        <w:t xml:space="preserve"> при извлечении полезных ко</w:t>
      </w:r>
      <w:r w:rsidR="00195589">
        <w:rPr>
          <w:rFonts w:ascii="Times New Roman" w:eastAsia="Calibri" w:hAnsi="Times New Roman" w:cs="Times New Roman"/>
          <w:sz w:val="28"/>
          <w:szCs w:val="28"/>
        </w:rPr>
        <w:t>мпонентов из минерального сырья.</w:t>
      </w:r>
    </w:p>
    <w:p w:rsidR="009641CA" w:rsidRPr="004F6319" w:rsidRDefault="009641CA" w:rsidP="00060857">
      <w:pPr>
        <w:numPr>
          <w:ilvl w:val="0"/>
          <w:numId w:val="51"/>
        </w:numPr>
        <w:tabs>
          <w:tab w:val="left" w:pos="904"/>
        </w:tabs>
        <w:spacing w:after="0" w:line="40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BDC">
        <w:rPr>
          <w:rFonts w:ascii="Times New Roman" w:eastAsia="Calibri" w:hAnsi="Times New Roman" w:cs="Times New Roman"/>
          <w:b/>
          <w:sz w:val="28"/>
          <w:szCs w:val="28"/>
        </w:rPr>
        <w:t>Экологическая и промышленная безопасность геологоразведочного  производства</w:t>
      </w:r>
      <w:r w:rsidRPr="004F6319">
        <w:rPr>
          <w:rFonts w:ascii="Times New Roman" w:eastAsia="Calibri" w:hAnsi="Times New Roman" w:cs="Times New Roman"/>
          <w:sz w:val="28"/>
          <w:szCs w:val="28"/>
        </w:rPr>
        <w:t xml:space="preserve"> и освоения месторождений по</w:t>
      </w:r>
      <w:r w:rsidR="008A7CE3">
        <w:rPr>
          <w:rFonts w:ascii="Times New Roman" w:eastAsia="Calibri" w:hAnsi="Times New Roman" w:cs="Times New Roman"/>
          <w:sz w:val="28"/>
          <w:szCs w:val="28"/>
        </w:rPr>
        <w:t xml:space="preserve">лезных ископаемых, </w:t>
      </w:r>
      <w:r w:rsidR="00973AE1">
        <w:rPr>
          <w:rFonts w:ascii="Times New Roman" w:eastAsia="Calibri" w:hAnsi="Times New Roman" w:cs="Times New Roman"/>
          <w:sz w:val="28"/>
          <w:szCs w:val="28"/>
        </w:rPr>
        <w:t xml:space="preserve">изучения </w:t>
      </w:r>
      <w:r w:rsidR="008A7CE3">
        <w:rPr>
          <w:rFonts w:ascii="Times New Roman" w:eastAsia="Calibri" w:hAnsi="Times New Roman" w:cs="Times New Roman"/>
          <w:sz w:val="28"/>
          <w:szCs w:val="28"/>
        </w:rPr>
        <w:t>экологических</w:t>
      </w:r>
      <w:r w:rsidRPr="004F6319">
        <w:rPr>
          <w:rFonts w:ascii="Times New Roman" w:eastAsia="Calibri" w:hAnsi="Times New Roman" w:cs="Times New Roman"/>
          <w:sz w:val="28"/>
          <w:szCs w:val="28"/>
        </w:rPr>
        <w:t xml:space="preserve"> и и</w:t>
      </w:r>
      <w:r w:rsidR="002349F3">
        <w:rPr>
          <w:rFonts w:ascii="Times New Roman" w:eastAsia="Calibri" w:hAnsi="Times New Roman" w:cs="Times New Roman"/>
          <w:sz w:val="28"/>
          <w:szCs w:val="28"/>
        </w:rPr>
        <w:t>нженерно-геологических</w:t>
      </w:r>
      <w:r w:rsidR="008A7CE3">
        <w:rPr>
          <w:rFonts w:ascii="Times New Roman" w:eastAsia="Calibri" w:hAnsi="Times New Roman" w:cs="Times New Roman"/>
          <w:sz w:val="28"/>
          <w:szCs w:val="28"/>
        </w:rPr>
        <w:t xml:space="preserve">  проблем</w:t>
      </w:r>
      <w:r w:rsidRPr="004F6319">
        <w:rPr>
          <w:rFonts w:ascii="Times New Roman" w:eastAsia="Calibri" w:hAnsi="Times New Roman" w:cs="Times New Roman"/>
          <w:sz w:val="28"/>
          <w:szCs w:val="28"/>
        </w:rPr>
        <w:t xml:space="preserve"> урбанизированных территорий</w:t>
      </w:r>
      <w:r w:rsidR="00195589">
        <w:rPr>
          <w:rFonts w:ascii="Times New Roman" w:eastAsia="Calibri" w:hAnsi="Times New Roman" w:cs="Times New Roman"/>
          <w:sz w:val="28"/>
          <w:szCs w:val="28"/>
        </w:rPr>
        <w:t>.</w:t>
      </w:r>
      <w:r w:rsidRPr="004F63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45CC" w:rsidRPr="000555ED" w:rsidRDefault="009641CA" w:rsidP="000555ED">
      <w:pPr>
        <w:numPr>
          <w:ilvl w:val="0"/>
          <w:numId w:val="51"/>
        </w:numPr>
        <w:tabs>
          <w:tab w:val="left" w:pos="904"/>
        </w:tabs>
        <w:spacing w:after="0" w:line="40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73AE1">
        <w:rPr>
          <w:rFonts w:ascii="Times New Roman" w:eastAsia="Calibri" w:hAnsi="Times New Roman" w:cs="Times New Roman"/>
          <w:b/>
          <w:sz w:val="28"/>
          <w:szCs w:val="28"/>
        </w:rPr>
        <w:t>Цифровизация</w:t>
      </w:r>
      <w:proofErr w:type="spellEnd"/>
      <w:r w:rsidR="006139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3AE1">
        <w:rPr>
          <w:rFonts w:ascii="Times New Roman" w:eastAsia="Calibri" w:hAnsi="Times New Roman" w:cs="Times New Roman"/>
          <w:b/>
          <w:sz w:val="28"/>
          <w:szCs w:val="28"/>
        </w:rPr>
        <w:t xml:space="preserve"> экономики минерально</w:t>
      </w:r>
      <w:r w:rsidR="000555ED">
        <w:rPr>
          <w:rFonts w:ascii="Times New Roman" w:eastAsia="Calibri" w:hAnsi="Times New Roman" w:cs="Times New Roman"/>
          <w:b/>
          <w:sz w:val="28"/>
          <w:szCs w:val="28"/>
        </w:rPr>
        <w:t>-сырьевого комплекса  страны и</w:t>
      </w:r>
      <w:r w:rsidRPr="00973AE1">
        <w:rPr>
          <w:rFonts w:ascii="Times New Roman" w:eastAsia="Calibri" w:hAnsi="Times New Roman" w:cs="Times New Roman"/>
          <w:b/>
          <w:sz w:val="28"/>
          <w:szCs w:val="28"/>
        </w:rPr>
        <w:t xml:space="preserve"> экономико-правовое обеспечение геологоразведочных и эксплуатационных работ</w:t>
      </w:r>
      <w:r w:rsidR="000555E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A4BDC" w:rsidRPr="000555ED">
        <w:rPr>
          <w:rFonts w:ascii="Times New Roman" w:eastAsia="Calibri" w:hAnsi="Times New Roman" w:cs="Times New Roman"/>
          <w:sz w:val="28"/>
          <w:szCs w:val="28"/>
        </w:rPr>
        <w:t>г</w:t>
      </w:r>
      <w:r w:rsidRPr="000555ED">
        <w:rPr>
          <w:rFonts w:ascii="Times New Roman" w:eastAsia="Calibri" w:hAnsi="Times New Roman" w:cs="Times New Roman"/>
          <w:sz w:val="28"/>
          <w:szCs w:val="28"/>
        </w:rPr>
        <w:t>еолого-экономическая оценка месторождений полезных ископаемых и их запасов; правовое регулирование</w:t>
      </w:r>
      <w:r w:rsidR="007C45CC" w:rsidRPr="000555ED">
        <w:rPr>
          <w:rFonts w:ascii="Times New Roman" w:eastAsia="Calibri" w:hAnsi="Times New Roman" w:cs="Times New Roman"/>
          <w:sz w:val="28"/>
          <w:szCs w:val="28"/>
        </w:rPr>
        <w:t xml:space="preserve"> и  разработка нормативных документов</w:t>
      </w:r>
      <w:r w:rsidRPr="000555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5CC" w:rsidRPr="000555ED">
        <w:rPr>
          <w:rFonts w:ascii="Times New Roman" w:eastAsia="Calibri" w:hAnsi="Times New Roman" w:cs="Times New Roman"/>
          <w:sz w:val="28"/>
          <w:szCs w:val="28"/>
        </w:rPr>
        <w:t>природопользования и недропользования; стандартизация т</w:t>
      </w:r>
      <w:r w:rsidR="00486CD9" w:rsidRPr="000555ED">
        <w:rPr>
          <w:rFonts w:ascii="Times New Roman" w:eastAsia="Calibri" w:hAnsi="Times New Roman" w:cs="Times New Roman"/>
          <w:sz w:val="28"/>
          <w:szCs w:val="28"/>
        </w:rPr>
        <w:t>ехнических средств и технологий</w:t>
      </w:r>
      <w:r w:rsidR="007C45CC" w:rsidRPr="00973AE1">
        <w:t xml:space="preserve"> </w:t>
      </w:r>
      <w:r w:rsidR="007C45CC" w:rsidRPr="000555ED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bookmarkStart w:id="0" w:name="_GoBack"/>
      <w:bookmarkEnd w:id="0"/>
      <w:r w:rsidR="007C45CC" w:rsidRPr="000555ED">
        <w:rPr>
          <w:rFonts w:ascii="Times New Roman" w:eastAsia="Calibri" w:hAnsi="Times New Roman" w:cs="Times New Roman"/>
          <w:sz w:val="28"/>
          <w:szCs w:val="28"/>
        </w:rPr>
        <w:t>геологоразведочных и горно-эксплуатационных работ</w:t>
      </w:r>
      <w:r w:rsidR="00486CD9" w:rsidRPr="000555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30C5" w:rsidRPr="004F6319" w:rsidRDefault="002B30C5" w:rsidP="00060857">
      <w:pPr>
        <w:pStyle w:val="Default"/>
        <w:spacing w:line="400" w:lineRule="exact"/>
        <w:rPr>
          <w:b/>
          <w:color w:val="auto"/>
          <w:sz w:val="28"/>
          <w:szCs w:val="28"/>
        </w:rPr>
      </w:pPr>
    </w:p>
    <w:p w:rsidR="002B30C5" w:rsidRDefault="00AD45AB" w:rsidP="00060857">
      <w:pPr>
        <w:pStyle w:val="Default"/>
        <w:spacing w:line="400" w:lineRule="exact"/>
        <w:ind w:left="1428"/>
        <w:jc w:val="center"/>
        <w:rPr>
          <w:b/>
          <w:color w:val="auto"/>
          <w:sz w:val="28"/>
          <w:szCs w:val="28"/>
        </w:rPr>
      </w:pPr>
      <w:r w:rsidRPr="004F6319">
        <w:rPr>
          <w:b/>
          <w:color w:val="auto"/>
          <w:sz w:val="28"/>
          <w:szCs w:val="28"/>
        </w:rPr>
        <w:t xml:space="preserve">СТРАТЕГИЧЕСКИЕ </w:t>
      </w:r>
      <w:r w:rsidR="00F15E28" w:rsidRPr="004F6319">
        <w:rPr>
          <w:b/>
          <w:color w:val="auto"/>
          <w:sz w:val="28"/>
          <w:szCs w:val="28"/>
        </w:rPr>
        <w:t xml:space="preserve">НАПРАВЛЕНИЯ </w:t>
      </w:r>
      <w:r w:rsidR="00F373AA" w:rsidRPr="004F6319">
        <w:rPr>
          <w:b/>
          <w:color w:val="auto"/>
          <w:sz w:val="28"/>
          <w:szCs w:val="28"/>
        </w:rPr>
        <w:t xml:space="preserve"> РАЗВИТИЯ</w:t>
      </w:r>
      <w:r w:rsidRPr="004F6319">
        <w:rPr>
          <w:b/>
          <w:color w:val="auto"/>
          <w:sz w:val="28"/>
          <w:szCs w:val="28"/>
        </w:rPr>
        <w:t xml:space="preserve"> ОБРАЗОВАТЕЛЬ</w:t>
      </w:r>
      <w:r w:rsidR="00F15E28" w:rsidRPr="004F6319">
        <w:rPr>
          <w:b/>
          <w:color w:val="auto"/>
          <w:sz w:val="28"/>
          <w:szCs w:val="28"/>
        </w:rPr>
        <w:t>НОГО ПРОЦЕССА</w:t>
      </w:r>
    </w:p>
    <w:p w:rsidR="002A4BDC" w:rsidRPr="004F6319" w:rsidRDefault="002A4BDC" w:rsidP="00060857">
      <w:pPr>
        <w:pStyle w:val="Default"/>
        <w:spacing w:line="400" w:lineRule="exact"/>
        <w:ind w:left="1428"/>
        <w:jc w:val="center"/>
        <w:rPr>
          <w:b/>
          <w:color w:val="auto"/>
          <w:sz w:val="28"/>
          <w:szCs w:val="28"/>
        </w:rPr>
      </w:pPr>
    </w:p>
    <w:p w:rsidR="00EC0C44" w:rsidRPr="004F6319" w:rsidRDefault="00EC0C44" w:rsidP="00060857">
      <w:pPr>
        <w:tabs>
          <w:tab w:val="left" w:pos="2193"/>
        </w:tabs>
        <w:spacing w:after="0" w:line="40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19">
        <w:rPr>
          <w:rFonts w:ascii="Times New Roman" w:eastAsia="Calibri" w:hAnsi="Times New Roman" w:cs="Times New Roman"/>
          <w:sz w:val="28"/>
          <w:szCs w:val="28"/>
        </w:rPr>
        <w:t xml:space="preserve">В современных условиях интенсивного развития и </w:t>
      </w:r>
      <w:r w:rsidR="002A4BDC">
        <w:rPr>
          <w:rFonts w:ascii="Times New Roman" w:eastAsia="Calibri" w:hAnsi="Times New Roman" w:cs="Times New Roman"/>
          <w:sz w:val="28"/>
          <w:szCs w:val="28"/>
        </w:rPr>
        <w:t xml:space="preserve">оперативного </w:t>
      </w:r>
      <w:r w:rsidRPr="004F6319">
        <w:rPr>
          <w:rFonts w:ascii="Times New Roman" w:eastAsia="Calibri" w:hAnsi="Times New Roman" w:cs="Times New Roman"/>
          <w:sz w:val="28"/>
          <w:szCs w:val="28"/>
        </w:rPr>
        <w:t xml:space="preserve">внедрения технологических инновационных решений </w:t>
      </w:r>
      <w:r w:rsidR="002A4BDC">
        <w:rPr>
          <w:rFonts w:ascii="Times New Roman" w:eastAsia="Calibri" w:hAnsi="Times New Roman" w:cs="Times New Roman"/>
          <w:sz w:val="28"/>
          <w:szCs w:val="28"/>
        </w:rPr>
        <w:t xml:space="preserve">в системе </w:t>
      </w:r>
      <w:r w:rsidRPr="004F6319">
        <w:rPr>
          <w:rFonts w:ascii="Times New Roman" w:eastAsia="Calibri" w:hAnsi="Times New Roman" w:cs="Times New Roman"/>
          <w:sz w:val="28"/>
          <w:szCs w:val="28"/>
        </w:rPr>
        <w:t xml:space="preserve">непрерывного </w:t>
      </w:r>
      <w:r w:rsidR="002A4BDC">
        <w:rPr>
          <w:rFonts w:ascii="Times New Roman" w:eastAsia="Calibri" w:hAnsi="Times New Roman" w:cs="Times New Roman"/>
          <w:sz w:val="28"/>
          <w:szCs w:val="28"/>
        </w:rPr>
        <w:t>геологического образования предполагается</w:t>
      </w:r>
      <w:r w:rsidRPr="004F6319">
        <w:rPr>
          <w:rFonts w:ascii="Times New Roman" w:eastAsia="Calibri" w:hAnsi="Times New Roman" w:cs="Times New Roman"/>
          <w:sz w:val="28"/>
          <w:szCs w:val="28"/>
        </w:rPr>
        <w:t xml:space="preserve"> постоянное обно</w:t>
      </w:r>
      <w:r w:rsidR="002A4BDC">
        <w:rPr>
          <w:rFonts w:ascii="Times New Roman" w:eastAsia="Calibri" w:hAnsi="Times New Roman" w:cs="Times New Roman"/>
          <w:sz w:val="28"/>
          <w:szCs w:val="28"/>
        </w:rPr>
        <w:t>вление</w:t>
      </w:r>
      <w:r w:rsidR="00AC4B33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программ</w:t>
      </w:r>
      <w:r w:rsidR="002A4BDC">
        <w:rPr>
          <w:rFonts w:ascii="Times New Roman" w:eastAsia="Calibri" w:hAnsi="Times New Roman" w:cs="Times New Roman"/>
          <w:sz w:val="28"/>
          <w:szCs w:val="28"/>
        </w:rPr>
        <w:t>, индивидуализация</w:t>
      </w:r>
      <w:r w:rsidRPr="004F6319">
        <w:rPr>
          <w:rFonts w:ascii="Times New Roman" w:eastAsia="Calibri" w:hAnsi="Times New Roman" w:cs="Times New Roman"/>
          <w:sz w:val="28"/>
          <w:szCs w:val="28"/>
        </w:rPr>
        <w:t xml:space="preserve"> подхода в предложении образо</w:t>
      </w:r>
      <w:r w:rsidR="002A4BDC">
        <w:rPr>
          <w:rFonts w:ascii="Times New Roman" w:eastAsia="Calibri" w:hAnsi="Times New Roman" w:cs="Times New Roman"/>
          <w:sz w:val="28"/>
          <w:szCs w:val="28"/>
        </w:rPr>
        <w:t>вательных технологий, устойчивая обратная</w:t>
      </w:r>
      <w:r w:rsidRPr="004F6319">
        <w:rPr>
          <w:rFonts w:ascii="Times New Roman" w:eastAsia="Calibri" w:hAnsi="Times New Roman" w:cs="Times New Roman"/>
          <w:sz w:val="28"/>
          <w:szCs w:val="28"/>
        </w:rPr>
        <w:t xml:space="preserve"> связь со специализированными  производственными организациями, являющимися главными </w:t>
      </w:r>
      <w:r w:rsidR="002A4BDC">
        <w:rPr>
          <w:rFonts w:ascii="Times New Roman" w:eastAsia="Calibri" w:hAnsi="Times New Roman" w:cs="Times New Roman"/>
          <w:sz w:val="28"/>
          <w:szCs w:val="28"/>
        </w:rPr>
        <w:t xml:space="preserve">социальными </w:t>
      </w:r>
      <w:r w:rsidR="0061399F">
        <w:rPr>
          <w:rFonts w:ascii="Times New Roman" w:eastAsia="Calibri" w:hAnsi="Times New Roman" w:cs="Times New Roman"/>
          <w:sz w:val="28"/>
          <w:szCs w:val="28"/>
        </w:rPr>
        <w:t xml:space="preserve">и производственными </w:t>
      </w:r>
      <w:r w:rsidR="002A4BDC">
        <w:rPr>
          <w:rFonts w:ascii="Times New Roman" w:eastAsia="Calibri" w:hAnsi="Times New Roman" w:cs="Times New Roman"/>
          <w:sz w:val="28"/>
          <w:szCs w:val="28"/>
        </w:rPr>
        <w:t xml:space="preserve">партнерами университета. </w:t>
      </w:r>
      <w:r w:rsidRPr="004F63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4BDC">
        <w:rPr>
          <w:rFonts w:ascii="Times New Roman" w:eastAsia="Calibri" w:hAnsi="Times New Roman" w:cs="Times New Roman"/>
          <w:sz w:val="28"/>
          <w:szCs w:val="28"/>
        </w:rPr>
        <w:t>К их числу можно отнести</w:t>
      </w:r>
      <w:r w:rsidRPr="004F63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4BDC">
        <w:rPr>
          <w:rFonts w:ascii="Times New Roman" w:eastAsia="Calibri" w:hAnsi="Times New Roman" w:cs="Times New Roman"/>
          <w:sz w:val="28"/>
          <w:szCs w:val="28"/>
        </w:rPr>
        <w:t>крупные компании</w:t>
      </w:r>
      <w:r w:rsidRPr="004F6319">
        <w:rPr>
          <w:rFonts w:ascii="Times New Roman" w:eastAsia="Calibri" w:hAnsi="Times New Roman" w:cs="Times New Roman"/>
          <w:sz w:val="28"/>
          <w:szCs w:val="28"/>
        </w:rPr>
        <w:t>, раб</w:t>
      </w:r>
      <w:r w:rsidR="002A4BDC">
        <w:rPr>
          <w:rFonts w:ascii="Times New Roman" w:eastAsia="Calibri" w:hAnsi="Times New Roman" w:cs="Times New Roman"/>
          <w:sz w:val="28"/>
          <w:szCs w:val="28"/>
        </w:rPr>
        <w:t>отающие</w:t>
      </w:r>
      <w:r w:rsidRPr="004F6319">
        <w:rPr>
          <w:rFonts w:ascii="Times New Roman" w:eastAsia="Calibri" w:hAnsi="Times New Roman" w:cs="Times New Roman"/>
          <w:sz w:val="28"/>
          <w:szCs w:val="28"/>
        </w:rPr>
        <w:t xml:space="preserve"> в области </w:t>
      </w:r>
      <w:r w:rsidR="00AC4B33">
        <w:rPr>
          <w:rFonts w:ascii="Times New Roman" w:eastAsia="Calibri" w:hAnsi="Times New Roman" w:cs="Times New Roman"/>
          <w:sz w:val="28"/>
          <w:szCs w:val="28"/>
        </w:rPr>
        <w:t xml:space="preserve">геологоразведки и </w:t>
      </w:r>
      <w:r w:rsidRPr="004F6319">
        <w:rPr>
          <w:rFonts w:ascii="Times New Roman" w:eastAsia="Calibri" w:hAnsi="Times New Roman" w:cs="Times New Roman"/>
          <w:sz w:val="28"/>
          <w:szCs w:val="28"/>
        </w:rPr>
        <w:t xml:space="preserve">недропользования, как  </w:t>
      </w:r>
      <w:r w:rsidR="002A4BDC" w:rsidRPr="004F6319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="002A4BDC" w:rsidRPr="004F6319">
        <w:rPr>
          <w:rFonts w:ascii="Times New Roman" w:eastAsia="Calibri" w:hAnsi="Times New Roman" w:cs="Times New Roman"/>
          <w:sz w:val="28"/>
          <w:szCs w:val="28"/>
        </w:rPr>
        <w:t>Росгеология</w:t>
      </w:r>
      <w:proofErr w:type="spellEnd"/>
      <w:r w:rsidR="002A4BDC" w:rsidRPr="004F6319">
        <w:rPr>
          <w:rFonts w:ascii="Times New Roman" w:eastAsia="Calibri" w:hAnsi="Times New Roman" w:cs="Times New Roman"/>
          <w:sz w:val="28"/>
          <w:szCs w:val="28"/>
        </w:rPr>
        <w:t>»,</w:t>
      </w:r>
      <w:r w:rsidR="002A4B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6319">
        <w:rPr>
          <w:rFonts w:ascii="Times New Roman" w:eastAsia="Calibri" w:hAnsi="Times New Roman" w:cs="Times New Roman"/>
          <w:sz w:val="28"/>
          <w:szCs w:val="28"/>
        </w:rPr>
        <w:t>АК «</w:t>
      </w:r>
      <w:proofErr w:type="spellStart"/>
      <w:r w:rsidRPr="004F6319">
        <w:rPr>
          <w:rFonts w:ascii="Times New Roman" w:eastAsia="Calibri" w:hAnsi="Times New Roman" w:cs="Times New Roman"/>
          <w:sz w:val="28"/>
          <w:szCs w:val="28"/>
        </w:rPr>
        <w:t>Алроса</w:t>
      </w:r>
      <w:proofErr w:type="spellEnd"/>
      <w:r w:rsidRPr="004F6319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4F6319">
        <w:rPr>
          <w:rFonts w:ascii="Times New Roman" w:eastAsia="Calibri" w:hAnsi="Times New Roman" w:cs="Times New Roman"/>
          <w:sz w:val="28"/>
          <w:szCs w:val="28"/>
        </w:rPr>
        <w:lastRenderedPageBreak/>
        <w:t>ПАО «ГМК «Норильский никель», ЗАО «</w:t>
      </w:r>
      <w:proofErr w:type="spellStart"/>
      <w:r w:rsidRPr="004F6319">
        <w:rPr>
          <w:rFonts w:ascii="Times New Roman" w:eastAsia="Calibri" w:hAnsi="Times New Roman" w:cs="Times New Roman"/>
          <w:sz w:val="28"/>
          <w:szCs w:val="28"/>
        </w:rPr>
        <w:t>ОГК-груп</w:t>
      </w:r>
      <w:r w:rsidR="00462AAF" w:rsidRPr="004F6319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 w:rsidR="00462AAF" w:rsidRPr="004F6319">
        <w:rPr>
          <w:rFonts w:ascii="Times New Roman" w:eastAsia="Calibri" w:hAnsi="Times New Roman" w:cs="Times New Roman"/>
          <w:sz w:val="28"/>
          <w:szCs w:val="28"/>
        </w:rPr>
        <w:t>»</w:t>
      </w:r>
      <w:r w:rsidR="0061399F">
        <w:rPr>
          <w:rFonts w:ascii="Times New Roman" w:eastAsia="Calibri" w:hAnsi="Times New Roman" w:cs="Times New Roman"/>
          <w:sz w:val="28"/>
          <w:szCs w:val="28"/>
        </w:rPr>
        <w:t>, ПАО «ГАЗПРОМ», ОАО «</w:t>
      </w:r>
      <w:r w:rsidRPr="004F6319">
        <w:rPr>
          <w:rFonts w:ascii="Times New Roman" w:eastAsia="Calibri" w:hAnsi="Times New Roman" w:cs="Times New Roman"/>
          <w:sz w:val="28"/>
          <w:szCs w:val="28"/>
        </w:rPr>
        <w:t>Роснефть</w:t>
      </w:r>
      <w:proofErr w:type="gramStart"/>
      <w:r w:rsidRPr="004F6319">
        <w:rPr>
          <w:rFonts w:ascii="Times New Roman" w:eastAsia="Calibri" w:hAnsi="Times New Roman" w:cs="Times New Roman"/>
          <w:sz w:val="28"/>
          <w:szCs w:val="28"/>
        </w:rPr>
        <w:t>»и</w:t>
      </w:r>
      <w:proofErr w:type="gramEnd"/>
      <w:r w:rsidRPr="004F6319">
        <w:rPr>
          <w:rFonts w:ascii="Times New Roman" w:eastAsia="Calibri" w:hAnsi="Times New Roman" w:cs="Times New Roman"/>
          <w:sz w:val="28"/>
          <w:szCs w:val="28"/>
        </w:rPr>
        <w:t xml:space="preserve"> др. </w:t>
      </w:r>
    </w:p>
    <w:p w:rsidR="00462AAF" w:rsidRPr="004F6319" w:rsidRDefault="00462AAF" w:rsidP="00060857">
      <w:pPr>
        <w:spacing w:after="0" w:line="40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19">
        <w:rPr>
          <w:rFonts w:ascii="Times New Roman" w:eastAsia="Calibri" w:hAnsi="Times New Roman" w:cs="Times New Roman"/>
          <w:sz w:val="28"/>
          <w:szCs w:val="28"/>
        </w:rPr>
        <w:t xml:space="preserve">     Стратегические направления ориентированы на реализацию перспективных профессиональных моделей подготовки выпускников, учитывающих инновационные тенденции </w:t>
      </w:r>
      <w:r w:rsidR="0061399F">
        <w:rPr>
          <w:rFonts w:ascii="Times New Roman" w:eastAsia="Calibri" w:hAnsi="Times New Roman" w:cs="Times New Roman"/>
          <w:sz w:val="28"/>
          <w:szCs w:val="28"/>
        </w:rPr>
        <w:t xml:space="preserve">развития </w:t>
      </w:r>
      <w:r w:rsidRPr="004F6319">
        <w:rPr>
          <w:rFonts w:ascii="Times New Roman" w:eastAsia="Calibri" w:hAnsi="Times New Roman" w:cs="Times New Roman"/>
          <w:sz w:val="28"/>
          <w:szCs w:val="28"/>
        </w:rPr>
        <w:t>геологической отрасли. Предусматривается формирование портфеля образовательных программ, обеспечивающих гибкую переориентацию в зависимости от тенденций развития отраслевой экономики и требования ключевых партнеров через внедрение новых методик образования (технологии проблемно-ориентированного и проектного обучения) и новых моделей построения образовательных программ (модульный формат индивидуализации образоват</w:t>
      </w:r>
      <w:r w:rsidR="00AC4B33">
        <w:rPr>
          <w:rFonts w:ascii="Times New Roman" w:eastAsia="Calibri" w:hAnsi="Times New Roman" w:cs="Times New Roman"/>
          <w:sz w:val="28"/>
          <w:szCs w:val="28"/>
        </w:rPr>
        <w:t>ельной траектории). Предлагается</w:t>
      </w:r>
      <w:r w:rsidRPr="004F6319">
        <w:rPr>
          <w:rFonts w:ascii="Times New Roman" w:eastAsia="Calibri" w:hAnsi="Times New Roman" w:cs="Times New Roman"/>
          <w:sz w:val="28"/>
          <w:szCs w:val="28"/>
        </w:rPr>
        <w:t xml:space="preserve"> формирование модульных и сетевых образовательных программ, нацеленных на обучение </w:t>
      </w:r>
      <w:r w:rsidR="00AC4B33">
        <w:rPr>
          <w:rFonts w:ascii="Times New Roman" w:eastAsia="Calibri" w:hAnsi="Times New Roman" w:cs="Times New Roman"/>
          <w:sz w:val="28"/>
          <w:szCs w:val="28"/>
        </w:rPr>
        <w:t>специалистов с разным уровнем</w:t>
      </w:r>
      <w:r w:rsidRPr="004F6319">
        <w:rPr>
          <w:rFonts w:ascii="Times New Roman" w:eastAsia="Calibri" w:hAnsi="Times New Roman" w:cs="Times New Roman"/>
          <w:sz w:val="28"/>
          <w:szCs w:val="28"/>
        </w:rPr>
        <w:t xml:space="preserve"> подготовки, возраста, направленности и образовательных</w:t>
      </w:r>
      <w:r w:rsidR="002349F3">
        <w:rPr>
          <w:rFonts w:ascii="Times New Roman" w:eastAsia="Calibri" w:hAnsi="Times New Roman" w:cs="Times New Roman"/>
          <w:sz w:val="28"/>
          <w:szCs w:val="28"/>
        </w:rPr>
        <w:t xml:space="preserve"> потребностей (исследовательских, технологических, проектных, аналитических, предпринимательских, управленческих</w:t>
      </w:r>
      <w:r w:rsidRPr="004F6319">
        <w:rPr>
          <w:rFonts w:ascii="Times New Roman" w:eastAsia="Calibri" w:hAnsi="Times New Roman" w:cs="Times New Roman"/>
          <w:sz w:val="28"/>
          <w:szCs w:val="28"/>
        </w:rPr>
        <w:t>) и их внешнюю экспертизу (профессионально-общественная аккредитация).</w:t>
      </w:r>
    </w:p>
    <w:p w:rsidR="00462AAF" w:rsidRPr="004F6319" w:rsidRDefault="00462AAF" w:rsidP="00060857">
      <w:pPr>
        <w:spacing w:after="0" w:line="40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19">
        <w:rPr>
          <w:rFonts w:ascii="Times New Roman" w:eastAsia="Calibri" w:hAnsi="Times New Roman" w:cs="Times New Roman"/>
          <w:sz w:val="28"/>
          <w:szCs w:val="28"/>
        </w:rPr>
        <w:t xml:space="preserve">     Кроме того, в образовательной деятельности университетом планируется:</w:t>
      </w:r>
    </w:p>
    <w:p w:rsidR="00941DE8" w:rsidRPr="004F6319" w:rsidRDefault="00941DE8" w:rsidP="00941DE8">
      <w:pPr>
        <w:pStyle w:val="a3"/>
        <w:numPr>
          <w:ilvl w:val="0"/>
          <w:numId w:val="53"/>
        </w:numPr>
        <w:suppressAutoHyphens/>
        <w:spacing w:line="400" w:lineRule="exact"/>
        <w:rPr>
          <w:rFonts w:eastAsia="Calibri"/>
        </w:rPr>
      </w:pPr>
      <w:r>
        <w:rPr>
          <w:rFonts w:eastAsia="Calibri"/>
          <w:b/>
        </w:rPr>
        <w:t>П</w:t>
      </w:r>
      <w:r w:rsidRPr="00AC4B33">
        <w:rPr>
          <w:rFonts w:eastAsia="Calibri"/>
          <w:b/>
        </w:rPr>
        <w:t>риведение номенклатуры специальностей к реальным потребностям отрасли</w:t>
      </w:r>
      <w:r w:rsidRPr="004F6319">
        <w:rPr>
          <w:rFonts w:eastAsia="Calibri"/>
        </w:rPr>
        <w:t xml:space="preserve">  (геолого-съемочные, поисковые и разведочные работы; буровые и горно-разведочные работы; геофизические и другие специал</w:t>
      </w:r>
      <w:r>
        <w:rPr>
          <w:rFonts w:eastAsia="Calibri"/>
        </w:rPr>
        <w:t>ьные информационные технологии).</w:t>
      </w:r>
    </w:p>
    <w:p w:rsidR="00941DE8" w:rsidRPr="004F6319" w:rsidRDefault="00941DE8" w:rsidP="00941DE8">
      <w:pPr>
        <w:pStyle w:val="a3"/>
        <w:numPr>
          <w:ilvl w:val="0"/>
          <w:numId w:val="53"/>
        </w:numPr>
        <w:spacing w:line="400" w:lineRule="exact"/>
        <w:rPr>
          <w:rFonts w:eastAsia="Calibri"/>
        </w:rPr>
      </w:pPr>
      <w:r>
        <w:rPr>
          <w:rFonts w:eastAsia="Calibri"/>
          <w:b/>
        </w:rPr>
        <w:t>П</w:t>
      </w:r>
      <w:r w:rsidRPr="00AC4B33">
        <w:rPr>
          <w:rFonts w:eastAsia="Calibri"/>
          <w:b/>
        </w:rPr>
        <w:t>роведение структурных преобразований кафедр университета с целью более полного соответствия задач</w:t>
      </w:r>
      <w:r>
        <w:rPr>
          <w:rFonts w:eastAsia="Calibri"/>
          <w:b/>
        </w:rPr>
        <w:t>ам</w:t>
      </w:r>
      <w:r w:rsidRPr="00AC4B33">
        <w:rPr>
          <w:rFonts w:eastAsia="Calibri"/>
          <w:b/>
        </w:rPr>
        <w:t xml:space="preserve"> научно-образовательного процесса</w:t>
      </w:r>
      <w:r w:rsidRPr="004F6319">
        <w:rPr>
          <w:rFonts w:eastAsia="Calibri"/>
        </w:rPr>
        <w:t xml:space="preserve"> </w:t>
      </w:r>
      <w:r w:rsidRPr="0061399F">
        <w:rPr>
          <w:rFonts w:eastAsia="Calibri"/>
          <w:b/>
        </w:rPr>
        <w:t>требованиям Стратегии развития геологической отрасли</w:t>
      </w:r>
      <w:r w:rsidRPr="004F6319">
        <w:rPr>
          <w:rFonts w:eastAsia="Calibri"/>
        </w:rPr>
        <w:t xml:space="preserve"> до 2030 года, инновационным подходам воспроизв</w:t>
      </w:r>
      <w:r>
        <w:rPr>
          <w:rFonts w:eastAsia="Calibri"/>
        </w:rPr>
        <w:t>одства минерально-сырьевой базы.</w:t>
      </w:r>
    </w:p>
    <w:p w:rsidR="00941DE8" w:rsidRPr="004F6319" w:rsidRDefault="00941DE8" w:rsidP="00941DE8">
      <w:pPr>
        <w:pStyle w:val="Default"/>
        <w:numPr>
          <w:ilvl w:val="0"/>
          <w:numId w:val="53"/>
        </w:numPr>
        <w:suppressAutoHyphens/>
        <w:spacing w:line="400" w:lineRule="exact"/>
        <w:jc w:val="both"/>
        <w:rPr>
          <w:rFonts w:eastAsia="Calibri"/>
          <w:color w:val="auto"/>
          <w:sz w:val="28"/>
          <w:szCs w:val="28"/>
          <w:lang w:eastAsia="ru-RU"/>
        </w:rPr>
      </w:pPr>
      <w:r w:rsidRPr="00AC4B33">
        <w:rPr>
          <w:rFonts w:eastAsia="Calibri"/>
          <w:b/>
          <w:color w:val="auto"/>
          <w:sz w:val="28"/>
          <w:szCs w:val="28"/>
        </w:rPr>
        <w:t>Согласование с предприятиями-партнерами «карт-требований»</w:t>
      </w:r>
      <w:r w:rsidRPr="004F6319">
        <w:rPr>
          <w:rFonts w:eastAsia="Calibri"/>
          <w:color w:val="auto"/>
          <w:sz w:val="28"/>
          <w:szCs w:val="28"/>
        </w:rPr>
        <w:t xml:space="preserve"> (профессиональные и дополнительные компетенции), устанавливающих механизм участия обучающихся в дополнительных мероприятиях сверх их базовой траектории обучения</w:t>
      </w:r>
      <w:r>
        <w:rPr>
          <w:rFonts w:eastAsia="Calibri"/>
          <w:color w:val="auto"/>
          <w:sz w:val="28"/>
          <w:szCs w:val="28"/>
          <w:lang w:eastAsia="ru-RU"/>
        </w:rPr>
        <w:t>.</w:t>
      </w:r>
    </w:p>
    <w:p w:rsidR="00941DE8" w:rsidRPr="004F6319" w:rsidRDefault="00941DE8" w:rsidP="00941DE8">
      <w:pPr>
        <w:pStyle w:val="a3"/>
        <w:numPr>
          <w:ilvl w:val="0"/>
          <w:numId w:val="53"/>
        </w:numPr>
        <w:suppressAutoHyphens/>
        <w:autoSpaceDE w:val="0"/>
        <w:autoSpaceDN w:val="0"/>
        <w:adjustRightInd w:val="0"/>
        <w:spacing w:line="400" w:lineRule="exact"/>
        <w:rPr>
          <w:rFonts w:eastAsia="Calibri"/>
        </w:rPr>
      </w:pPr>
      <w:r w:rsidRPr="00AC4B33">
        <w:rPr>
          <w:rFonts w:eastAsia="Calibri"/>
          <w:b/>
        </w:rPr>
        <w:t xml:space="preserve">Модернизация </w:t>
      </w:r>
      <w:r w:rsidRPr="00AC4B33">
        <w:rPr>
          <w:rFonts w:eastAsia="Calibri"/>
          <w:b/>
          <w:iCs/>
        </w:rPr>
        <w:t>системы управления об</w:t>
      </w:r>
      <w:r w:rsidRPr="00AC4B33">
        <w:rPr>
          <w:rFonts w:eastAsia="Calibri"/>
          <w:b/>
          <w:iCs/>
        </w:rPr>
        <w:softHyphen/>
        <w:t xml:space="preserve">разовательным процессом </w:t>
      </w:r>
      <w:r w:rsidRPr="004F6319">
        <w:rPr>
          <w:rFonts w:eastAsia="Calibri"/>
        </w:rPr>
        <w:t>(рабочие учебные планы, календарные планы и расписание, рейтинговые системы текущего и промежуточ</w:t>
      </w:r>
      <w:r w:rsidRPr="004F6319">
        <w:rPr>
          <w:rFonts w:eastAsia="Calibri"/>
        </w:rPr>
        <w:softHyphen/>
        <w:t xml:space="preserve">ного контроля, проверка не только остаточных знаний, но и общего развития, </w:t>
      </w:r>
      <w:proofErr w:type="gramStart"/>
      <w:r w:rsidRPr="004F6319">
        <w:rPr>
          <w:rFonts w:eastAsia="Calibri"/>
        </w:rPr>
        <w:t>интернет-экзамены</w:t>
      </w:r>
      <w:proofErr w:type="gramEnd"/>
      <w:r w:rsidRPr="004F6319">
        <w:rPr>
          <w:rFonts w:eastAsia="Calibri"/>
        </w:rPr>
        <w:t xml:space="preserve">, итоговая государственная аттестация и т.д.); разработка </w:t>
      </w:r>
      <w:r w:rsidRPr="004F6319">
        <w:rPr>
          <w:rFonts w:eastAsia="Calibri"/>
          <w:iCs/>
        </w:rPr>
        <w:lastRenderedPageBreak/>
        <w:t xml:space="preserve">антикоррупционных технологий </w:t>
      </w:r>
      <w:r w:rsidRPr="004F6319">
        <w:rPr>
          <w:rFonts w:eastAsia="Calibri"/>
        </w:rPr>
        <w:t>промежу</w:t>
      </w:r>
      <w:r w:rsidRPr="004F6319">
        <w:rPr>
          <w:rFonts w:eastAsia="Calibri"/>
        </w:rPr>
        <w:softHyphen/>
        <w:t xml:space="preserve">точной и </w:t>
      </w:r>
      <w:r>
        <w:rPr>
          <w:rFonts w:eastAsia="Calibri"/>
        </w:rPr>
        <w:t>итоговой аттестации обучающихся.</w:t>
      </w:r>
    </w:p>
    <w:p w:rsidR="00462AAF" w:rsidRPr="004F6319" w:rsidRDefault="00AC4B33" w:rsidP="00060857">
      <w:pPr>
        <w:pStyle w:val="a3"/>
        <w:numPr>
          <w:ilvl w:val="0"/>
          <w:numId w:val="53"/>
        </w:numPr>
        <w:suppressAutoHyphens/>
        <w:autoSpaceDE w:val="0"/>
        <w:autoSpaceDN w:val="0"/>
        <w:adjustRightInd w:val="0"/>
        <w:spacing w:line="400" w:lineRule="exact"/>
        <w:rPr>
          <w:rFonts w:eastAsia="Calibri"/>
        </w:rPr>
      </w:pPr>
      <w:r w:rsidRPr="00AC4B33">
        <w:rPr>
          <w:rFonts w:eastAsia="Calibri"/>
          <w:b/>
        </w:rPr>
        <w:t>О</w:t>
      </w:r>
      <w:r w:rsidR="00462AAF" w:rsidRPr="00AC4B33">
        <w:rPr>
          <w:rFonts w:eastAsia="Calibri"/>
          <w:b/>
        </w:rPr>
        <w:t>существление целевой подготовки кадров высшей квалификации</w:t>
      </w:r>
      <w:r w:rsidR="00462AAF" w:rsidRPr="004F6319">
        <w:rPr>
          <w:rFonts w:eastAsia="Calibri"/>
        </w:rPr>
        <w:t xml:space="preserve"> для </w:t>
      </w:r>
      <w:r w:rsidR="00E05BD7">
        <w:rPr>
          <w:rFonts w:eastAsia="Calibri"/>
        </w:rPr>
        <w:t>субъектов хозяйственной деятельности независимо от их ведомственной принадлежности и форм собственности, участвующих в работах по геологическому изучен</w:t>
      </w:r>
      <w:r w:rsidR="0061399F">
        <w:rPr>
          <w:rFonts w:eastAsia="Calibri"/>
        </w:rPr>
        <w:t>ию, использованию и охране недр.</w:t>
      </w:r>
    </w:p>
    <w:p w:rsidR="003B1953" w:rsidRPr="004F6319" w:rsidRDefault="003B1953" w:rsidP="003B1953">
      <w:pPr>
        <w:pStyle w:val="Default"/>
        <w:numPr>
          <w:ilvl w:val="0"/>
          <w:numId w:val="53"/>
        </w:numPr>
        <w:suppressAutoHyphens/>
        <w:spacing w:line="400" w:lineRule="exact"/>
        <w:jc w:val="both"/>
        <w:rPr>
          <w:rFonts w:eastAsia="Calibri"/>
          <w:color w:val="auto"/>
          <w:sz w:val="28"/>
          <w:szCs w:val="28"/>
        </w:rPr>
      </w:pPr>
      <w:r w:rsidRPr="00AC4B33">
        <w:rPr>
          <w:rFonts w:eastAsia="Calibri"/>
          <w:b/>
          <w:color w:val="auto"/>
          <w:sz w:val="28"/>
          <w:szCs w:val="28"/>
        </w:rPr>
        <w:t>Качественное формирование профессиональных компетенций специалистов с учетом требований работодателей</w:t>
      </w:r>
      <w:r w:rsidRPr="004F6319">
        <w:rPr>
          <w:rFonts w:eastAsia="Calibri"/>
          <w:color w:val="auto"/>
          <w:sz w:val="28"/>
          <w:szCs w:val="28"/>
        </w:rPr>
        <w:t>; создание виртуальных лабораторий, позволяющих исследовать изучаемые процессы, явления и устройства за счет объемной визуализации и взаимодействия пользователя с виртуальными объектами</w:t>
      </w:r>
      <w:r>
        <w:rPr>
          <w:rFonts w:eastAsia="Calibri"/>
          <w:color w:val="auto"/>
          <w:sz w:val="28"/>
          <w:szCs w:val="28"/>
          <w:lang w:eastAsia="ru-RU"/>
        </w:rPr>
        <w:t>.</w:t>
      </w:r>
    </w:p>
    <w:p w:rsidR="003B1953" w:rsidRPr="004F6319" w:rsidRDefault="003B1953" w:rsidP="003B1953">
      <w:pPr>
        <w:pStyle w:val="a3"/>
        <w:numPr>
          <w:ilvl w:val="0"/>
          <w:numId w:val="53"/>
        </w:numPr>
        <w:suppressAutoHyphens/>
        <w:spacing w:line="400" w:lineRule="exact"/>
        <w:rPr>
          <w:rFonts w:eastAsia="Calibri"/>
        </w:rPr>
      </w:pPr>
      <w:r w:rsidRPr="00AC4B33">
        <w:rPr>
          <w:rFonts w:eastAsia="Calibri"/>
          <w:b/>
        </w:rPr>
        <w:t>Повышение практической компоненты в обучении</w:t>
      </w:r>
      <w:r w:rsidRPr="004F6319">
        <w:rPr>
          <w:rFonts w:eastAsia="Calibri"/>
        </w:rPr>
        <w:t xml:space="preserve"> за счет увеличения объема</w:t>
      </w:r>
      <w:r>
        <w:rPr>
          <w:rFonts w:eastAsia="Calibri"/>
        </w:rPr>
        <w:t>,</w:t>
      </w:r>
      <w:r w:rsidRPr="004F6319">
        <w:rPr>
          <w:rFonts w:eastAsia="Calibri"/>
        </w:rPr>
        <w:t xml:space="preserve"> как самостоятельной работы студентов, так и производственной практики на п</w:t>
      </w:r>
      <w:r>
        <w:rPr>
          <w:rFonts w:eastAsia="Calibri"/>
        </w:rPr>
        <w:t>олигонах и предприятиях отрасли.</w:t>
      </w:r>
    </w:p>
    <w:p w:rsidR="003B1953" w:rsidRPr="004F6319" w:rsidRDefault="003B1953" w:rsidP="003B1953">
      <w:pPr>
        <w:pStyle w:val="a3"/>
        <w:numPr>
          <w:ilvl w:val="0"/>
          <w:numId w:val="53"/>
        </w:numPr>
        <w:suppressAutoHyphens/>
        <w:autoSpaceDE w:val="0"/>
        <w:autoSpaceDN w:val="0"/>
        <w:adjustRightInd w:val="0"/>
        <w:spacing w:line="400" w:lineRule="exact"/>
        <w:rPr>
          <w:rFonts w:eastAsia="Calibri"/>
        </w:rPr>
      </w:pPr>
      <w:r w:rsidRPr="00AC4B33">
        <w:rPr>
          <w:rFonts w:eastAsia="Calibri"/>
          <w:b/>
        </w:rPr>
        <w:t xml:space="preserve">Переход от </w:t>
      </w:r>
      <w:proofErr w:type="spellStart"/>
      <w:r>
        <w:rPr>
          <w:rFonts w:eastAsia="Calibri"/>
          <w:b/>
        </w:rPr>
        <w:t>дисциплино</w:t>
      </w:r>
      <w:r w:rsidRPr="00AC4B33">
        <w:rPr>
          <w:rFonts w:eastAsia="Calibri"/>
          <w:b/>
        </w:rPr>
        <w:t>-ориентированного</w:t>
      </w:r>
      <w:proofErr w:type="spellEnd"/>
      <w:r w:rsidRPr="00AC4B33">
        <w:rPr>
          <w:rFonts w:eastAsia="Calibri"/>
          <w:b/>
        </w:rPr>
        <w:t xml:space="preserve"> образовательного процесса к </w:t>
      </w:r>
      <w:r w:rsidRPr="00AC4B33">
        <w:rPr>
          <w:rFonts w:eastAsia="Calibri"/>
          <w:b/>
          <w:iCs/>
        </w:rPr>
        <w:t>личностно-ориентирован</w:t>
      </w:r>
      <w:r w:rsidRPr="00AC4B33">
        <w:rPr>
          <w:rFonts w:eastAsia="Calibri"/>
          <w:b/>
          <w:iCs/>
        </w:rPr>
        <w:softHyphen/>
        <w:t>ным формам</w:t>
      </w:r>
      <w:r w:rsidRPr="004F6319">
        <w:rPr>
          <w:rFonts w:eastAsia="Calibri"/>
          <w:iCs/>
        </w:rPr>
        <w:t xml:space="preserve"> его </w:t>
      </w:r>
      <w:r w:rsidRPr="004F6319">
        <w:rPr>
          <w:rFonts w:eastAsia="Calibri"/>
        </w:rPr>
        <w:t xml:space="preserve">организации и созданию </w:t>
      </w:r>
      <w:r w:rsidRPr="004F6319">
        <w:rPr>
          <w:rFonts w:eastAsia="Calibri"/>
          <w:iCs/>
        </w:rPr>
        <w:t>системы элитной подготовки выпускников</w:t>
      </w:r>
      <w:r w:rsidRPr="004F6319">
        <w:rPr>
          <w:rFonts w:eastAsia="Calibri"/>
        </w:rPr>
        <w:t xml:space="preserve">; </w:t>
      </w:r>
      <w:r w:rsidRPr="004F6319">
        <w:rPr>
          <w:rFonts w:eastAsia="Calibri"/>
          <w:iCs/>
        </w:rPr>
        <w:t xml:space="preserve">увеличение доли самостоятельной работы </w:t>
      </w:r>
      <w:r w:rsidRPr="004F6319">
        <w:rPr>
          <w:rFonts w:eastAsia="Calibri"/>
        </w:rPr>
        <w:t>студентов за счет сокращения обязательных аудиторных занятий с расширением до</w:t>
      </w:r>
      <w:r w:rsidRPr="004F6319">
        <w:rPr>
          <w:rFonts w:eastAsia="Calibri"/>
        </w:rPr>
        <w:softHyphen/>
        <w:t>ступа обучающихся к образов</w:t>
      </w:r>
      <w:r>
        <w:rPr>
          <w:rFonts w:eastAsia="Calibri"/>
        </w:rPr>
        <w:t>ательно-информационным ресурсам.</w:t>
      </w:r>
    </w:p>
    <w:p w:rsidR="00462AAF" w:rsidRPr="004F6319" w:rsidRDefault="00AC4B33" w:rsidP="00060857">
      <w:pPr>
        <w:pStyle w:val="a3"/>
        <w:numPr>
          <w:ilvl w:val="0"/>
          <w:numId w:val="53"/>
        </w:numPr>
        <w:suppressAutoHyphens/>
        <w:autoSpaceDE w:val="0"/>
        <w:autoSpaceDN w:val="0"/>
        <w:adjustRightInd w:val="0"/>
        <w:spacing w:line="400" w:lineRule="exact"/>
        <w:rPr>
          <w:rFonts w:eastAsia="Calibri"/>
        </w:rPr>
      </w:pPr>
      <w:r w:rsidRPr="00AC4B33">
        <w:rPr>
          <w:rFonts w:eastAsia="Calibri"/>
          <w:b/>
        </w:rPr>
        <w:t>В</w:t>
      </w:r>
      <w:r w:rsidR="00462AAF" w:rsidRPr="00AC4B33">
        <w:rPr>
          <w:rFonts w:eastAsia="Calibri"/>
          <w:b/>
        </w:rPr>
        <w:t>недрение модульной системы образовательных про</w:t>
      </w:r>
      <w:r w:rsidR="00462AAF" w:rsidRPr="00AC4B33">
        <w:rPr>
          <w:rFonts w:eastAsia="Calibri"/>
          <w:b/>
        </w:rPr>
        <w:softHyphen/>
        <w:t>грамм</w:t>
      </w:r>
      <w:r w:rsidR="00462AAF" w:rsidRPr="004F6319">
        <w:rPr>
          <w:rFonts w:eastAsia="Calibri"/>
        </w:rPr>
        <w:t xml:space="preserve"> и кредитной системы зачетных </w:t>
      </w:r>
      <w:r w:rsidR="0061399F">
        <w:rPr>
          <w:rFonts w:eastAsia="Calibri"/>
        </w:rPr>
        <w:t>единиц</w:t>
      </w:r>
      <w:r w:rsidR="003D1157">
        <w:rPr>
          <w:rFonts w:eastAsia="Calibri"/>
        </w:rPr>
        <w:t xml:space="preserve"> в системе университетской </w:t>
      </w:r>
      <w:proofErr w:type="spellStart"/>
      <w:r w:rsidR="003D1157">
        <w:rPr>
          <w:rFonts w:eastAsia="Calibri"/>
        </w:rPr>
        <w:t>он-лайн</w:t>
      </w:r>
      <w:proofErr w:type="spellEnd"/>
      <w:r w:rsidR="003D1157">
        <w:rPr>
          <w:rFonts w:eastAsia="Calibri"/>
        </w:rPr>
        <w:t xml:space="preserve"> платформы с целью выстраивания индивидуальных образовательных маршрутов</w:t>
      </w:r>
      <w:r w:rsidR="0061399F">
        <w:rPr>
          <w:rFonts w:eastAsia="Calibri"/>
        </w:rPr>
        <w:t>.</w:t>
      </w:r>
    </w:p>
    <w:p w:rsidR="003B1953" w:rsidRPr="004F6319" w:rsidRDefault="003B1953" w:rsidP="003B1953">
      <w:pPr>
        <w:pStyle w:val="a3"/>
        <w:numPr>
          <w:ilvl w:val="0"/>
          <w:numId w:val="53"/>
        </w:numPr>
        <w:suppressAutoHyphens/>
        <w:spacing w:line="400" w:lineRule="exact"/>
        <w:rPr>
          <w:rFonts w:eastAsia="Calibri"/>
        </w:rPr>
      </w:pPr>
      <w:r w:rsidRPr="00AC4B33">
        <w:rPr>
          <w:rFonts w:eastAsia="Calibri"/>
          <w:b/>
        </w:rPr>
        <w:t>Разработка образовательных программ, адаптированных для обучения инвалидов</w:t>
      </w:r>
      <w:r w:rsidRPr="004F6319">
        <w:rPr>
          <w:rFonts w:eastAsia="Calibri"/>
        </w:rPr>
        <w:t>, и соответству</w:t>
      </w:r>
      <w:r>
        <w:rPr>
          <w:rFonts w:eastAsia="Calibri"/>
        </w:rPr>
        <w:t>ющего методического обеспечения.</w:t>
      </w:r>
    </w:p>
    <w:p w:rsidR="00734952" w:rsidRPr="004F6319" w:rsidRDefault="00734952" w:rsidP="00734952">
      <w:pPr>
        <w:pStyle w:val="a3"/>
        <w:numPr>
          <w:ilvl w:val="0"/>
          <w:numId w:val="53"/>
        </w:numPr>
        <w:suppressAutoHyphens/>
        <w:autoSpaceDE w:val="0"/>
        <w:autoSpaceDN w:val="0"/>
        <w:adjustRightInd w:val="0"/>
        <w:spacing w:line="400" w:lineRule="exact"/>
        <w:rPr>
          <w:rFonts w:eastAsia="Calibri"/>
        </w:rPr>
      </w:pPr>
      <w:r w:rsidRPr="00AC4B33">
        <w:rPr>
          <w:rFonts w:eastAsia="Calibri"/>
          <w:b/>
        </w:rPr>
        <w:t>Создание и внедрение системы показателей для оценки качества профессиональных компетенций выпускника</w:t>
      </w:r>
      <w:r w:rsidRPr="004F6319">
        <w:rPr>
          <w:rFonts w:eastAsia="Calibri"/>
        </w:rPr>
        <w:t>, а также проведение профессионально-общественной аккредитации образовательных прогр</w:t>
      </w:r>
      <w:r>
        <w:rPr>
          <w:rFonts w:eastAsia="Calibri"/>
        </w:rPr>
        <w:t>амм, реализуемых в университете.</w:t>
      </w:r>
    </w:p>
    <w:p w:rsidR="0061399F" w:rsidRPr="004F6319" w:rsidRDefault="0061399F" w:rsidP="0061399F">
      <w:pPr>
        <w:pStyle w:val="a3"/>
        <w:numPr>
          <w:ilvl w:val="0"/>
          <w:numId w:val="53"/>
        </w:numPr>
        <w:suppressAutoHyphens/>
        <w:autoSpaceDE w:val="0"/>
        <w:autoSpaceDN w:val="0"/>
        <w:adjustRightInd w:val="0"/>
        <w:spacing w:line="400" w:lineRule="exact"/>
        <w:rPr>
          <w:rFonts w:eastAsia="Calibri"/>
        </w:rPr>
      </w:pPr>
      <w:r w:rsidRPr="00AC4B33">
        <w:rPr>
          <w:rFonts w:eastAsia="Calibri"/>
          <w:b/>
        </w:rPr>
        <w:t>Совершенствование системы мониторинга и менеджмента качества образования в соответствии с требованиями международно</w:t>
      </w:r>
      <w:r w:rsidRPr="00AC4B33">
        <w:rPr>
          <w:rFonts w:eastAsia="Calibri"/>
          <w:b/>
        </w:rPr>
        <w:softHyphen/>
        <w:t>го стандарта ISO</w:t>
      </w:r>
      <w:r>
        <w:rPr>
          <w:rFonts w:eastAsia="Calibri"/>
          <w:b/>
        </w:rPr>
        <w:t>-9000</w:t>
      </w:r>
      <w:r>
        <w:rPr>
          <w:rFonts w:eastAsia="Calibri"/>
        </w:rPr>
        <w:t>.</w:t>
      </w:r>
    </w:p>
    <w:p w:rsidR="00941DE8" w:rsidRPr="004F6319" w:rsidRDefault="00941DE8" w:rsidP="00941DE8">
      <w:pPr>
        <w:pStyle w:val="a3"/>
        <w:numPr>
          <w:ilvl w:val="0"/>
          <w:numId w:val="53"/>
        </w:numPr>
        <w:suppressAutoHyphens/>
        <w:spacing w:line="400" w:lineRule="exact"/>
        <w:rPr>
          <w:rFonts w:eastAsia="Calibri"/>
        </w:rPr>
      </w:pPr>
      <w:r w:rsidRPr="00AC4B33">
        <w:rPr>
          <w:rFonts w:eastAsia="Calibri"/>
          <w:b/>
        </w:rPr>
        <w:t>Получение международной аккредитации образовательных программ и интеграция в мировое образовательное пространство</w:t>
      </w:r>
      <w:r w:rsidRPr="004F6319">
        <w:rPr>
          <w:rFonts w:eastAsia="Calibri"/>
        </w:rPr>
        <w:t xml:space="preserve"> </w:t>
      </w:r>
      <w:r w:rsidRPr="004F6319">
        <w:rPr>
          <w:rFonts w:eastAsia="Calibri"/>
        </w:rPr>
        <w:lastRenderedPageBreak/>
        <w:t xml:space="preserve">путем разработки и внедрения образовательных программ на английском языке, модулей магистерских программ для академического обмена, программ двойных дипломов и программы обучения </w:t>
      </w:r>
      <w:r>
        <w:rPr>
          <w:rFonts w:eastAsia="Calibri"/>
        </w:rPr>
        <w:t>русскому языку как иностранному.</w:t>
      </w:r>
    </w:p>
    <w:p w:rsidR="00462AAF" w:rsidRPr="004F6319" w:rsidRDefault="00AC4B33" w:rsidP="00060857">
      <w:pPr>
        <w:pStyle w:val="a3"/>
        <w:numPr>
          <w:ilvl w:val="0"/>
          <w:numId w:val="53"/>
        </w:numPr>
        <w:suppressAutoHyphens/>
        <w:autoSpaceDE w:val="0"/>
        <w:autoSpaceDN w:val="0"/>
        <w:adjustRightInd w:val="0"/>
        <w:spacing w:line="400" w:lineRule="exact"/>
        <w:rPr>
          <w:rFonts w:eastAsia="Calibri"/>
        </w:rPr>
      </w:pPr>
      <w:r w:rsidRPr="00AC4B33">
        <w:rPr>
          <w:rFonts w:eastAsia="Calibri"/>
          <w:b/>
        </w:rPr>
        <w:t>С</w:t>
      </w:r>
      <w:r w:rsidR="00462AAF" w:rsidRPr="00AC4B33">
        <w:rPr>
          <w:rFonts w:eastAsia="Calibri"/>
          <w:b/>
        </w:rPr>
        <w:t>оздание уникальных программ повышения квалификации</w:t>
      </w:r>
      <w:r w:rsidR="00462AAF" w:rsidRPr="004F6319">
        <w:rPr>
          <w:rFonts w:eastAsia="Calibri"/>
        </w:rPr>
        <w:t xml:space="preserve"> и переподготовки специалистов МСК за счет расширения </w:t>
      </w:r>
      <w:r w:rsidR="0061399F">
        <w:rPr>
          <w:rFonts w:eastAsia="Calibri"/>
        </w:rPr>
        <w:t>перечня образовательных услуг.</w:t>
      </w:r>
    </w:p>
    <w:p w:rsidR="00462AAF" w:rsidRPr="004F6319" w:rsidRDefault="00AC4B33" w:rsidP="00060857">
      <w:pPr>
        <w:pStyle w:val="a3"/>
        <w:numPr>
          <w:ilvl w:val="0"/>
          <w:numId w:val="53"/>
        </w:numPr>
        <w:suppressAutoHyphens/>
        <w:autoSpaceDE w:val="0"/>
        <w:autoSpaceDN w:val="0"/>
        <w:adjustRightInd w:val="0"/>
        <w:spacing w:line="400" w:lineRule="exact"/>
        <w:rPr>
          <w:rFonts w:eastAsia="Calibri"/>
        </w:rPr>
      </w:pPr>
      <w:r w:rsidRPr="00AC4B33">
        <w:rPr>
          <w:rFonts w:eastAsia="Calibri"/>
          <w:b/>
        </w:rPr>
        <w:t>О</w:t>
      </w:r>
      <w:r w:rsidR="00462AAF" w:rsidRPr="00AC4B33">
        <w:rPr>
          <w:rFonts w:eastAsia="Calibri"/>
          <w:b/>
        </w:rPr>
        <w:t xml:space="preserve">казание методической поддержки учебным заведениям </w:t>
      </w:r>
      <w:r w:rsidR="00F373AA" w:rsidRPr="00AC4B33">
        <w:rPr>
          <w:rFonts w:eastAsia="Calibri"/>
          <w:b/>
        </w:rPr>
        <w:t>профессиональног</w:t>
      </w:r>
      <w:r w:rsidR="00462AAF" w:rsidRPr="00AC4B33">
        <w:rPr>
          <w:rFonts w:eastAsia="Calibri"/>
          <w:b/>
        </w:rPr>
        <w:t>о образования</w:t>
      </w:r>
      <w:r w:rsidR="0061399F">
        <w:rPr>
          <w:rFonts w:eastAsia="Calibri"/>
        </w:rPr>
        <w:t xml:space="preserve"> геологического профиля.</w:t>
      </w:r>
    </w:p>
    <w:p w:rsidR="00462AAF" w:rsidRPr="004F6319" w:rsidRDefault="00AC4B33" w:rsidP="00060857">
      <w:pPr>
        <w:pStyle w:val="a3"/>
        <w:numPr>
          <w:ilvl w:val="0"/>
          <w:numId w:val="53"/>
        </w:numPr>
        <w:suppressAutoHyphens/>
        <w:autoSpaceDE w:val="0"/>
        <w:autoSpaceDN w:val="0"/>
        <w:adjustRightInd w:val="0"/>
        <w:spacing w:line="400" w:lineRule="exact"/>
        <w:rPr>
          <w:rFonts w:eastAsia="Calibri"/>
          <w:iCs/>
        </w:rPr>
      </w:pPr>
      <w:r w:rsidRPr="00AC4B33">
        <w:rPr>
          <w:rFonts w:eastAsia="Calibri"/>
          <w:b/>
        </w:rPr>
        <w:t>С</w:t>
      </w:r>
      <w:r w:rsidR="00462AAF" w:rsidRPr="00AC4B33">
        <w:rPr>
          <w:rFonts w:eastAsia="Calibri"/>
          <w:b/>
        </w:rPr>
        <w:t>оздание на базе МГРИ-РГГРУ</w:t>
      </w:r>
      <w:r w:rsidR="00462AAF" w:rsidRPr="00AC4B33">
        <w:rPr>
          <w:rFonts w:eastAsia="Calibri"/>
          <w:b/>
          <w:iCs/>
        </w:rPr>
        <w:t xml:space="preserve"> Федерального центра по повышению квалификации и переподготовке специалистов в области геологоразведки</w:t>
      </w:r>
      <w:r w:rsidR="00462AAF" w:rsidRPr="004F6319">
        <w:rPr>
          <w:rFonts w:eastAsia="Calibri"/>
          <w:iCs/>
        </w:rPr>
        <w:t>, эколо</w:t>
      </w:r>
      <w:r w:rsidR="00462AAF" w:rsidRPr="004F6319">
        <w:rPr>
          <w:rFonts w:eastAsia="Calibri"/>
          <w:iCs/>
        </w:rPr>
        <w:softHyphen/>
        <w:t>гии, р</w:t>
      </w:r>
      <w:r w:rsidR="0061399F">
        <w:rPr>
          <w:rFonts w:eastAsia="Calibri"/>
          <w:iCs/>
        </w:rPr>
        <w:t>ационального природопользования.</w:t>
      </w:r>
    </w:p>
    <w:p w:rsidR="00462AAF" w:rsidRPr="004F6319" w:rsidRDefault="00AC4B33" w:rsidP="00060857">
      <w:pPr>
        <w:pStyle w:val="a3"/>
        <w:numPr>
          <w:ilvl w:val="0"/>
          <w:numId w:val="53"/>
        </w:numPr>
        <w:suppressAutoHyphens/>
        <w:autoSpaceDE w:val="0"/>
        <w:autoSpaceDN w:val="0"/>
        <w:adjustRightInd w:val="0"/>
        <w:spacing w:line="400" w:lineRule="exact"/>
        <w:rPr>
          <w:rFonts w:eastAsia="Calibri"/>
          <w:iCs/>
        </w:rPr>
      </w:pPr>
      <w:r w:rsidRPr="00AC4B33">
        <w:rPr>
          <w:rFonts w:eastAsia="Calibri"/>
          <w:b/>
          <w:iCs/>
        </w:rPr>
        <w:t>О</w:t>
      </w:r>
      <w:r w:rsidR="00462AAF" w:rsidRPr="00AC4B33">
        <w:rPr>
          <w:rFonts w:eastAsia="Calibri"/>
          <w:b/>
          <w:iCs/>
        </w:rPr>
        <w:t xml:space="preserve">бъединение научных, учебно-образовательных ресурсов и программ в единую общероссийскую систему непрерывного геологического образования </w:t>
      </w:r>
      <w:r w:rsidR="0061399F">
        <w:rPr>
          <w:rFonts w:eastAsia="Calibri"/>
          <w:iCs/>
        </w:rPr>
        <w:t>Российской Федерации.</w:t>
      </w:r>
    </w:p>
    <w:p w:rsidR="00462AAF" w:rsidRPr="004F6319" w:rsidRDefault="00AC4B33" w:rsidP="00060857">
      <w:pPr>
        <w:pStyle w:val="a3"/>
        <w:numPr>
          <w:ilvl w:val="0"/>
          <w:numId w:val="53"/>
        </w:numPr>
        <w:suppressAutoHyphens/>
        <w:autoSpaceDE w:val="0"/>
        <w:autoSpaceDN w:val="0"/>
        <w:adjustRightInd w:val="0"/>
        <w:spacing w:line="400" w:lineRule="exact"/>
        <w:rPr>
          <w:rFonts w:eastAsia="Calibri"/>
          <w:iCs/>
        </w:rPr>
      </w:pPr>
      <w:r w:rsidRPr="00AC4B33">
        <w:rPr>
          <w:rFonts w:eastAsia="Calibri"/>
          <w:b/>
          <w:iCs/>
        </w:rPr>
        <w:t>С</w:t>
      </w:r>
      <w:r w:rsidR="00462AAF" w:rsidRPr="00AC4B33">
        <w:rPr>
          <w:rFonts w:eastAsia="Calibri"/>
          <w:b/>
          <w:iCs/>
        </w:rPr>
        <w:t>оздание эффективной научно-учебной базы полевых экспедиционных геологических учебных и исследовательских практик</w:t>
      </w:r>
      <w:r w:rsidR="00462AAF" w:rsidRPr="004F6319">
        <w:rPr>
          <w:rFonts w:eastAsia="Calibri"/>
          <w:iCs/>
        </w:rPr>
        <w:t xml:space="preserve"> студентов, магистрантов и аспирантов горно-геологических вузов / факультетов и условий их проведения в обновленных образовательных стандартах высшего образования на базе формирования Международного Центра геологических практик на полигоне МГРИ-РГГРУ в Республике Крым. </w:t>
      </w:r>
    </w:p>
    <w:p w:rsidR="00462AAF" w:rsidRPr="004F6319" w:rsidRDefault="00462AAF" w:rsidP="00060857">
      <w:pPr>
        <w:tabs>
          <w:tab w:val="left" w:pos="2193"/>
        </w:tabs>
        <w:spacing w:after="0" w:line="40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41CA" w:rsidRPr="004F6319" w:rsidRDefault="009641CA" w:rsidP="00060857">
      <w:pPr>
        <w:pStyle w:val="Default"/>
        <w:spacing w:line="400" w:lineRule="exact"/>
        <w:ind w:left="1428"/>
        <w:jc w:val="center"/>
        <w:rPr>
          <w:b/>
          <w:color w:val="auto"/>
          <w:sz w:val="28"/>
          <w:szCs w:val="28"/>
        </w:rPr>
      </w:pPr>
      <w:r w:rsidRPr="004F6319">
        <w:rPr>
          <w:b/>
          <w:color w:val="auto"/>
          <w:sz w:val="28"/>
          <w:szCs w:val="28"/>
        </w:rPr>
        <w:t xml:space="preserve">СТРАТЕГИЧЕСКИЕ </w:t>
      </w:r>
      <w:r w:rsidR="00F15E28" w:rsidRPr="004F6319">
        <w:rPr>
          <w:b/>
          <w:color w:val="auto"/>
          <w:sz w:val="28"/>
          <w:szCs w:val="28"/>
        </w:rPr>
        <w:t xml:space="preserve">НАПРАВЛЕНИЯ </w:t>
      </w:r>
      <w:r w:rsidR="00F373AA" w:rsidRPr="004F6319">
        <w:rPr>
          <w:b/>
          <w:color w:val="auto"/>
          <w:sz w:val="28"/>
          <w:szCs w:val="28"/>
        </w:rPr>
        <w:t xml:space="preserve"> РАЗВИТИЯ</w:t>
      </w:r>
      <w:r w:rsidRPr="004F6319">
        <w:rPr>
          <w:b/>
          <w:color w:val="auto"/>
          <w:sz w:val="28"/>
          <w:szCs w:val="28"/>
        </w:rPr>
        <w:t xml:space="preserve"> </w:t>
      </w:r>
      <w:r w:rsidR="0051302A" w:rsidRPr="004F6319">
        <w:rPr>
          <w:b/>
          <w:color w:val="auto"/>
          <w:sz w:val="28"/>
          <w:szCs w:val="28"/>
        </w:rPr>
        <w:t>МАТЕРИАЛЬНО-ТЕХНИЧЕСКОЙ БАЗЫ</w:t>
      </w:r>
    </w:p>
    <w:p w:rsidR="00462AAF" w:rsidRPr="004F6319" w:rsidRDefault="00462AAF" w:rsidP="00060857">
      <w:pPr>
        <w:pStyle w:val="Default"/>
        <w:spacing w:line="400" w:lineRule="exact"/>
        <w:ind w:left="1428"/>
        <w:jc w:val="center"/>
        <w:rPr>
          <w:b/>
          <w:color w:val="auto"/>
          <w:sz w:val="28"/>
          <w:szCs w:val="28"/>
        </w:rPr>
      </w:pPr>
    </w:p>
    <w:p w:rsidR="00462AAF" w:rsidRPr="004F6319" w:rsidRDefault="00462AAF" w:rsidP="00060857">
      <w:pPr>
        <w:tabs>
          <w:tab w:val="left" w:pos="709"/>
        </w:tabs>
        <w:suppressAutoHyphens/>
        <w:autoSpaceDE w:val="0"/>
        <w:autoSpaceDN w:val="0"/>
        <w:adjustRightInd w:val="0"/>
        <w:spacing w:after="0" w:line="40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319">
        <w:rPr>
          <w:rFonts w:ascii="Times New Roman" w:eastAsia="Calibri" w:hAnsi="Times New Roman" w:cs="Times New Roman"/>
          <w:sz w:val="28"/>
          <w:szCs w:val="28"/>
        </w:rPr>
        <w:t xml:space="preserve">         В рамках данного  направления  предусматривается: </w:t>
      </w:r>
    </w:p>
    <w:p w:rsidR="00462AAF" w:rsidRPr="004F6319" w:rsidRDefault="00AC4B33" w:rsidP="00060857">
      <w:pPr>
        <w:pStyle w:val="a3"/>
        <w:numPr>
          <w:ilvl w:val="0"/>
          <w:numId w:val="54"/>
        </w:numPr>
        <w:suppressAutoHyphens/>
        <w:spacing w:line="400" w:lineRule="exact"/>
        <w:rPr>
          <w:rFonts w:eastAsia="Calibri"/>
        </w:rPr>
      </w:pPr>
      <w:r w:rsidRPr="00AC4B33">
        <w:rPr>
          <w:rFonts w:eastAsia="Calibri"/>
          <w:b/>
        </w:rPr>
        <w:t>Р</w:t>
      </w:r>
      <w:r w:rsidR="00462AAF" w:rsidRPr="00AC4B33">
        <w:rPr>
          <w:rFonts w:eastAsia="Calibri"/>
          <w:b/>
        </w:rPr>
        <w:t>азвитие кампуса университета</w:t>
      </w:r>
      <w:r w:rsidR="00462AAF" w:rsidRPr="004F6319">
        <w:rPr>
          <w:rFonts w:eastAsia="Calibri"/>
        </w:rPr>
        <w:t>, ориентированного на повышение привлекательности вуза для студентов  (строительство общежития, физкультурно-оздоровительного комплекса);</w:t>
      </w:r>
    </w:p>
    <w:p w:rsidR="00462AAF" w:rsidRPr="004F6319" w:rsidRDefault="00AC4B33" w:rsidP="00060857">
      <w:pPr>
        <w:pStyle w:val="a3"/>
        <w:numPr>
          <w:ilvl w:val="0"/>
          <w:numId w:val="54"/>
        </w:numPr>
        <w:suppressAutoHyphens/>
        <w:autoSpaceDE w:val="0"/>
        <w:autoSpaceDN w:val="0"/>
        <w:adjustRightInd w:val="0"/>
        <w:spacing w:line="400" w:lineRule="exact"/>
        <w:rPr>
          <w:rFonts w:eastAsia="Calibri"/>
        </w:rPr>
      </w:pPr>
      <w:r w:rsidRPr="00AC4B33">
        <w:rPr>
          <w:rFonts w:eastAsia="Calibri"/>
          <w:b/>
        </w:rPr>
        <w:t>П</w:t>
      </w:r>
      <w:r w:rsidR="00462AAF" w:rsidRPr="00AC4B33">
        <w:rPr>
          <w:rFonts w:eastAsia="Calibri"/>
          <w:b/>
        </w:rPr>
        <w:t>овышение уровня оснащенности научных лабораторий и центров коллективного пользования</w:t>
      </w:r>
      <w:r w:rsidR="00462AAF" w:rsidRPr="004F6319">
        <w:rPr>
          <w:rFonts w:eastAsia="Calibri"/>
        </w:rPr>
        <w:t xml:space="preserve"> современным аналитическим и измерительным оборудованием,  расширение имеющейся системы удаленного доступа к оборудованию центров коллективного пользования, оборудования для полигонов;</w:t>
      </w:r>
    </w:p>
    <w:p w:rsidR="00462AAF" w:rsidRPr="004F6319" w:rsidRDefault="00AC4B33" w:rsidP="00060857">
      <w:pPr>
        <w:pStyle w:val="a3"/>
        <w:numPr>
          <w:ilvl w:val="0"/>
          <w:numId w:val="54"/>
        </w:numPr>
        <w:suppressAutoHyphens/>
        <w:autoSpaceDE w:val="0"/>
        <w:autoSpaceDN w:val="0"/>
        <w:adjustRightInd w:val="0"/>
        <w:spacing w:line="400" w:lineRule="exact"/>
        <w:rPr>
          <w:rFonts w:eastAsia="Calibri"/>
        </w:rPr>
      </w:pPr>
      <w:r w:rsidRPr="00AC4B33">
        <w:rPr>
          <w:rFonts w:eastAsia="Calibri"/>
          <w:b/>
        </w:rPr>
        <w:lastRenderedPageBreak/>
        <w:t>М</w:t>
      </w:r>
      <w:r w:rsidR="00462AAF" w:rsidRPr="00AC4B33">
        <w:rPr>
          <w:rFonts w:eastAsia="Calibri"/>
          <w:b/>
        </w:rPr>
        <w:t>одернизацию информационно-телекоммуникационной и вычислительной инфраструктуры</w:t>
      </w:r>
      <w:r w:rsidR="00462AAF" w:rsidRPr="004F6319">
        <w:rPr>
          <w:rFonts w:eastAsia="Calibri"/>
        </w:rPr>
        <w:t xml:space="preserve">, приобретение высокотехнологичного оборудования для IT-центров и подразделений университета; </w:t>
      </w:r>
    </w:p>
    <w:p w:rsidR="00462AAF" w:rsidRPr="004F6319" w:rsidRDefault="00AC4B33" w:rsidP="00060857">
      <w:pPr>
        <w:pStyle w:val="Default"/>
        <w:numPr>
          <w:ilvl w:val="0"/>
          <w:numId w:val="54"/>
        </w:numPr>
        <w:suppressAutoHyphens/>
        <w:spacing w:line="400" w:lineRule="exact"/>
        <w:jc w:val="both"/>
        <w:rPr>
          <w:rFonts w:eastAsia="Calibri"/>
          <w:color w:val="auto"/>
          <w:sz w:val="28"/>
          <w:szCs w:val="28"/>
        </w:rPr>
      </w:pPr>
      <w:r w:rsidRPr="00AC4B33">
        <w:rPr>
          <w:rFonts w:eastAsia="Calibri"/>
          <w:b/>
          <w:color w:val="auto"/>
          <w:sz w:val="28"/>
          <w:szCs w:val="28"/>
        </w:rPr>
        <w:t>Д</w:t>
      </w:r>
      <w:r w:rsidR="00462AAF" w:rsidRPr="00AC4B33">
        <w:rPr>
          <w:rFonts w:eastAsia="Calibri"/>
          <w:b/>
          <w:color w:val="auto"/>
          <w:sz w:val="28"/>
          <w:szCs w:val="28"/>
        </w:rPr>
        <w:t>оведение до конкурентного уровня оснащенности лекционных аудиторий</w:t>
      </w:r>
      <w:r w:rsidR="00462AAF" w:rsidRPr="004F6319">
        <w:rPr>
          <w:rFonts w:eastAsia="Calibri"/>
          <w:color w:val="auto"/>
          <w:sz w:val="28"/>
          <w:szCs w:val="28"/>
        </w:rPr>
        <w:t xml:space="preserve"> компьютерной и мультимедийной техникой, телекоммуникационным оборудованием;</w:t>
      </w:r>
    </w:p>
    <w:p w:rsidR="00462AAF" w:rsidRPr="004F6319" w:rsidRDefault="00AC4B33" w:rsidP="00060857">
      <w:pPr>
        <w:pStyle w:val="Default"/>
        <w:numPr>
          <w:ilvl w:val="0"/>
          <w:numId w:val="54"/>
        </w:numPr>
        <w:suppressAutoHyphens/>
        <w:spacing w:line="400" w:lineRule="exact"/>
        <w:jc w:val="both"/>
        <w:rPr>
          <w:rFonts w:eastAsia="Calibri"/>
          <w:color w:val="auto"/>
          <w:sz w:val="28"/>
          <w:szCs w:val="28"/>
        </w:rPr>
      </w:pPr>
      <w:r w:rsidRPr="00AC4B33">
        <w:rPr>
          <w:rFonts w:eastAsia="Calibri"/>
          <w:b/>
          <w:color w:val="auto"/>
          <w:sz w:val="28"/>
          <w:szCs w:val="28"/>
        </w:rPr>
        <w:t>С</w:t>
      </w:r>
      <w:r w:rsidR="00462AAF" w:rsidRPr="00AC4B33">
        <w:rPr>
          <w:rFonts w:eastAsia="Calibri"/>
          <w:b/>
          <w:color w:val="auto"/>
          <w:sz w:val="28"/>
          <w:szCs w:val="28"/>
        </w:rPr>
        <w:t xml:space="preserve">оздание лабораторий, позволяющих исследовать изучаемые процессы, явления и устройства за счет объемной визуализации </w:t>
      </w:r>
      <w:r w:rsidR="00462AAF" w:rsidRPr="004F6319">
        <w:rPr>
          <w:rFonts w:eastAsia="Calibri"/>
          <w:color w:val="auto"/>
          <w:sz w:val="28"/>
          <w:szCs w:val="28"/>
        </w:rPr>
        <w:t>и взаимодействия пользователя с виртуальными объектами;</w:t>
      </w:r>
    </w:p>
    <w:p w:rsidR="00462AAF" w:rsidRPr="004F6319" w:rsidRDefault="00AC4B33" w:rsidP="00060857">
      <w:pPr>
        <w:pStyle w:val="a3"/>
        <w:numPr>
          <w:ilvl w:val="0"/>
          <w:numId w:val="54"/>
        </w:numPr>
        <w:suppressAutoHyphens/>
        <w:spacing w:line="400" w:lineRule="exact"/>
        <w:rPr>
          <w:rFonts w:eastAsia="Calibri"/>
        </w:rPr>
      </w:pPr>
      <w:r w:rsidRPr="00AC4B33">
        <w:rPr>
          <w:rFonts w:eastAsia="Calibri"/>
          <w:b/>
        </w:rPr>
        <w:t>М</w:t>
      </w:r>
      <w:r w:rsidR="00462AAF" w:rsidRPr="00AC4B33">
        <w:rPr>
          <w:rFonts w:eastAsia="Calibri"/>
          <w:b/>
        </w:rPr>
        <w:t>одернизацию материально-технической базы</w:t>
      </w:r>
      <w:r w:rsidR="00462AAF" w:rsidRPr="004F6319">
        <w:rPr>
          <w:rFonts w:eastAsia="Calibri"/>
        </w:rPr>
        <w:t xml:space="preserve">  ведущих научных школ, лабораторий, осуществляющих научно-техническую деятельность, учебных экспериментальных и опытных производств, научных центров, ресурсных центров и испытательных лабораторий;</w:t>
      </w:r>
    </w:p>
    <w:p w:rsidR="00462AAF" w:rsidRDefault="00AC4B33" w:rsidP="00060857">
      <w:pPr>
        <w:pStyle w:val="a3"/>
        <w:numPr>
          <w:ilvl w:val="0"/>
          <w:numId w:val="54"/>
        </w:numPr>
        <w:suppressAutoHyphens/>
        <w:spacing w:line="400" w:lineRule="exact"/>
        <w:rPr>
          <w:rFonts w:eastAsia="Calibri"/>
        </w:rPr>
      </w:pPr>
      <w:r w:rsidRPr="00AC4B33">
        <w:rPr>
          <w:rFonts w:eastAsia="Calibri"/>
          <w:b/>
        </w:rPr>
        <w:t>П</w:t>
      </w:r>
      <w:r w:rsidR="00462AAF" w:rsidRPr="00AC4B33">
        <w:rPr>
          <w:rFonts w:eastAsia="Calibri"/>
          <w:b/>
        </w:rPr>
        <w:t>овышение материально-технической обеспеченности объектов учебной и научно-производственной практики студентов</w:t>
      </w:r>
      <w:r w:rsidR="00462AAF" w:rsidRPr="004F6319">
        <w:rPr>
          <w:rFonts w:eastAsia="Calibri"/>
        </w:rPr>
        <w:t xml:space="preserve"> и аспирантов (полевых стационаров, биостанции, базовых кафедр и полигонов); реализацию мероприятий по </w:t>
      </w:r>
      <w:proofErr w:type="spellStart"/>
      <w:r w:rsidR="00462AAF" w:rsidRPr="004F6319">
        <w:rPr>
          <w:rFonts w:eastAsia="Calibri"/>
        </w:rPr>
        <w:t>энергоэффективности</w:t>
      </w:r>
      <w:proofErr w:type="spellEnd"/>
      <w:r w:rsidR="00462AAF" w:rsidRPr="004F6319">
        <w:rPr>
          <w:rFonts w:eastAsia="Calibri"/>
        </w:rPr>
        <w:t xml:space="preserve"> и ресурсосбережению.</w:t>
      </w:r>
    </w:p>
    <w:p w:rsidR="00BC6D60" w:rsidRDefault="00BC6D60" w:rsidP="00060857">
      <w:pPr>
        <w:pStyle w:val="Default"/>
        <w:spacing w:line="400" w:lineRule="exact"/>
        <w:jc w:val="both"/>
        <w:rPr>
          <w:color w:val="auto"/>
          <w:sz w:val="28"/>
          <w:szCs w:val="28"/>
        </w:rPr>
      </w:pPr>
    </w:p>
    <w:p w:rsidR="00167163" w:rsidRPr="00167163" w:rsidRDefault="00167163" w:rsidP="00060857">
      <w:pPr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163">
        <w:rPr>
          <w:rFonts w:ascii="Times New Roman" w:hAnsi="Times New Roman" w:cs="Times New Roman"/>
          <w:b/>
          <w:sz w:val="28"/>
          <w:szCs w:val="28"/>
        </w:rPr>
        <w:t>СТРАТЕГИЧЕСКИЕ НАПРАВЛЕНИЯ  РАЗВИТИЯ</w:t>
      </w:r>
    </w:p>
    <w:p w:rsidR="00167163" w:rsidRDefault="00167163" w:rsidP="00060857">
      <w:pPr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163">
        <w:rPr>
          <w:rFonts w:ascii="Times New Roman" w:hAnsi="Times New Roman" w:cs="Times New Roman"/>
          <w:b/>
          <w:sz w:val="28"/>
          <w:szCs w:val="28"/>
        </w:rPr>
        <w:t>ВНЕУЧЕБНОЙ ДЕЯТЕЛЬНОСТИ</w:t>
      </w:r>
    </w:p>
    <w:p w:rsidR="00B172A8" w:rsidRPr="00167163" w:rsidRDefault="00B172A8" w:rsidP="00060857">
      <w:pPr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63" w:rsidRPr="00167163" w:rsidRDefault="00167163" w:rsidP="00060857">
      <w:pPr>
        <w:spacing w:after="0" w:line="40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163">
        <w:rPr>
          <w:rFonts w:ascii="Times New Roman" w:eastAsia="Calibri" w:hAnsi="Times New Roman" w:cs="Times New Roman"/>
          <w:sz w:val="28"/>
          <w:szCs w:val="28"/>
        </w:rPr>
        <w:t>Основными направлениями</w:t>
      </w:r>
      <w:r w:rsidR="00AE5F34"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  <w:r w:rsidRPr="00167163">
        <w:rPr>
          <w:rFonts w:ascii="Times New Roman" w:eastAsia="Calibri" w:hAnsi="Times New Roman" w:cs="Times New Roman"/>
          <w:sz w:val="28"/>
          <w:szCs w:val="28"/>
        </w:rPr>
        <w:t xml:space="preserve">  МГРИ-РГГРУ для обеспечения личностной и профессиональной самореализации </w:t>
      </w:r>
      <w:proofErr w:type="gramStart"/>
      <w:r w:rsidRPr="0016716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167163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167163" w:rsidRPr="00167163" w:rsidRDefault="00AE5F34" w:rsidP="00060857">
      <w:pPr>
        <w:pStyle w:val="a3"/>
        <w:widowControl w:val="0"/>
        <w:numPr>
          <w:ilvl w:val="0"/>
          <w:numId w:val="59"/>
        </w:numPr>
        <w:autoSpaceDE w:val="0"/>
        <w:autoSpaceDN w:val="0"/>
        <w:spacing w:line="400" w:lineRule="exact"/>
      </w:pPr>
      <w:r w:rsidRPr="00AE5F34">
        <w:rPr>
          <w:b/>
        </w:rPr>
        <w:t>П</w:t>
      </w:r>
      <w:r w:rsidR="00167163" w:rsidRPr="00AE5F34">
        <w:rPr>
          <w:b/>
        </w:rPr>
        <w:t>овышение культурно-воспитательного потенциала</w:t>
      </w:r>
      <w:r w:rsidR="00167163" w:rsidRPr="00167163">
        <w:t xml:space="preserve"> университета в целях поддержки социально-культурных инициатив,</w:t>
      </w:r>
      <w:r>
        <w:t xml:space="preserve"> работы с талантливой молодежью.</w:t>
      </w:r>
      <w:r w:rsidR="00167163" w:rsidRPr="00167163">
        <w:t xml:space="preserve"> </w:t>
      </w:r>
    </w:p>
    <w:p w:rsidR="00167163" w:rsidRPr="00167163" w:rsidRDefault="00AE5F34" w:rsidP="00060857">
      <w:pPr>
        <w:pStyle w:val="a3"/>
        <w:widowControl w:val="0"/>
        <w:numPr>
          <w:ilvl w:val="0"/>
          <w:numId w:val="59"/>
        </w:numPr>
        <w:autoSpaceDE w:val="0"/>
        <w:autoSpaceDN w:val="0"/>
        <w:spacing w:line="400" w:lineRule="exact"/>
      </w:pPr>
      <w:r w:rsidRPr="00AE5F34">
        <w:rPr>
          <w:b/>
        </w:rPr>
        <w:t>В</w:t>
      </w:r>
      <w:r w:rsidR="00167163" w:rsidRPr="00AE5F34">
        <w:rPr>
          <w:b/>
        </w:rPr>
        <w:t>овлечение обучающихся, в том числе иностранных студентов, лиц с ограниченными возможностями здоровья в социальную практику</w:t>
      </w:r>
      <w:r w:rsidR="00167163" w:rsidRPr="00167163">
        <w:t>, обеспечение поддержки их созидательной инициативы, научной, общественной, творческой и</w:t>
      </w:r>
      <w:r>
        <w:t xml:space="preserve"> предпринимательской активности.</w:t>
      </w:r>
    </w:p>
    <w:p w:rsidR="00167163" w:rsidRDefault="00167163" w:rsidP="00060857">
      <w:pPr>
        <w:widowControl w:val="0"/>
        <w:autoSpaceDE w:val="0"/>
        <w:autoSpaceDN w:val="0"/>
        <w:spacing w:after="0" w:line="40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67163">
        <w:rPr>
          <w:rFonts w:ascii="Times New Roman" w:hAnsi="Times New Roman" w:cs="Times New Roman"/>
          <w:sz w:val="28"/>
          <w:szCs w:val="28"/>
        </w:rPr>
        <w:t xml:space="preserve"> </w:t>
      </w:r>
      <w:r w:rsidRPr="00167163">
        <w:rPr>
          <w:rFonts w:ascii="Times New Roman" w:hAnsi="Times New Roman" w:cs="Times New Roman"/>
          <w:sz w:val="28"/>
          <w:szCs w:val="28"/>
        </w:rPr>
        <w:sym w:font="Symbol" w:char="F0B7"/>
      </w:r>
      <w:r w:rsidR="00AE5F34">
        <w:rPr>
          <w:rFonts w:ascii="Times New Roman" w:hAnsi="Times New Roman" w:cs="Times New Roman"/>
          <w:sz w:val="28"/>
          <w:szCs w:val="28"/>
        </w:rPr>
        <w:t xml:space="preserve"> С</w:t>
      </w:r>
      <w:r w:rsidRPr="00167163">
        <w:rPr>
          <w:rFonts w:ascii="Times New Roman" w:hAnsi="Times New Roman" w:cs="Times New Roman"/>
          <w:sz w:val="28"/>
          <w:szCs w:val="28"/>
        </w:rPr>
        <w:t>овершенствование систе</w:t>
      </w:r>
      <w:r w:rsidR="00AE5F34">
        <w:rPr>
          <w:rFonts w:ascii="Times New Roman" w:hAnsi="Times New Roman" w:cs="Times New Roman"/>
          <w:sz w:val="28"/>
          <w:szCs w:val="28"/>
        </w:rPr>
        <w:t xml:space="preserve">мы </w:t>
      </w:r>
      <w:r w:rsidR="00AE5F34" w:rsidRPr="00CE4E9B">
        <w:rPr>
          <w:rFonts w:ascii="Times New Roman" w:hAnsi="Times New Roman" w:cs="Times New Roman"/>
          <w:b/>
          <w:sz w:val="28"/>
          <w:szCs w:val="28"/>
        </w:rPr>
        <w:t>студенческого самоуправления</w:t>
      </w:r>
      <w:r w:rsidR="00AE5F34">
        <w:rPr>
          <w:rFonts w:ascii="Times New Roman" w:hAnsi="Times New Roman" w:cs="Times New Roman"/>
          <w:sz w:val="28"/>
          <w:szCs w:val="28"/>
        </w:rPr>
        <w:t>.</w:t>
      </w:r>
      <w:r w:rsidRPr="00167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F34" w:rsidRPr="00167163" w:rsidRDefault="00AE5F34" w:rsidP="00060857">
      <w:pPr>
        <w:widowControl w:val="0"/>
        <w:autoSpaceDE w:val="0"/>
        <w:autoSpaceDN w:val="0"/>
        <w:spacing w:after="0" w:line="40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67163" w:rsidRPr="00167163" w:rsidRDefault="00AE5F34" w:rsidP="00AE5F34">
      <w:pPr>
        <w:pStyle w:val="a3"/>
        <w:numPr>
          <w:ilvl w:val="0"/>
          <w:numId w:val="58"/>
        </w:numPr>
        <w:spacing w:line="400" w:lineRule="exact"/>
        <w:ind w:left="0" w:firstLine="426"/>
        <w:rPr>
          <w:rFonts w:eastAsia="Calibri"/>
        </w:rPr>
      </w:pPr>
      <w:r w:rsidRPr="00AE5F34">
        <w:rPr>
          <w:b/>
        </w:rPr>
        <w:lastRenderedPageBreak/>
        <w:t>Ф</w:t>
      </w:r>
      <w:r w:rsidR="00167163" w:rsidRPr="00AE5F34">
        <w:rPr>
          <w:b/>
        </w:rPr>
        <w:t>ормирование среды разностороннего профессионального раз</w:t>
      </w:r>
      <w:r w:rsidRPr="00AE5F34">
        <w:rPr>
          <w:b/>
        </w:rPr>
        <w:t>вития</w:t>
      </w:r>
      <w:r>
        <w:t xml:space="preserve"> и воспитания студентов.</w:t>
      </w:r>
    </w:p>
    <w:p w:rsidR="00167163" w:rsidRPr="00AE5F34" w:rsidRDefault="00AE5F34" w:rsidP="00AE5F34">
      <w:pPr>
        <w:pStyle w:val="a3"/>
        <w:numPr>
          <w:ilvl w:val="0"/>
          <w:numId w:val="57"/>
        </w:numPr>
        <w:autoSpaceDE w:val="0"/>
        <w:autoSpaceDN w:val="0"/>
        <w:adjustRightInd w:val="0"/>
        <w:spacing w:line="400" w:lineRule="exact"/>
        <w:rPr>
          <w:color w:val="000000"/>
        </w:rPr>
      </w:pPr>
      <w:r w:rsidRPr="00AE5F34">
        <w:rPr>
          <w:b/>
          <w:color w:val="000000"/>
        </w:rPr>
        <w:t>С</w:t>
      </w:r>
      <w:r w:rsidR="00167163" w:rsidRPr="00AE5F34">
        <w:rPr>
          <w:b/>
          <w:color w:val="000000"/>
        </w:rPr>
        <w:t xml:space="preserve">оздание возможностей </w:t>
      </w:r>
      <w:r w:rsidRPr="00AE5F34">
        <w:rPr>
          <w:b/>
          <w:color w:val="000000"/>
        </w:rPr>
        <w:t>для студенческой самореализации</w:t>
      </w:r>
      <w:proofErr w:type="gramStart"/>
      <w:r>
        <w:rPr>
          <w:color w:val="000000"/>
        </w:rPr>
        <w:t>.</w:t>
      </w:r>
      <w:proofErr w:type="gramEnd"/>
      <w:r w:rsidR="00167163" w:rsidRPr="00167163">
        <w:rPr>
          <w:color w:val="000000"/>
        </w:rPr>
        <w:t xml:space="preserve"> 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ерез </w:t>
      </w:r>
      <w:r w:rsidR="00167163" w:rsidRPr="00AE5F34">
        <w:rPr>
          <w:color w:val="000000"/>
        </w:rPr>
        <w:t>вовлечение обучающихся в общественную, научную, твор</w:t>
      </w:r>
      <w:r>
        <w:rPr>
          <w:color w:val="000000"/>
        </w:rPr>
        <w:t>ческую, спортивную деятельность.</w:t>
      </w:r>
      <w:r w:rsidR="00167163" w:rsidRPr="00AE5F34">
        <w:rPr>
          <w:color w:val="000000"/>
        </w:rPr>
        <w:t xml:space="preserve"> </w:t>
      </w:r>
    </w:p>
    <w:p w:rsidR="00167163" w:rsidRPr="00167163" w:rsidRDefault="00AE5F34" w:rsidP="00060857">
      <w:pPr>
        <w:pStyle w:val="a3"/>
        <w:numPr>
          <w:ilvl w:val="0"/>
          <w:numId w:val="57"/>
        </w:numPr>
        <w:autoSpaceDE w:val="0"/>
        <w:autoSpaceDN w:val="0"/>
        <w:adjustRightInd w:val="0"/>
        <w:spacing w:line="400" w:lineRule="exact"/>
        <w:rPr>
          <w:color w:val="000000"/>
        </w:rPr>
      </w:pPr>
      <w:r>
        <w:rPr>
          <w:color w:val="000000"/>
        </w:rPr>
        <w:t>О</w:t>
      </w:r>
      <w:r w:rsidR="00167163" w:rsidRPr="00167163">
        <w:rPr>
          <w:color w:val="000000"/>
        </w:rPr>
        <w:t xml:space="preserve">рганизация и </w:t>
      </w:r>
      <w:r w:rsidR="00167163" w:rsidRPr="00AE5F34">
        <w:rPr>
          <w:b/>
          <w:color w:val="000000"/>
        </w:rPr>
        <w:t>поддержка молодежных инициатив</w:t>
      </w:r>
      <w:r w:rsidR="00167163" w:rsidRPr="00167163">
        <w:rPr>
          <w:color w:val="000000"/>
        </w:rPr>
        <w:t>, направленных на молодежную с</w:t>
      </w:r>
      <w:r>
        <w:rPr>
          <w:color w:val="000000"/>
        </w:rPr>
        <w:t>амореализацию и самоорганизацию.</w:t>
      </w:r>
    </w:p>
    <w:p w:rsidR="00167163" w:rsidRPr="00167163" w:rsidRDefault="00AE5F34" w:rsidP="00060857">
      <w:pPr>
        <w:pStyle w:val="a3"/>
        <w:numPr>
          <w:ilvl w:val="0"/>
          <w:numId w:val="57"/>
        </w:numPr>
        <w:autoSpaceDE w:val="0"/>
        <w:autoSpaceDN w:val="0"/>
        <w:adjustRightInd w:val="0"/>
        <w:spacing w:line="400" w:lineRule="exact"/>
        <w:rPr>
          <w:color w:val="000000"/>
        </w:rPr>
      </w:pPr>
      <w:r w:rsidRPr="00AE5F34">
        <w:rPr>
          <w:b/>
          <w:color w:val="000000"/>
        </w:rPr>
        <w:t>Р</w:t>
      </w:r>
      <w:r w:rsidR="00167163" w:rsidRPr="00AE5F34">
        <w:rPr>
          <w:b/>
          <w:color w:val="000000"/>
        </w:rPr>
        <w:t>азвитие студенческого инновационного предпринимательства</w:t>
      </w:r>
      <w:r>
        <w:rPr>
          <w:color w:val="000000"/>
        </w:rPr>
        <w:t>.</w:t>
      </w:r>
    </w:p>
    <w:p w:rsidR="00167163" w:rsidRPr="00167163" w:rsidRDefault="00AE5F34" w:rsidP="00060857">
      <w:pPr>
        <w:pStyle w:val="a3"/>
        <w:numPr>
          <w:ilvl w:val="0"/>
          <w:numId w:val="57"/>
        </w:numPr>
        <w:autoSpaceDE w:val="0"/>
        <w:autoSpaceDN w:val="0"/>
        <w:adjustRightInd w:val="0"/>
        <w:spacing w:line="400" w:lineRule="exact"/>
        <w:rPr>
          <w:color w:val="000000"/>
        </w:rPr>
      </w:pPr>
      <w:r>
        <w:rPr>
          <w:color w:val="000000"/>
        </w:rPr>
        <w:t>И</w:t>
      </w:r>
      <w:r w:rsidR="00167163" w:rsidRPr="00167163">
        <w:rPr>
          <w:color w:val="000000"/>
        </w:rPr>
        <w:t xml:space="preserve">нфраструктурное </w:t>
      </w:r>
      <w:r w:rsidR="00167163" w:rsidRPr="00AE5F34">
        <w:rPr>
          <w:b/>
          <w:color w:val="000000"/>
        </w:rPr>
        <w:t>развитие молодежной политики</w:t>
      </w:r>
      <w:r>
        <w:rPr>
          <w:color w:val="000000"/>
        </w:rPr>
        <w:t>.</w:t>
      </w:r>
    </w:p>
    <w:p w:rsidR="00167163" w:rsidRPr="00167163" w:rsidRDefault="00AE5F34" w:rsidP="00060857">
      <w:pPr>
        <w:pStyle w:val="ae"/>
        <w:numPr>
          <w:ilvl w:val="0"/>
          <w:numId w:val="57"/>
        </w:numPr>
        <w:tabs>
          <w:tab w:val="num" w:pos="426"/>
        </w:tabs>
        <w:spacing w:after="0" w:line="400" w:lineRule="exact"/>
        <w:ind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67163" w:rsidRPr="00167163">
        <w:rPr>
          <w:rFonts w:ascii="Times New Roman" w:hAnsi="Times New Roman" w:cs="Times New Roman"/>
          <w:color w:val="000000"/>
          <w:sz w:val="28"/>
          <w:szCs w:val="28"/>
        </w:rPr>
        <w:t>ыявление и развитие творческог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потенциала личности студентов через </w:t>
      </w:r>
      <w:r w:rsidR="00167163" w:rsidRPr="00167163">
        <w:rPr>
          <w:rFonts w:ascii="Times New Roman" w:hAnsi="Times New Roman" w:cs="Times New Roman"/>
          <w:color w:val="000000"/>
          <w:sz w:val="28"/>
          <w:szCs w:val="28"/>
        </w:rPr>
        <w:t xml:space="preserve"> приобщение </w:t>
      </w:r>
      <w:r w:rsidR="00167163" w:rsidRPr="00AE5F34">
        <w:rPr>
          <w:rFonts w:ascii="Times New Roman" w:hAnsi="Times New Roman" w:cs="Times New Roman"/>
          <w:b/>
          <w:color w:val="000000"/>
          <w:sz w:val="28"/>
          <w:szCs w:val="28"/>
        </w:rPr>
        <w:t>их к основам отечественной культуры, формирование ценностных ориентиров, патриотизма,  устойчивых нравственных принципов и норм, приобщение к выбранной профессии, укрепление активной жизненной позиции.</w:t>
      </w:r>
    </w:p>
    <w:p w:rsidR="00167163" w:rsidRPr="00167163" w:rsidRDefault="00AE5F34" w:rsidP="00060857">
      <w:pPr>
        <w:numPr>
          <w:ilvl w:val="0"/>
          <w:numId w:val="57"/>
        </w:numPr>
        <w:tabs>
          <w:tab w:val="num" w:pos="426"/>
        </w:tabs>
        <w:spacing w:after="0" w:line="400" w:lineRule="exact"/>
        <w:ind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F34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167163" w:rsidRPr="00AE5F34">
        <w:rPr>
          <w:rFonts w:ascii="Times New Roman" w:hAnsi="Times New Roman" w:cs="Times New Roman"/>
          <w:b/>
          <w:color w:val="000000"/>
          <w:sz w:val="28"/>
          <w:szCs w:val="28"/>
        </w:rPr>
        <w:t>оспитание у студентов потребности к т</w:t>
      </w:r>
      <w:r w:rsidRPr="00AE5F34">
        <w:rPr>
          <w:rFonts w:ascii="Times New Roman" w:hAnsi="Times New Roman" w:cs="Times New Roman"/>
          <w:b/>
          <w:color w:val="000000"/>
          <w:sz w:val="28"/>
          <w:szCs w:val="28"/>
        </w:rPr>
        <w:t>руду и к здоровому образу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7163" w:rsidRDefault="00AE5F34" w:rsidP="00060857">
      <w:pPr>
        <w:numPr>
          <w:ilvl w:val="0"/>
          <w:numId w:val="57"/>
        </w:numPr>
        <w:tabs>
          <w:tab w:val="num" w:pos="426"/>
        </w:tabs>
        <w:spacing w:after="0" w:line="400" w:lineRule="exact"/>
        <w:ind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167163" w:rsidRPr="00AE5F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ормирование физической культуры личности </w:t>
      </w:r>
      <w:r w:rsidR="00167163" w:rsidRPr="00167163">
        <w:rPr>
          <w:rFonts w:ascii="Times New Roman" w:hAnsi="Times New Roman" w:cs="Times New Roman"/>
          <w:color w:val="000000"/>
          <w:sz w:val="28"/>
          <w:szCs w:val="28"/>
        </w:rPr>
        <w:t xml:space="preserve">студента и способности направленного использования разнообразных средств физической культуры и спорта для сохранения и укрепления здоровья, </w:t>
      </w:r>
      <w:r w:rsidR="00167163" w:rsidRPr="00AE5F34">
        <w:rPr>
          <w:rFonts w:ascii="Times New Roman" w:hAnsi="Times New Roman" w:cs="Times New Roman"/>
          <w:b/>
          <w:color w:val="000000"/>
          <w:sz w:val="28"/>
          <w:szCs w:val="28"/>
        </w:rPr>
        <w:t>психофизической подготовки и самоподготовки к будущей профессиональной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7163" w:rsidRPr="00167163" w:rsidRDefault="00AE5F34" w:rsidP="00060857">
      <w:pPr>
        <w:numPr>
          <w:ilvl w:val="0"/>
          <w:numId w:val="57"/>
        </w:numPr>
        <w:tabs>
          <w:tab w:val="num" w:pos="426"/>
        </w:tabs>
        <w:spacing w:after="0" w:line="400" w:lineRule="exact"/>
        <w:ind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F34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167163" w:rsidRPr="00AE5F34">
        <w:rPr>
          <w:rFonts w:ascii="Times New Roman" w:hAnsi="Times New Roman" w:cs="Times New Roman"/>
          <w:b/>
          <w:color w:val="000000"/>
          <w:sz w:val="28"/>
          <w:szCs w:val="28"/>
        </w:rPr>
        <w:t>оспитание у студентов потребности к саморазвитию, формирование умений и навыков управления коллективом</w:t>
      </w:r>
      <w:r w:rsidR="00167163" w:rsidRPr="00167163">
        <w:rPr>
          <w:rFonts w:ascii="Times New Roman" w:hAnsi="Times New Roman" w:cs="Times New Roman"/>
          <w:color w:val="000000"/>
          <w:sz w:val="28"/>
          <w:szCs w:val="28"/>
        </w:rPr>
        <w:t xml:space="preserve"> в различных формах студенческого самоуправления. </w:t>
      </w:r>
    </w:p>
    <w:p w:rsidR="00167163" w:rsidRPr="004F6319" w:rsidRDefault="00167163" w:rsidP="00060857">
      <w:pPr>
        <w:pStyle w:val="Default"/>
        <w:spacing w:line="400" w:lineRule="exact"/>
        <w:jc w:val="both"/>
        <w:rPr>
          <w:color w:val="auto"/>
          <w:sz w:val="28"/>
          <w:szCs w:val="28"/>
        </w:rPr>
      </w:pPr>
    </w:p>
    <w:p w:rsidR="00BC6D60" w:rsidRPr="004F6319" w:rsidRDefault="00BC6D60" w:rsidP="00060857">
      <w:pPr>
        <w:pStyle w:val="Default"/>
        <w:spacing w:line="400" w:lineRule="exact"/>
        <w:ind w:firstLine="360"/>
        <w:jc w:val="both"/>
        <w:rPr>
          <w:color w:val="auto"/>
          <w:sz w:val="28"/>
          <w:szCs w:val="28"/>
        </w:rPr>
      </w:pPr>
      <w:r w:rsidRPr="00CE4E9B">
        <w:rPr>
          <w:b/>
          <w:color w:val="auto"/>
          <w:sz w:val="28"/>
          <w:szCs w:val="28"/>
        </w:rPr>
        <w:t xml:space="preserve">Реализация </w:t>
      </w:r>
      <w:r w:rsidR="00CE4E9B">
        <w:rPr>
          <w:b/>
          <w:color w:val="auto"/>
          <w:sz w:val="28"/>
          <w:szCs w:val="28"/>
        </w:rPr>
        <w:t>Концепции стратегического</w:t>
      </w:r>
      <w:r w:rsidRPr="00CE4E9B">
        <w:rPr>
          <w:b/>
          <w:color w:val="auto"/>
          <w:sz w:val="28"/>
          <w:szCs w:val="28"/>
        </w:rPr>
        <w:t xml:space="preserve"> развития вуза как университетского научно-технологического геологического кластера</w:t>
      </w:r>
      <w:r w:rsidRPr="004F6319">
        <w:rPr>
          <w:color w:val="auto"/>
          <w:sz w:val="28"/>
          <w:szCs w:val="28"/>
        </w:rPr>
        <w:t xml:space="preserve"> предполагает </w:t>
      </w:r>
      <w:r w:rsidRPr="00CE4E9B">
        <w:rPr>
          <w:b/>
          <w:color w:val="auto"/>
          <w:sz w:val="28"/>
          <w:szCs w:val="28"/>
        </w:rPr>
        <w:t>проектную технологию развития</w:t>
      </w:r>
      <w:r w:rsidRPr="004F6319">
        <w:rPr>
          <w:color w:val="auto"/>
          <w:sz w:val="28"/>
          <w:szCs w:val="28"/>
        </w:rPr>
        <w:t xml:space="preserve"> основных</w:t>
      </w:r>
      <w:r w:rsidR="00CE4E9B">
        <w:rPr>
          <w:color w:val="auto"/>
          <w:sz w:val="28"/>
          <w:szCs w:val="28"/>
        </w:rPr>
        <w:t xml:space="preserve"> стратегических направлений</w:t>
      </w:r>
      <w:r w:rsidR="00C954B2">
        <w:rPr>
          <w:color w:val="auto"/>
          <w:sz w:val="28"/>
          <w:szCs w:val="28"/>
        </w:rPr>
        <w:t>.</w:t>
      </w:r>
    </w:p>
    <w:p w:rsidR="00522CC9" w:rsidRPr="004F6319" w:rsidRDefault="00522CC9" w:rsidP="00060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22CC9" w:rsidRPr="004F6319" w:rsidSect="0013667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9F0" w:rsidRDefault="00E129F0" w:rsidP="00136678">
      <w:pPr>
        <w:spacing w:after="0" w:line="240" w:lineRule="auto"/>
      </w:pPr>
      <w:r>
        <w:separator/>
      </w:r>
    </w:p>
  </w:endnote>
  <w:endnote w:type="continuationSeparator" w:id="0">
    <w:p w:rsidR="00E129F0" w:rsidRDefault="00E129F0" w:rsidP="0013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9F0" w:rsidRDefault="00E129F0" w:rsidP="00136678">
      <w:pPr>
        <w:spacing w:after="0" w:line="240" w:lineRule="auto"/>
      </w:pPr>
      <w:r>
        <w:separator/>
      </w:r>
    </w:p>
  </w:footnote>
  <w:footnote w:type="continuationSeparator" w:id="0">
    <w:p w:rsidR="00E129F0" w:rsidRDefault="00E129F0" w:rsidP="00136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3236"/>
      <w:docPartObj>
        <w:docPartGallery w:val="Page Numbers (Top of Page)"/>
        <w:docPartUnique/>
      </w:docPartObj>
    </w:sdtPr>
    <w:sdtContent>
      <w:p w:rsidR="005643A0" w:rsidRDefault="00B034C9">
        <w:pPr>
          <w:pStyle w:val="aa"/>
          <w:jc w:val="center"/>
        </w:pPr>
        <w:r>
          <w:fldChar w:fldCharType="begin"/>
        </w:r>
        <w:r w:rsidR="008E065F">
          <w:instrText xml:space="preserve"> PAGE   \* MERGEFORMAT </w:instrText>
        </w:r>
        <w:r>
          <w:fldChar w:fldCharType="separate"/>
        </w:r>
        <w:r w:rsidR="0073495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643A0" w:rsidRDefault="005643A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14B"/>
    <w:multiLevelType w:val="hybridMultilevel"/>
    <w:tmpl w:val="11F676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0294D73"/>
    <w:multiLevelType w:val="hybridMultilevel"/>
    <w:tmpl w:val="182A4D64"/>
    <w:lvl w:ilvl="0" w:tplc="041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">
    <w:nsid w:val="03964FDA"/>
    <w:multiLevelType w:val="hybridMultilevel"/>
    <w:tmpl w:val="47FCEE4C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049030A8"/>
    <w:multiLevelType w:val="hybridMultilevel"/>
    <w:tmpl w:val="CC5A5346"/>
    <w:lvl w:ilvl="0" w:tplc="F46C6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9F01F8"/>
    <w:multiLevelType w:val="hybridMultilevel"/>
    <w:tmpl w:val="879E196E"/>
    <w:lvl w:ilvl="0" w:tplc="F46C6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CD7A03"/>
    <w:multiLevelType w:val="hybridMultilevel"/>
    <w:tmpl w:val="26CA7A72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0B9D3D5E"/>
    <w:multiLevelType w:val="hybridMultilevel"/>
    <w:tmpl w:val="FDA07040"/>
    <w:lvl w:ilvl="0" w:tplc="D58E64BA">
      <w:start w:val="1"/>
      <w:numFmt w:val="bullet"/>
      <w:lvlText w:val=""/>
      <w:lvlJc w:val="left"/>
      <w:pPr>
        <w:tabs>
          <w:tab w:val="num" w:pos="1781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BAD24AC"/>
    <w:multiLevelType w:val="hybridMultilevel"/>
    <w:tmpl w:val="09DA43C2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8">
    <w:nsid w:val="0BD92AEA"/>
    <w:multiLevelType w:val="hybridMultilevel"/>
    <w:tmpl w:val="EBF83772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9">
    <w:nsid w:val="0CF66DBB"/>
    <w:multiLevelType w:val="hybridMultilevel"/>
    <w:tmpl w:val="E0FA56A4"/>
    <w:lvl w:ilvl="0" w:tplc="F46C64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0E67418F"/>
    <w:multiLevelType w:val="hybridMultilevel"/>
    <w:tmpl w:val="8FF2E426"/>
    <w:lvl w:ilvl="0" w:tplc="F46C6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EAB6EF1"/>
    <w:multiLevelType w:val="hybridMultilevel"/>
    <w:tmpl w:val="A562145E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2">
    <w:nsid w:val="10AE260C"/>
    <w:multiLevelType w:val="hybridMultilevel"/>
    <w:tmpl w:val="94C49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2D47D5"/>
    <w:multiLevelType w:val="hybridMultilevel"/>
    <w:tmpl w:val="F1E6AB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60D2E1F"/>
    <w:multiLevelType w:val="hybridMultilevel"/>
    <w:tmpl w:val="16B43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C778A9"/>
    <w:multiLevelType w:val="hybridMultilevel"/>
    <w:tmpl w:val="603651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1DC1EF4"/>
    <w:multiLevelType w:val="hybridMultilevel"/>
    <w:tmpl w:val="5C3867A8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7">
    <w:nsid w:val="243076E5"/>
    <w:multiLevelType w:val="hybridMultilevel"/>
    <w:tmpl w:val="12DE4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582E32"/>
    <w:multiLevelType w:val="hybridMultilevel"/>
    <w:tmpl w:val="CF50C76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9">
    <w:nsid w:val="285E5C32"/>
    <w:multiLevelType w:val="hybridMultilevel"/>
    <w:tmpl w:val="4B3CCFF2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0">
    <w:nsid w:val="289F1E96"/>
    <w:multiLevelType w:val="hybridMultilevel"/>
    <w:tmpl w:val="460C9E3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1">
    <w:nsid w:val="29276DEC"/>
    <w:multiLevelType w:val="hybridMultilevel"/>
    <w:tmpl w:val="F924A6EC"/>
    <w:lvl w:ilvl="0" w:tplc="321813EE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>
    <w:nsid w:val="2AD43CE3"/>
    <w:multiLevelType w:val="hybridMultilevel"/>
    <w:tmpl w:val="15EC5C48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3">
    <w:nsid w:val="2F3122CB"/>
    <w:multiLevelType w:val="hybridMultilevel"/>
    <w:tmpl w:val="F4C81E1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13449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1960E59"/>
    <w:multiLevelType w:val="hybridMultilevel"/>
    <w:tmpl w:val="4C749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341C45"/>
    <w:multiLevelType w:val="hybridMultilevel"/>
    <w:tmpl w:val="63EE0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908295A"/>
    <w:multiLevelType w:val="hybridMultilevel"/>
    <w:tmpl w:val="5BCADAA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8">
    <w:nsid w:val="3DD83731"/>
    <w:multiLevelType w:val="hybridMultilevel"/>
    <w:tmpl w:val="40F8E2C0"/>
    <w:lvl w:ilvl="0" w:tplc="D58E64BA">
      <w:start w:val="1"/>
      <w:numFmt w:val="bullet"/>
      <w:lvlText w:val=""/>
      <w:lvlJc w:val="left"/>
      <w:pPr>
        <w:tabs>
          <w:tab w:val="num" w:pos="1072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764645"/>
    <w:multiLevelType w:val="hybridMultilevel"/>
    <w:tmpl w:val="1EEA7B9C"/>
    <w:lvl w:ilvl="0" w:tplc="F46C6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CB0424"/>
    <w:multiLevelType w:val="hybridMultilevel"/>
    <w:tmpl w:val="F076A044"/>
    <w:lvl w:ilvl="0" w:tplc="F46C6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3816639"/>
    <w:multiLevelType w:val="hybridMultilevel"/>
    <w:tmpl w:val="B55C34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83A262D"/>
    <w:multiLevelType w:val="hybridMultilevel"/>
    <w:tmpl w:val="81DA0FA4"/>
    <w:lvl w:ilvl="0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33">
    <w:nsid w:val="4DE74FD7"/>
    <w:multiLevelType w:val="hybridMultilevel"/>
    <w:tmpl w:val="7A2419C0"/>
    <w:lvl w:ilvl="0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34">
    <w:nsid w:val="501B6D24"/>
    <w:multiLevelType w:val="hybridMultilevel"/>
    <w:tmpl w:val="8C04FB2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52E6084D"/>
    <w:multiLevelType w:val="hybridMultilevel"/>
    <w:tmpl w:val="2DF8C71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6">
    <w:nsid w:val="532E65D6"/>
    <w:multiLevelType w:val="hybridMultilevel"/>
    <w:tmpl w:val="4178E7FC"/>
    <w:lvl w:ilvl="0" w:tplc="0419000D">
      <w:start w:val="1"/>
      <w:numFmt w:val="bullet"/>
      <w:lvlText w:val=""/>
      <w:lvlJc w:val="left"/>
      <w:pPr>
        <w:ind w:left="25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37">
    <w:nsid w:val="54EA6B10"/>
    <w:multiLevelType w:val="hybridMultilevel"/>
    <w:tmpl w:val="27AAF6E4"/>
    <w:lvl w:ilvl="0" w:tplc="F46C64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5777767"/>
    <w:multiLevelType w:val="hybridMultilevel"/>
    <w:tmpl w:val="1B54CB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55A972C5"/>
    <w:multiLevelType w:val="hybridMultilevel"/>
    <w:tmpl w:val="75D4DD1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0">
    <w:nsid w:val="57DC4E08"/>
    <w:multiLevelType w:val="hybridMultilevel"/>
    <w:tmpl w:val="909C589C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1">
    <w:nsid w:val="5B186184"/>
    <w:multiLevelType w:val="hybridMultilevel"/>
    <w:tmpl w:val="B03A12F4"/>
    <w:lvl w:ilvl="0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42">
    <w:nsid w:val="5B760BAE"/>
    <w:multiLevelType w:val="hybridMultilevel"/>
    <w:tmpl w:val="6CFA49DA"/>
    <w:lvl w:ilvl="0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43">
    <w:nsid w:val="5B8959B8"/>
    <w:multiLevelType w:val="hybridMultilevel"/>
    <w:tmpl w:val="46465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1E858F4"/>
    <w:multiLevelType w:val="hybridMultilevel"/>
    <w:tmpl w:val="BD96A4F6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5">
    <w:nsid w:val="64BA7A25"/>
    <w:multiLevelType w:val="hybridMultilevel"/>
    <w:tmpl w:val="44D2BD74"/>
    <w:lvl w:ilvl="0" w:tplc="F46C64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6C332460"/>
    <w:multiLevelType w:val="hybridMultilevel"/>
    <w:tmpl w:val="84285A9E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47">
    <w:nsid w:val="6CDB6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6CF5432C"/>
    <w:multiLevelType w:val="hybridMultilevel"/>
    <w:tmpl w:val="87A2B2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70DF70F2"/>
    <w:multiLevelType w:val="hybridMultilevel"/>
    <w:tmpl w:val="6F5A52BA"/>
    <w:lvl w:ilvl="0" w:tplc="F46C6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0F379F6"/>
    <w:multiLevelType w:val="hybridMultilevel"/>
    <w:tmpl w:val="43EC0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3EB56EE"/>
    <w:multiLevelType w:val="hybridMultilevel"/>
    <w:tmpl w:val="04AA4A70"/>
    <w:lvl w:ilvl="0" w:tplc="237CB3D4">
      <w:start w:val="1"/>
      <w:numFmt w:val="bullet"/>
      <w:lvlText w:val=""/>
      <w:lvlJc w:val="left"/>
      <w:pPr>
        <w:tabs>
          <w:tab w:val="num" w:pos="1073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52">
    <w:nsid w:val="746A5983"/>
    <w:multiLevelType w:val="hybridMultilevel"/>
    <w:tmpl w:val="9C52941E"/>
    <w:lvl w:ilvl="0" w:tplc="D58E64BA">
      <w:start w:val="1"/>
      <w:numFmt w:val="bullet"/>
      <w:lvlText w:val=""/>
      <w:lvlJc w:val="left"/>
      <w:pPr>
        <w:tabs>
          <w:tab w:val="num" w:pos="1072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4BD3E25"/>
    <w:multiLevelType w:val="hybridMultilevel"/>
    <w:tmpl w:val="81F4F9AA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4">
    <w:nsid w:val="76237FC7"/>
    <w:multiLevelType w:val="hybridMultilevel"/>
    <w:tmpl w:val="B8787ADA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5">
    <w:nsid w:val="76E040CC"/>
    <w:multiLevelType w:val="hybridMultilevel"/>
    <w:tmpl w:val="24124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8AC1EDB"/>
    <w:multiLevelType w:val="hybridMultilevel"/>
    <w:tmpl w:val="FA6240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>
    <w:nsid w:val="7B07118D"/>
    <w:multiLevelType w:val="hybridMultilevel"/>
    <w:tmpl w:val="16BC9A7C"/>
    <w:lvl w:ilvl="0" w:tplc="F46C6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7C257137"/>
    <w:multiLevelType w:val="hybridMultilevel"/>
    <w:tmpl w:val="EC9E1BFE"/>
    <w:lvl w:ilvl="0" w:tplc="413297F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0"/>
  </w:num>
  <w:num w:numId="2">
    <w:abstractNumId w:val="26"/>
  </w:num>
  <w:num w:numId="3">
    <w:abstractNumId w:val="49"/>
  </w:num>
  <w:num w:numId="4">
    <w:abstractNumId w:val="3"/>
  </w:num>
  <w:num w:numId="5">
    <w:abstractNumId w:val="10"/>
  </w:num>
  <w:num w:numId="6">
    <w:abstractNumId w:val="29"/>
  </w:num>
  <w:num w:numId="7">
    <w:abstractNumId w:val="57"/>
  </w:num>
  <w:num w:numId="8">
    <w:abstractNumId w:val="4"/>
  </w:num>
  <w:num w:numId="9">
    <w:abstractNumId w:val="48"/>
  </w:num>
  <w:num w:numId="10">
    <w:abstractNumId w:val="15"/>
  </w:num>
  <w:num w:numId="11">
    <w:abstractNumId w:val="34"/>
  </w:num>
  <w:num w:numId="12">
    <w:abstractNumId w:val="51"/>
  </w:num>
  <w:num w:numId="13">
    <w:abstractNumId w:val="28"/>
  </w:num>
  <w:num w:numId="14">
    <w:abstractNumId w:val="6"/>
  </w:num>
  <w:num w:numId="15">
    <w:abstractNumId w:val="52"/>
  </w:num>
  <w:num w:numId="16">
    <w:abstractNumId w:val="31"/>
  </w:num>
  <w:num w:numId="17">
    <w:abstractNumId w:val="2"/>
  </w:num>
  <w:num w:numId="18">
    <w:abstractNumId w:val="45"/>
  </w:num>
  <w:num w:numId="19">
    <w:abstractNumId w:val="37"/>
  </w:num>
  <w:num w:numId="20">
    <w:abstractNumId w:val="58"/>
  </w:num>
  <w:num w:numId="21">
    <w:abstractNumId w:val="21"/>
  </w:num>
  <w:num w:numId="22">
    <w:abstractNumId w:val="54"/>
  </w:num>
  <w:num w:numId="23">
    <w:abstractNumId w:val="19"/>
  </w:num>
  <w:num w:numId="24">
    <w:abstractNumId w:val="46"/>
  </w:num>
  <w:num w:numId="25">
    <w:abstractNumId w:val="7"/>
  </w:num>
  <w:num w:numId="26">
    <w:abstractNumId w:val="27"/>
  </w:num>
  <w:num w:numId="27">
    <w:abstractNumId w:val="8"/>
  </w:num>
  <w:num w:numId="28">
    <w:abstractNumId w:val="53"/>
  </w:num>
  <w:num w:numId="29">
    <w:abstractNumId w:val="16"/>
  </w:num>
  <w:num w:numId="30">
    <w:abstractNumId w:val="22"/>
  </w:num>
  <w:num w:numId="31">
    <w:abstractNumId w:val="36"/>
  </w:num>
  <w:num w:numId="32">
    <w:abstractNumId w:val="18"/>
  </w:num>
  <w:num w:numId="33">
    <w:abstractNumId w:val="11"/>
  </w:num>
  <w:num w:numId="34">
    <w:abstractNumId w:val="20"/>
  </w:num>
  <w:num w:numId="35">
    <w:abstractNumId w:val="42"/>
  </w:num>
  <w:num w:numId="36">
    <w:abstractNumId w:val="41"/>
  </w:num>
  <w:num w:numId="37">
    <w:abstractNumId w:val="44"/>
  </w:num>
  <w:num w:numId="38">
    <w:abstractNumId w:val="40"/>
  </w:num>
  <w:num w:numId="39">
    <w:abstractNumId w:val="32"/>
  </w:num>
  <w:num w:numId="40">
    <w:abstractNumId w:val="33"/>
  </w:num>
  <w:num w:numId="41">
    <w:abstractNumId w:val="1"/>
  </w:num>
  <w:num w:numId="42">
    <w:abstractNumId w:val="5"/>
  </w:num>
  <w:num w:numId="43">
    <w:abstractNumId w:val="24"/>
  </w:num>
  <w:num w:numId="44">
    <w:abstractNumId w:val="50"/>
  </w:num>
  <w:num w:numId="45">
    <w:abstractNumId w:val="23"/>
  </w:num>
  <w:num w:numId="46">
    <w:abstractNumId w:val="56"/>
  </w:num>
  <w:num w:numId="47">
    <w:abstractNumId w:val="38"/>
  </w:num>
  <w:num w:numId="48">
    <w:abstractNumId w:val="0"/>
  </w:num>
  <w:num w:numId="49">
    <w:abstractNumId w:val="39"/>
  </w:num>
  <w:num w:numId="50">
    <w:abstractNumId w:val="35"/>
  </w:num>
  <w:num w:numId="51">
    <w:abstractNumId w:val="43"/>
  </w:num>
  <w:num w:numId="52">
    <w:abstractNumId w:val="9"/>
  </w:num>
  <w:num w:numId="53">
    <w:abstractNumId w:val="55"/>
  </w:num>
  <w:num w:numId="54">
    <w:abstractNumId w:val="17"/>
  </w:num>
  <w:num w:numId="55">
    <w:abstractNumId w:val="47"/>
  </w:num>
  <w:num w:numId="56">
    <w:abstractNumId w:val="14"/>
  </w:num>
  <w:num w:numId="57">
    <w:abstractNumId w:val="25"/>
  </w:num>
  <w:num w:numId="58">
    <w:abstractNumId w:val="13"/>
  </w:num>
  <w:num w:numId="59">
    <w:abstractNumId w:val="12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028B6"/>
    <w:rsid w:val="00000F4E"/>
    <w:rsid w:val="000035ED"/>
    <w:rsid w:val="0000534F"/>
    <w:rsid w:val="000057F3"/>
    <w:rsid w:val="00016675"/>
    <w:rsid w:val="00020850"/>
    <w:rsid w:val="00022C77"/>
    <w:rsid w:val="0003225B"/>
    <w:rsid w:val="00034E35"/>
    <w:rsid w:val="000375AD"/>
    <w:rsid w:val="00040BC1"/>
    <w:rsid w:val="000501FA"/>
    <w:rsid w:val="00053122"/>
    <w:rsid w:val="000555ED"/>
    <w:rsid w:val="00060020"/>
    <w:rsid w:val="00060857"/>
    <w:rsid w:val="000678F6"/>
    <w:rsid w:val="0007279D"/>
    <w:rsid w:val="00073ADC"/>
    <w:rsid w:val="00073C84"/>
    <w:rsid w:val="0007778D"/>
    <w:rsid w:val="00081904"/>
    <w:rsid w:val="000849D9"/>
    <w:rsid w:val="00086B1D"/>
    <w:rsid w:val="000926B5"/>
    <w:rsid w:val="000A3E76"/>
    <w:rsid w:val="000C2805"/>
    <w:rsid w:val="000D5A65"/>
    <w:rsid w:val="000E445D"/>
    <w:rsid w:val="000F279F"/>
    <w:rsid w:val="000F5C0F"/>
    <w:rsid w:val="000F5F2A"/>
    <w:rsid w:val="0010755C"/>
    <w:rsid w:val="001124E7"/>
    <w:rsid w:val="00112FB6"/>
    <w:rsid w:val="00116306"/>
    <w:rsid w:val="00116F3D"/>
    <w:rsid w:val="001267D0"/>
    <w:rsid w:val="00130D41"/>
    <w:rsid w:val="00136678"/>
    <w:rsid w:val="001478A0"/>
    <w:rsid w:val="001523EC"/>
    <w:rsid w:val="00167163"/>
    <w:rsid w:val="00175031"/>
    <w:rsid w:val="00195589"/>
    <w:rsid w:val="001969F1"/>
    <w:rsid w:val="001A08D9"/>
    <w:rsid w:val="001B1573"/>
    <w:rsid w:val="001B1968"/>
    <w:rsid w:val="001B4BFE"/>
    <w:rsid w:val="001D34BB"/>
    <w:rsid w:val="001E134C"/>
    <w:rsid w:val="001E71F3"/>
    <w:rsid w:val="001E7363"/>
    <w:rsid w:val="002024C6"/>
    <w:rsid w:val="00221510"/>
    <w:rsid w:val="0022761C"/>
    <w:rsid w:val="00234192"/>
    <w:rsid w:val="002349F3"/>
    <w:rsid w:val="00235FE2"/>
    <w:rsid w:val="002408E3"/>
    <w:rsid w:val="00245D3B"/>
    <w:rsid w:val="002522F9"/>
    <w:rsid w:val="002656AB"/>
    <w:rsid w:val="002658AD"/>
    <w:rsid w:val="00271A85"/>
    <w:rsid w:val="00273664"/>
    <w:rsid w:val="00273E33"/>
    <w:rsid w:val="00282A42"/>
    <w:rsid w:val="002876E9"/>
    <w:rsid w:val="00294186"/>
    <w:rsid w:val="00295DB3"/>
    <w:rsid w:val="002A1153"/>
    <w:rsid w:val="002A4BDC"/>
    <w:rsid w:val="002B0C8B"/>
    <w:rsid w:val="002B30C5"/>
    <w:rsid w:val="002B5FCD"/>
    <w:rsid w:val="002C4737"/>
    <w:rsid w:val="002D18A1"/>
    <w:rsid w:val="002D6E83"/>
    <w:rsid w:val="002E43C1"/>
    <w:rsid w:val="002E49ED"/>
    <w:rsid w:val="002F756A"/>
    <w:rsid w:val="00304CA3"/>
    <w:rsid w:val="00306D1C"/>
    <w:rsid w:val="003077FF"/>
    <w:rsid w:val="00311094"/>
    <w:rsid w:val="00317054"/>
    <w:rsid w:val="003171D7"/>
    <w:rsid w:val="00321FF6"/>
    <w:rsid w:val="003317EE"/>
    <w:rsid w:val="00333FA5"/>
    <w:rsid w:val="00334D48"/>
    <w:rsid w:val="00336093"/>
    <w:rsid w:val="00342CE4"/>
    <w:rsid w:val="00346B7E"/>
    <w:rsid w:val="00347920"/>
    <w:rsid w:val="00374EB7"/>
    <w:rsid w:val="00384DAC"/>
    <w:rsid w:val="00385E2D"/>
    <w:rsid w:val="00395EAB"/>
    <w:rsid w:val="00397235"/>
    <w:rsid w:val="003A06EC"/>
    <w:rsid w:val="003A0883"/>
    <w:rsid w:val="003A2B95"/>
    <w:rsid w:val="003A771F"/>
    <w:rsid w:val="003B0B17"/>
    <w:rsid w:val="003B1953"/>
    <w:rsid w:val="003B40AF"/>
    <w:rsid w:val="003B4159"/>
    <w:rsid w:val="003B6B3B"/>
    <w:rsid w:val="003D0289"/>
    <w:rsid w:val="003D1157"/>
    <w:rsid w:val="003D4DEC"/>
    <w:rsid w:val="003E1AC4"/>
    <w:rsid w:val="003E1D0C"/>
    <w:rsid w:val="003E4317"/>
    <w:rsid w:val="003E45EB"/>
    <w:rsid w:val="003F091A"/>
    <w:rsid w:val="003F25F6"/>
    <w:rsid w:val="003F35FE"/>
    <w:rsid w:val="003F55C7"/>
    <w:rsid w:val="003F7BF2"/>
    <w:rsid w:val="004014E4"/>
    <w:rsid w:val="0040188B"/>
    <w:rsid w:val="004028B6"/>
    <w:rsid w:val="004036FE"/>
    <w:rsid w:val="004056D8"/>
    <w:rsid w:val="004145E0"/>
    <w:rsid w:val="00415E74"/>
    <w:rsid w:val="00420B17"/>
    <w:rsid w:val="0043162F"/>
    <w:rsid w:val="00431E41"/>
    <w:rsid w:val="00433A57"/>
    <w:rsid w:val="00460B2B"/>
    <w:rsid w:val="0046232F"/>
    <w:rsid w:val="00462AAF"/>
    <w:rsid w:val="00463963"/>
    <w:rsid w:val="004644C0"/>
    <w:rsid w:val="00465CD6"/>
    <w:rsid w:val="00472BA5"/>
    <w:rsid w:val="00480075"/>
    <w:rsid w:val="00480AF6"/>
    <w:rsid w:val="004826CA"/>
    <w:rsid w:val="00484597"/>
    <w:rsid w:val="00486CD9"/>
    <w:rsid w:val="00493BB6"/>
    <w:rsid w:val="004A6BB0"/>
    <w:rsid w:val="004B0458"/>
    <w:rsid w:val="004B3067"/>
    <w:rsid w:val="004B4734"/>
    <w:rsid w:val="004D1DD2"/>
    <w:rsid w:val="004E14D6"/>
    <w:rsid w:val="004F06CF"/>
    <w:rsid w:val="004F23DF"/>
    <w:rsid w:val="004F504C"/>
    <w:rsid w:val="004F6319"/>
    <w:rsid w:val="004F75CA"/>
    <w:rsid w:val="004F76ED"/>
    <w:rsid w:val="00510FCD"/>
    <w:rsid w:val="0051302A"/>
    <w:rsid w:val="00522CC9"/>
    <w:rsid w:val="005333A9"/>
    <w:rsid w:val="00543BF4"/>
    <w:rsid w:val="005477FF"/>
    <w:rsid w:val="005500A4"/>
    <w:rsid w:val="00551B6A"/>
    <w:rsid w:val="00552209"/>
    <w:rsid w:val="00556505"/>
    <w:rsid w:val="005617D3"/>
    <w:rsid w:val="00563296"/>
    <w:rsid w:val="005643A0"/>
    <w:rsid w:val="005655E0"/>
    <w:rsid w:val="005758A4"/>
    <w:rsid w:val="00575A65"/>
    <w:rsid w:val="00580E83"/>
    <w:rsid w:val="005810AB"/>
    <w:rsid w:val="0058782D"/>
    <w:rsid w:val="005A108D"/>
    <w:rsid w:val="005A22E9"/>
    <w:rsid w:val="005A35CE"/>
    <w:rsid w:val="005A697D"/>
    <w:rsid w:val="005B5866"/>
    <w:rsid w:val="005B6A75"/>
    <w:rsid w:val="005C33C6"/>
    <w:rsid w:val="005C48C9"/>
    <w:rsid w:val="005C70FA"/>
    <w:rsid w:val="005D4228"/>
    <w:rsid w:val="005E5297"/>
    <w:rsid w:val="005F01D3"/>
    <w:rsid w:val="00603716"/>
    <w:rsid w:val="00612BB3"/>
    <w:rsid w:val="0061399F"/>
    <w:rsid w:val="00614A7C"/>
    <w:rsid w:val="00620B48"/>
    <w:rsid w:val="00621F3F"/>
    <w:rsid w:val="00651FB2"/>
    <w:rsid w:val="00660A9B"/>
    <w:rsid w:val="00660BF8"/>
    <w:rsid w:val="0066292E"/>
    <w:rsid w:val="00666CE3"/>
    <w:rsid w:val="0067163A"/>
    <w:rsid w:val="00683D05"/>
    <w:rsid w:val="0068741F"/>
    <w:rsid w:val="00691148"/>
    <w:rsid w:val="00691F67"/>
    <w:rsid w:val="00697BF3"/>
    <w:rsid w:val="006A2F40"/>
    <w:rsid w:val="006B06CE"/>
    <w:rsid w:val="006B7EC0"/>
    <w:rsid w:val="006C64AD"/>
    <w:rsid w:val="006D7621"/>
    <w:rsid w:val="006E1990"/>
    <w:rsid w:val="006E3CBE"/>
    <w:rsid w:val="006F13B7"/>
    <w:rsid w:val="006F4726"/>
    <w:rsid w:val="0070190B"/>
    <w:rsid w:val="007038D4"/>
    <w:rsid w:val="0071040E"/>
    <w:rsid w:val="007147DD"/>
    <w:rsid w:val="00720835"/>
    <w:rsid w:val="00726650"/>
    <w:rsid w:val="00730CAE"/>
    <w:rsid w:val="00732338"/>
    <w:rsid w:val="00734952"/>
    <w:rsid w:val="00734B74"/>
    <w:rsid w:val="00742A74"/>
    <w:rsid w:val="00743D89"/>
    <w:rsid w:val="0074452E"/>
    <w:rsid w:val="007475F6"/>
    <w:rsid w:val="0074761F"/>
    <w:rsid w:val="00751242"/>
    <w:rsid w:val="00766FAA"/>
    <w:rsid w:val="007671EC"/>
    <w:rsid w:val="0077245B"/>
    <w:rsid w:val="00783641"/>
    <w:rsid w:val="007854C6"/>
    <w:rsid w:val="007946EB"/>
    <w:rsid w:val="00796FB7"/>
    <w:rsid w:val="007A76A7"/>
    <w:rsid w:val="007B3324"/>
    <w:rsid w:val="007C45CC"/>
    <w:rsid w:val="007D63D2"/>
    <w:rsid w:val="007D7F21"/>
    <w:rsid w:val="007E34F5"/>
    <w:rsid w:val="007E7B5C"/>
    <w:rsid w:val="007F0F7C"/>
    <w:rsid w:val="007F41C4"/>
    <w:rsid w:val="00802821"/>
    <w:rsid w:val="00804206"/>
    <w:rsid w:val="0081154D"/>
    <w:rsid w:val="00815E62"/>
    <w:rsid w:val="00824BEF"/>
    <w:rsid w:val="00825184"/>
    <w:rsid w:val="008258D0"/>
    <w:rsid w:val="00825945"/>
    <w:rsid w:val="00827999"/>
    <w:rsid w:val="0083015F"/>
    <w:rsid w:val="00842E6B"/>
    <w:rsid w:val="008628B4"/>
    <w:rsid w:val="008706FD"/>
    <w:rsid w:val="00871F2A"/>
    <w:rsid w:val="008724C2"/>
    <w:rsid w:val="00874FAA"/>
    <w:rsid w:val="00881036"/>
    <w:rsid w:val="00884469"/>
    <w:rsid w:val="00886168"/>
    <w:rsid w:val="008A5FFA"/>
    <w:rsid w:val="008A7CE3"/>
    <w:rsid w:val="008B5A81"/>
    <w:rsid w:val="008C7503"/>
    <w:rsid w:val="008D76AC"/>
    <w:rsid w:val="008E065F"/>
    <w:rsid w:val="008F1F92"/>
    <w:rsid w:val="008F3954"/>
    <w:rsid w:val="008F4366"/>
    <w:rsid w:val="008F4BC4"/>
    <w:rsid w:val="008F7578"/>
    <w:rsid w:val="00905E66"/>
    <w:rsid w:val="0091084D"/>
    <w:rsid w:val="00913381"/>
    <w:rsid w:val="009224B9"/>
    <w:rsid w:val="00922C85"/>
    <w:rsid w:val="00924053"/>
    <w:rsid w:val="00931AF2"/>
    <w:rsid w:val="00932D98"/>
    <w:rsid w:val="0093439F"/>
    <w:rsid w:val="00941DE8"/>
    <w:rsid w:val="00942623"/>
    <w:rsid w:val="00946B0B"/>
    <w:rsid w:val="00950591"/>
    <w:rsid w:val="00955898"/>
    <w:rsid w:val="0096134F"/>
    <w:rsid w:val="009617C9"/>
    <w:rsid w:val="00961D6D"/>
    <w:rsid w:val="009641CA"/>
    <w:rsid w:val="00973AE1"/>
    <w:rsid w:val="00985FB8"/>
    <w:rsid w:val="00986934"/>
    <w:rsid w:val="009C1B9A"/>
    <w:rsid w:val="009D2479"/>
    <w:rsid w:val="009D5FB4"/>
    <w:rsid w:val="009F6CDD"/>
    <w:rsid w:val="00A011DC"/>
    <w:rsid w:val="00A109DF"/>
    <w:rsid w:val="00A27382"/>
    <w:rsid w:val="00A337CD"/>
    <w:rsid w:val="00A33A80"/>
    <w:rsid w:val="00A43829"/>
    <w:rsid w:val="00A51F44"/>
    <w:rsid w:val="00A5619A"/>
    <w:rsid w:val="00A570C1"/>
    <w:rsid w:val="00A5779A"/>
    <w:rsid w:val="00A64C58"/>
    <w:rsid w:val="00A665A8"/>
    <w:rsid w:val="00A7390B"/>
    <w:rsid w:val="00A7652D"/>
    <w:rsid w:val="00A8614F"/>
    <w:rsid w:val="00A867A7"/>
    <w:rsid w:val="00A87240"/>
    <w:rsid w:val="00A87C88"/>
    <w:rsid w:val="00A97B57"/>
    <w:rsid w:val="00AB0774"/>
    <w:rsid w:val="00AB0EC6"/>
    <w:rsid w:val="00AC0100"/>
    <w:rsid w:val="00AC1C0B"/>
    <w:rsid w:val="00AC4B33"/>
    <w:rsid w:val="00AC666E"/>
    <w:rsid w:val="00AD2786"/>
    <w:rsid w:val="00AD45AB"/>
    <w:rsid w:val="00AD539C"/>
    <w:rsid w:val="00AE3AA2"/>
    <w:rsid w:val="00AE5F34"/>
    <w:rsid w:val="00AF20CE"/>
    <w:rsid w:val="00AF26D8"/>
    <w:rsid w:val="00B034C9"/>
    <w:rsid w:val="00B04F96"/>
    <w:rsid w:val="00B05E2F"/>
    <w:rsid w:val="00B117B3"/>
    <w:rsid w:val="00B172A8"/>
    <w:rsid w:val="00B269F0"/>
    <w:rsid w:val="00B27BEF"/>
    <w:rsid w:val="00B33E4E"/>
    <w:rsid w:val="00B3404F"/>
    <w:rsid w:val="00B423C1"/>
    <w:rsid w:val="00B42FC2"/>
    <w:rsid w:val="00B46DFC"/>
    <w:rsid w:val="00B50756"/>
    <w:rsid w:val="00B56C3A"/>
    <w:rsid w:val="00B66964"/>
    <w:rsid w:val="00B671BF"/>
    <w:rsid w:val="00B73470"/>
    <w:rsid w:val="00B755B8"/>
    <w:rsid w:val="00B80CA6"/>
    <w:rsid w:val="00B815C8"/>
    <w:rsid w:val="00B83EC4"/>
    <w:rsid w:val="00B93C86"/>
    <w:rsid w:val="00B97D22"/>
    <w:rsid w:val="00BA17C4"/>
    <w:rsid w:val="00BB639A"/>
    <w:rsid w:val="00BC0CC6"/>
    <w:rsid w:val="00BC46A9"/>
    <w:rsid w:val="00BC4DC7"/>
    <w:rsid w:val="00BC6D60"/>
    <w:rsid w:val="00BF5F47"/>
    <w:rsid w:val="00C12106"/>
    <w:rsid w:val="00C13255"/>
    <w:rsid w:val="00C14808"/>
    <w:rsid w:val="00C16442"/>
    <w:rsid w:val="00C17BF4"/>
    <w:rsid w:val="00C21FCB"/>
    <w:rsid w:val="00C26382"/>
    <w:rsid w:val="00C36D12"/>
    <w:rsid w:val="00C5063E"/>
    <w:rsid w:val="00C5662D"/>
    <w:rsid w:val="00C60A33"/>
    <w:rsid w:val="00C61E5C"/>
    <w:rsid w:val="00C63565"/>
    <w:rsid w:val="00C6458D"/>
    <w:rsid w:val="00C77106"/>
    <w:rsid w:val="00C86573"/>
    <w:rsid w:val="00C947F8"/>
    <w:rsid w:val="00C954B2"/>
    <w:rsid w:val="00C974E4"/>
    <w:rsid w:val="00CA3B08"/>
    <w:rsid w:val="00CB087C"/>
    <w:rsid w:val="00CB311F"/>
    <w:rsid w:val="00CB5BB2"/>
    <w:rsid w:val="00CD210A"/>
    <w:rsid w:val="00CD4E85"/>
    <w:rsid w:val="00CE0E5B"/>
    <w:rsid w:val="00CE4E9B"/>
    <w:rsid w:val="00CE69B5"/>
    <w:rsid w:val="00CF33C9"/>
    <w:rsid w:val="00CF5392"/>
    <w:rsid w:val="00D001F7"/>
    <w:rsid w:val="00D03969"/>
    <w:rsid w:val="00D03E99"/>
    <w:rsid w:val="00D0489B"/>
    <w:rsid w:val="00D04E22"/>
    <w:rsid w:val="00D17FCE"/>
    <w:rsid w:val="00D24C55"/>
    <w:rsid w:val="00D3578C"/>
    <w:rsid w:val="00D42C65"/>
    <w:rsid w:val="00D4641D"/>
    <w:rsid w:val="00D51E1E"/>
    <w:rsid w:val="00D6074B"/>
    <w:rsid w:val="00D62E98"/>
    <w:rsid w:val="00D64A02"/>
    <w:rsid w:val="00D67A46"/>
    <w:rsid w:val="00D758C7"/>
    <w:rsid w:val="00D848B7"/>
    <w:rsid w:val="00D86F65"/>
    <w:rsid w:val="00D96B4C"/>
    <w:rsid w:val="00DA3FD9"/>
    <w:rsid w:val="00DA680C"/>
    <w:rsid w:val="00DB52BC"/>
    <w:rsid w:val="00DB709D"/>
    <w:rsid w:val="00DC220A"/>
    <w:rsid w:val="00DC2F3B"/>
    <w:rsid w:val="00DC4B4C"/>
    <w:rsid w:val="00DD1F1F"/>
    <w:rsid w:val="00DE13A5"/>
    <w:rsid w:val="00DE48C6"/>
    <w:rsid w:val="00DE5E96"/>
    <w:rsid w:val="00DF2095"/>
    <w:rsid w:val="00DF2E78"/>
    <w:rsid w:val="00E05B3D"/>
    <w:rsid w:val="00E05BD7"/>
    <w:rsid w:val="00E11325"/>
    <w:rsid w:val="00E129F0"/>
    <w:rsid w:val="00E20AE0"/>
    <w:rsid w:val="00E22A59"/>
    <w:rsid w:val="00E22EAD"/>
    <w:rsid w:val="00E24CF7"/>
    <w:rsid w:val="00E313D7"/>
    <w:rsid w:val="00E4023E"/>
    <w:rsid w:val="00E403B6"/>
    <w:rsid w:val="00E41846"/>
    <w:rsid w:val="00E505F3"/>
    <w:rsid w:val="00E51611"/>
    <w:rsid w:val="00E53798"/>
    <w:rsid w:val="00E57F90"/>
    <w:rsid w:val="00E666FA"/>
    <w:rsid w:val="00E743E7"/>
    <w:rsid w:val="00E746EB"/>
    <w:rsid w:val="00E806D2"/>
    <w:rsid w:val="00E9737B"/>
    <w:rsid w:val="00E97D3A"/>
    <w:rsid w:val="00EA2915"/>
    <w:rsid w:val="00EA60B6"/>
    <w:rsid w:val="00EA6F9F"/>
    <w:rsid w:val="00EB404A"/>
    <w:rsid w:val="00EB423A"/>
    <w:rsid w:val="00EB7825"/>
    <w:rsid w:val="00EC0C44"/>
    <w:rsid w:val="00EC3218"/>
    <w:rsid w:val="00EC5B30"/>
    <w:rsid w:val="00ED0AE1"/>
    <w:rsid w:val="00ED4332"/>
    <w:rsid w:val="00ED448F"/>
    <w:rsid w:val="00ED7BC9"/>
    <w:rsid w:val="00EE0DDC"/>
    <w:rsid w:val="00EE49B1"/>
    <w:rsid w:val="00EF53BF"/>
    <w:rsid w:val="00F01EB0"/>
    <w:rsid w:val="00F0251B"/>
    <w:rsid w:val="00F0494B"/>
    <w:rsid w:val="00F05EA0"/>
    <w:rsid w:val="00F15E28"/>
    <w:rsid w:val="00F173ED"/>
    <w:rsid w:val="00F22477"/>
    <w:rsid w:val="00F2381C"/>
    <w:rsid w:val="00F2407D"/>
    <w:rsid w:val="00F247B3"/>
    <w:rsid w:val="00F24DCD"/>
    <w:rsid w:val="00F30750"/>
    <w:rsid w:val="00F31201"/>
    <w:rsid w:val="00F36D5B"/>
    <w:rsid w:val="00F373AA"/>
    <w:rsid w:val="00F51F3C"/>
    <w:rsid w:val="00F53287"/>
    <w:rsid w:val="00F61A27"/>
    <w:rsid w:val="00F66327"/>
    <w:rsid w:val="00F67B62"/>
    <w:rsid w:val="00F70FF9"/>
    <w:rsid w:val="00F8153E"/>
    <w:rsid w:val="00F83D10"/>
    <w:rsid w:val="00F87AE9"/>
    <w:rsid w:val="00F93AC6"/>
    <w:rsid w:val="00FA0EE7"/>
    <w:rsid w:val="00FB16B2"/>
    <w:rsid w:val="00FB63C0"/>
    <w:rsid w:val="00FC31B6"/>
    <w:rsid w:val="00FC6FFD"/>
    <w:rsid w:val="00FE6019"/>
    <w:rsid w:val="00FE6772"/>
    <w:rsid w:val="00FE703F"/>
    <w:rsid w:val="00FE770C"/>
    <w:rsid w:val="00FF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C6"/>
  </w:style>
  <w:style w:type="paragraph" w:styleId="1">
    <w:name w:val="heading 1"/>
    <w:basedOn w:val="a"/>
    <w:next w:val="a"/>
    <w:link w:val="10"/>
    <w:uiPriority w:val="9"/>
    <w:qFormat/>
    <w:rsid w:val="00D24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C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qFormat/>
    <w:rsid w:val="0074452E"/>
    <w:pPr>
      <w:keepNext/>
      <w:spacing w:before="120" w:after="60" w:line="360" w:lineRule="auto"/>
      <w:ind w:firstLine="708"/>
      <w:contextualSpacing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4C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4C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4C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4C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4C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4C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0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74452E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1"/>
    <w:qFormat/>
    <w:rsid w:val="000F5F2A"/>
    <w:pPr>
      <w:spacing w:after="0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Emphasis"/>
    <w:aliases w:val="Заголовок2"/>
    <w:uiPriority w:val="20"/>
    <w:qFormat/>
    <w:rsid w:val="005B6A75"/>
    <w:rPr>
      <w:iCs/>
    </w:rPr>
  </w:style>
  <w:style w:type="paragraph" w:styleId="a5">
    <w:name w:val="No Spacing"/>
    <w:autoRedefine/>
    <w:uiPriority w:val="1"/>
    <w:qFormat/>
    <w:rsid w:val="005B6A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94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2623"/>
  </w:style>
  <w:style w:type="character" w:styleId="a7">
    <w:name w:val="Hyperlink"/>
    <w:basedOn w:val="a0"/>
    <w:uiPriority w:val="99"/>
    <w:semiHidden/>
    <w:unhideWhenUsed/>
    <w:rsid w:val="0094262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4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4C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4C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24C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24C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24C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24C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4C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Body Text Indent"/>
    <w:basedOn w:val="a"/>
    <w:link w:val="a9"/>
    <w:rsid w:val="00F3120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3120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36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6678"/>
  </w:style>
  <w:style w:type="paragraph" w:styleId="ac">
    <w:name w:val="footer"/>
    <w:basedOn w:val="a"/>
    <w:link w:val="ad"/>
    <w:uiPriority w:val="99"/>
    <w:semiHidden/>
    <w:unhideWhenUsed/>
    <w:rsid w:val="00136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36678"/>
  </w:style>
  <w:style w:type="character" w:customStyle="1" w:styleId="FontStyle30">
    <w:name w:val="Font Style30"/>
    <w:uiPriority w:val="99"/>
    <w:rsid w:val="00462AAF"/>
    <w:rPr>
      <w:rFonts w:ascii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16716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67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908A5-5758-4023-A4DA-82E746AA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3059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Советник</dc:creator>
  <cp:lastModifiedBy>4</cp:lastModifiedBy>
  <cp:revision>28</cp:revision>
  <dcterms:created xsi:type="dcterms:W3CDTF">2018-12-04T09:19:00Z</dcterms:created>
  <dcterms:modified xsi:type="dcterms:W3CDTF">2018-12-05T06:31:00Z</dcterms:modified>
</cp:coreProperties>
</file>