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6055" w:rsidRPr="00BA6CED" w:rsidRDefault="00926055" w:rsidP="00926055">
      <w:pPr>
        <w:spacing w:line="360" w:lineRule="auto"/>
        <w:ind w:left="-284" w:firstLine="426"/>
        <w:jc w:val="center"/>
        <w:rPr>
          <w:sz w:val="28"/>
          <w:szCs w:val="28"/>
        </w:rPr>
      </w:pPr>
      <w:r w:rsidRPr="00BA6CED">
        <w:rPr>
          <w:sz w:val="28"/>
          <w:szCs w:val="28"/>
        </w:rPr>
        <w:t xml:space="preserve">ФЕДЕРАЛЬНОЕ ГОСУДАРСТВЕННОЕ БЮДЖЕТНОЕ ОБРАЗОВАТЕЛЬНОЕ УЧРЕЖДЕНИЕ ВЫСШЕГО ОБРАЗОВАНИЯ «РОССИЙСКИЙ ГОСУДАРСТВЕННЫЙ ГЕОЛОГОРАЗВЕДОЧНЫЙ УНИВЕРСИТЕТ имени СЕРГО ОРДЖОНИКИДЗЕ» </w:t>
      </w:r>
    </w:p>
    <w:p w:rsidR="00926055" w:rsidRDefault="00926055" w:rsidP="00926055">
      <w:pPr>
        <w:spacing w:line="360" w:lineRule="auto"/>
        <w:ind w:left="-284" w:firstLine="426"/>
        <w:jc w:val="right"/>
        <w:rPr>
          <w:sz w:val="28"/>
          <w:szCs w:val="28"/>
        </w:rPr>
      </w:pPr>
      <w:r w:rsidRPr="00BA6CED">
        <w:rPr>
          <w:sz w:val="28"/>
          <w:szCs w:val="28"/>
        </w:rPr>
        <w:t xml:space="preserve">На правах рукописи </w:t>
      </w:r>
    </w:p>
    <w:p w:rsidR="00926055" w:rsidRDefault="00926055" w:rsidP="00926055">
      <w:pPr>
        <w:spacing w:line="360" w:lineRule="auto"/>
        <w:rPr>
          <w:sz w:val="28"/>
          <w:szCs w:val="28"/>
        </w:rPr>
      </w:pPr>
    </w:p>
    <w:p w:rsidR="00926055" w:rsidRPr="00BA6CED" w:rsidRDefault="00926055" w:rsidP="00926055">
      <w:pPr>
        <w:spacing w:line="360" w:lineRule="auto"/>
        <w:rPr>
          <w:sz w:val="28"/>
          <w:szCs w:val="28"/>
        </w:rPr>
      </w:pPr>
    </w:p>
    <w:p w:rsidR="00926055" w:rsidRDefault="00926055" w:rsidP="00926055">
      <w:pPr>
        <w:spacing w:line="360" w:lineRule="auto"/>
        <w:ind w:left="-284" w:firstLine="426"/>
        <w:jc w:val="center"/>
        <w:rPr>
          <w:sz w:val="28"/>
          <w:szCs w:val="28"/>
        </w:rPr>
      </w:pPr>
      <w:r w:rsidRPr="00BA6CED">
        <w:rPr>
          <w:sz w:val="28"/>
          <w:szCs w:val="28"/>
        </w:rPr>
        <w:t>МАКАРЧЕВА Александра Анатольевна</w:t>
      </w:r>
    </w:p>
    <w:p w:rsidR="00926055" w:rsidRPr="00BA6CED" w:rsidRDefault="00926055" w:rsidP="00926055">
      <w:pPr>
        <w:spacing w:line="360" w:lineRule="auto"/>
        <w:ind w:left="-284" w:firstLine="426"/>
        <w:jc w:val="center"/>
        <w:rPr>
          <w:sz w:val="28"/>
          <w:szCs w:val="28"/>
        </w:rPr>
      </w:pPr>
    </w:p>
    <w:p w:rsidR="00926055" w:rsidRPr="00BA6CED" w:rsidRDefault="00926055" w:rsidP="00926055">
      <w:pPr>
        <w:spacing w:line="360" w:lineRule="auto"/>
        <w:ind w:left="-284" w:firstLine="426"/>
        <w:jc w:val="center"/>
        <w:rPr>
          <w:sz w:val="28"/>
          <w:szCs w:val="28"/>
        </w:rPr>
      </w:pPr>
      <w:r w:rsidRPr="00BA6CED">
        <w:rPr>
          <w:sz w:val="28"/>
          <w:szCs w:val="28"/>
        </w:rPr>
        <w:t xml:space="preserve">ОСОБЕННОСТИ </w:t>
      </w:r>
      <w:proofErr w:type="gramStart"/>
      <w:r w:rsidRPr="00BA6CED">
        <w:rPr>
          <w:sz w:val="28"/>
          <w:szCs w:val="28"/>
        </w:rPr>
        <w:t>МЕТОДИКИ ОЦЕНКИ ЗАПАСОВ МЕСТОРОЖДЕНИЙ ШТОКВЕРКОВОГО ТИПА</w:t>
      </w:r>
      <w:proofErr w:type="gramEnd"/>
      <w:r w:rsidRPr="00BA6CED">
        <w:rPr>
          <w:sz w:val="28"/>
          <w:szCs w:val="28"/>
        </w:rPr>
        <w:t>.</w:t>
      </w:r>
    </w:p>
    <w:p w:rsidR="00926055" w:rsidRDefault="00926055" w:rsidP="00926055">
      <w:pPr>
        <w:spacing w:line="360" w:lineRule="auto"/>
        <w:ind w:left="-284" w:firstLine="426"/>
        <w:jc w:val="center"/>
        <w:rPr>
          <w:sz w:val="28"/>
          <w:szCs w:val="28"/>
        </w:rPr>
      </w:pPr>
    </w:p>
    <w:p w:rsidR="00DE20A5" w:rsidRPr="00BA6CED" w:rsidRDefault="00DE20A5" w:rsidP="00926055">
      <w:pPr>
        <w:spacing w:line="360" w:lineRule="auto"/>
        <w:ind w:left="-284" w:firstLine="426"/>
        <w:jc w:val="center"/>
        <w:rPr>
          <w:sz w:val="28"/>
          <w:szCs w:val="28"/>
        </w:rPr>
      </w:pPr>
    </w:p>
    <w:p w:rsidR="00926055" w:rsidRDefault="00926055" w:rsidP="00926055">
      <w:pPr>
        <w:spacing w:line="360" w:lineRule="auto"/>
        <w:ind w:left="-284" w:firstLine="426"/>
        <w:jc w:val="center"/>
        <w:rPr>
          <w:sz w:val="28"/>
          <w:szCs w:val="28"/>
        </w:rPr>
      </w:pPr>
      <w:r w:rsidRPr="00BA6CED">
        <w:rPr>
          <w:sz w:val="28"/>
          <w:szCs w:val="28"/>
        </w:rPr>
        <w:t xml:space="preserve">Специальность: 25.00.11. – Геология, поиски и разведка твердых полезных ископаемых, </w:t>
      </w:r>
      <w:proofErr w:type="spellStart"/>
      <w:r w:rsidRPr="00BA6CED">
        <w:rPr>
          <w:sz w:val="28"/>
          <w:szCs w:val="28"/>
        </w:rPr>
        <w:t>минерагения</w:t>
      </w:r>
      <w:proofErr w:type="spellEnd"/>
    </w:p>
    <w:p w:rsidR="00926055" w:rsidRDefault="00926055" w:rsidP="00926055">
      <w:pPr>
        <w:spacing w:line="360" w:lineRule="auto"/>
        <w:rPr>
          <w:sz w:val="28"/>
          <w:szCs w:val="28"/>
        </w:rPr>
      </w:pPr>
    </w:p>
    <w:p w:rsidR="00DE20A5" w:rsidRPr="00BA6CED" w:rsidRDefault="00DE20A5" w:rsidP="00926055">
      <w:pPr>
        <w:spacing w:line="360" w:lineRule="auto"/>
        <w:rPr>
          <w:sz w:val="28"/>
          <w:szCs w:val="28"/>
        </w:rPr>
      </w:pPr>
    </w:p>
    <w:p w:rsidR="005D0442" w:rsidRDefault="005D0442" w:rsidP="00926055">
      <w:pPr>
        <w:spacing w:line="360" w:lineRule="auto"/>
        <w:ind w:left="-284" w:firstLine="426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Автореферат </w:t>
      </w:r>
    </w:p>
    <w:p w:rsidR="00926055" w:rsidRPr="00BA6CED" w:rsidRDefault="005D0442" w:rsidP="005D0442">
      <w:pPr>
        <w:spacing w:line="360" w:lineRule="auto"/>
        <w:ind w:left="-284" w:firstLine="426"/>
        <w:jc w:val="center"/>
        <w:rPr>
          <w:sz w:val="28"/>
          <w:szCs w:val="28"/>
        </w:rPr>
      </w:pPr>
      <w:r>
        <w:rPr>
          <w:sz w:val="28"/>
          <w:szCs w:val="28"/>
        </w:rPr>
        <w:t>диссертации</w:t>
      </w:r>
      <w:r w:rsidR="00926055" w:rsidRPr="00BA6CED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="00926055" w:rsidRPr="00BA6CED">
        <w:rPr>
          <w:sz w:val="28"/>
          <w:szCs w:val="28"/>
        </w:rPr>
        <w:t xml:space="preserve">а соискание ученой степени кандидата </w:t>
      </w:r>
    </w:p>
    <w:p w:rsidR="00926055" w:rsidRDefault="00926055" w:rsidP="00926055">
      <w:pPr>
        <w:spacing w:line="360" w:lineRule="auto"/>
        <w:ind w:left="-284" w:firstLine="426"/>
        <w:jc w:val="center"/>
        <w:rPr>
          <w:sz w:val="28"/>
          <w:szCs w:val="28"/>
        </w:rPr>
      </w:pPr>
      <w:r w:rsidRPr="00BA6CED">
        <w:rPr>
          <w:sz w:val="28"/>
          <w:szCs w:val="28"/>
        </w:rPr>
        <w:t xml:space="preserve">геолого-минералогических наук </w:t>
      </w:r>
    </w:p>
    <w:p w:rsidR="00926055" w:rsidRDefault="00926055" w:rsidP="00926055">
      <w:pPr>
        <w:spacing w:line="360" w:lineRule="auto"/>
        <w:ind w:left="-284" w:firstLine="426"/>
        <w:jc w:val="center"/>
        <w:rPr>
          <w:sz w:val="28"/>
          <w:szCs w:val="28"/>
        </w:rPr>
      </w:pPr>
    </w:p>
    <w:p w:rsidR="00DE20A5" w:rsidRPr="00BA6CED" w:rsidRDefault="00DE20A5" w:rsidP="00926055">
      <w:pPr>
        <w:spacing w:line="360" w:lineRule="auto"/>
        <w:ind w:left="-284" w:firstLine="426"/>
        <w:jc w:val="center"/>
        <w:rPr>
          <w:sz w:val="28"/>
          <w:szCs w:val="28"/>
        </w:rPr>
      </w:pPr>
    </w:p>
    <w:p w:rsidR="00926055" w:rsidRPr="00BA6CED" w:rsidRDefault="00926055" w:rsidP="00926055">
      <w:pPr>
        <w:spacing w:line="360" w:lineRule="auto"/>
        <w:ind w:left="-284" w:firstLine="426"/>
        <w:jc w:val="right"/>
        <w:rPr>
          <w:sz w:val="28"/>
          <w:szCs w:val="28"/>
        </w:rPr>
      </w:pPr>
      <w:r w:rsidRPr="00BA6CED">
        <w:rPr>
          <w:sz w:val="28"/>
          <w:szCs w:val="28"/>
        </w:rPr>
        <w:t xml:space="preserve">Научный руководитель: </w:t>
      </w:r>
    </w:p>
    <w:p w:rsidR="00926055" w:rsidRPr="00BA6CED" w:rsidRDefault="00926055" w:rsidP="00926055">
      <w:pPr>
        <w:spacing w:line="360" w:lineRule="auto"/>
        <w:ind w:left="-284" w:firstLine="426"/>
        <w:jc w:val="right"/>
        <w:rPr>
          <w:sz w:val="28"/>
          <w:szCs w:val="28"/>
        </w:rPr>
      </w:pPr>
      <w:r w:rsidRPr="00BA6CED">
        <w:rPr>
          <w:sz w:val="28"/>
          <w:szCs w:val="28"/>
        </w:rPr>
        <w:t xml:space="preserve">кандидат геолого-минералогических наук </w:t>
      </w:r>
    </w:p>
    <w:p w:rsidR="00926055" w:rsidRDefault="00926055" w:rsidP="00926055">
      <w:pPr>
        <w:spacing w:line="360" w:lineRule="auto"/>
        <w:ind w:left="-284" w:firstLine="426"/>
        <w:jc w:val="right"/>
      </w:pPr>
      <w:r w:rsidRPr="00BA6CED">
        <w:rPr>
          <w:sz w:val="28"/>
          <w:szCs w:val="28"/>
        </w:rPr>
        <w:t>профессор О.И. Гуськов</w:t>
      </w:r>
      <w:r w:rsidRPr="00BA6CED">
        <w:t xml:space="preserve"> </w:t>
      </w:r>
    </w:p>
    <w:p w:rsidR="00926055" w:rsidRDefault="00926055" w:rsidP="00926055">
      <w:pPr>
        <w:spacing w:line="360" w:lineRule="auto"/>
        <w:ind w:left="-284" w:firstLine="426"/>
        <w:jc w:val="center"/>
      </w:pPr>
    </w:p>
    <w:p w:rsidR="00926055" w:rsidRDefault="00926055" w:rsidP="00926055">
      <w:pPr>
        <w:spacing w:line="360" w:lineRule="auto"/>
        <w:ind w:left="-284" w:firstLine="426"/>
        <w:jc w:val="center"/>
      </w:pPr>
    </w:p>
    <w:p w:rsidR="00DE20A5" w:rsidRDefault="00DE20A5" w:rsidP="00926055">
      <w:pPr>
        <w:spacing w:line="360" w:lineRule="auto"/>
        <w:ind w:left="-284" w:firstLine="426"/>
        <w:jc w:val="center"/>
      </w:pPr>
    </w:p>
    <w:p w:rsidR="00680002" w:rsidRDefault="00680002" w:rsidP="00926055">
      <w:pPr>
        <w:spacing w:line="360" w:lineRule="auto"/>
        <w:ind w:left="-284" w:firstLine="426"/>
        <w:jc w:val="center"/>
      </w:pPr>
    </w:p>
    <w:p w:rsidR="00DE20A5" w:rsidRDefault="00DE20A5" w:rsidP="00926055">
      <w:pPr>
        <w:spacing w:line="360" w:lineRule="auto"/>
        <w:ind w:left="-284" w:firstLine="426"/>
        <w:jc w:val="center"/>
      </w:pPr>
    </w:p>
    <w:p w:rsidR="00926055" w:rsidRPr="00680002" w:rsidRDefault="00926055" w:rsidP="00680002">
      <w:pPr>
        <w:spacing w:line="360" w:lineRule="auto"/>
        <w:ind w:left="-284" w:firstLine="426"/>
        <w:jc w:val="center"/>
        <w:rPr>
          <w:b/>
          <w:sz w:val="28"/>
          <w:szCs w:val="28"/>
        </w:rPr>
      </w:pPr>
      <w:r w:rsidRPr="00AA30AC">
        <w:rPr>
          <w:sz w:val="28"/>
          <w:szCs w:val="28"/>
        </w:rPr>
        <w:t>Москва 2016</w:t>
      </w:r>
    </w:p>
    <w:p w:rsidR="00DE20A5" w:rsidRPr="001F5406" w:rsidRDefault="00DE20A5" w:rsidP="00045B19">
      <w:pPr>
        <w:ind w:left="-284" w:firstLine="568"/>
        <w:jc w:val="both"/>
        <w:rPr>
          <w:sz w:val="28"/>
          <w:szCs w:val="28"/>
        </w:rPr>
      </w:pPr>
      <w:r w:rsidRPr="001F5406">
        <w:rPr>
          <w:sz w:val="28"/>
          <w:szCs w:val="28"/>
        </w:rPr>
        <w:lastRenderedPageBreak/>
        <w:t xml:space="preserve">Работа  выполнена  на  кафедре  </w:t>
      </w:r>
      <w:r>
        <w:rPr>
          <w:sz w:val="28"/>
          <w:szCs w:val="28"/>
        </w:rPr>
        <w:t>методики</w:t>
      </w:r>
      <w:r w:rsidRPr="00DE20A5">
        <w:rPr>
          <w:sz w:val="28"/>
          <w:szCs w:val="28"/>
        </w:rPr>
        <w:t xml:space="preserve"> поисков и разведки месторождений полезных ископаемых</w:t>
      </w:r>
      <w:r w:rsidRPr="001F5406">
        <w:rPr>
          <w:sz w:val="28"/>
          <w:szCs w:val="28"/>
        </w:rPr>
        <w:t xml:space="preserve">  в  Федеральном  Государственн</w:t>
      </w:r>
      <w:r>
        <w:rPr>
          <w:sz w:val="28"/>
          <w:szCs w:val="28"/>
        </w:rPr>
        <w:t xml:space="preserve">ом  бюджетном образовательном </w:t>
      </w:r>
      <w:r w:rsidRPr="001F5406">
        <w:rPr>
          <w:sz w:val="28"/>
          <w:szCs w:val="28"/>
        </w:rPr>
        <w:t>учреждении  высшего  профессиональ</w:t>
      </w:r>
      <w:r>
        <w:rPr>
          <w:sz w:val="28"/>
          <w:szCs w:val="28"/>
        </w:rPr>
        <w:t xml:space="preserve">ного  образования  «Российский </w:t>
      </w:r>
      <w:r w:rsidRPr="001F5406">
        <w:rPr>
          <w:sz w:val="28"/>
          <w:szCs w:val="28"/>
        </w:rPr>
        <w:t xml:space="preserve">государственный  геологоразведочный  университет  имени  Серго  Орджоникидзе» (МГРИ-РГГРУ). </w:t>
      </w:r>
    </w:p>
    <w:p w:rsidR="00926055" w:rsidRDefault="00926055" w:rsidP="00AE028F">
      <w:pPr>
        <w:spacing w:line="360" w:lineRule="auto"/>
        <w:ind w:left="-284" w:right="-5" w:firstLine="568"/>
        <w:jc w:val="both"/>
        <w:rPr>
          <w:b/>
          <w:bCs/>
          <w:sz w:val="28"/>
          <w:szCs w:val="28"/>
        </w:rPr>
      </w:pPr>
    </w:p>
    <w:p w:rsidR="00DE20A5" w:rsidRDefault="00DE20A5" w:rsidP="00AE028F">
      <w:pPr>
        <w:spacing w:line="360" w:lineRule="auto"/>
        <w:ind w:left="-284" w:right="-5" w:firstLine="568"/>
        <w:jc w:val="both"/>
        <w:rPr>
          <w:b/>
          <w:bCs/>
          <w:sz w:val="28"/>
          <w:szCs w:val="28"/>
        </w:rPr>
      </w:pPr>
    </w:p>
    <w:p w:rsidR="00AE028F" w:rsidRPr="001F5406" w:rsidRDefault="00DE20A5" w:rsidP="00AE028F">
      <w:pPr>
        <w:ind w:left="-284"/>
        <w:rPr>
          <w:sz w:val="28"/>
          <w:szCs w:val="28"/>
        </w:rPr>
      </w:pPr>
      <w:r w:rsidRPr="00DE20A5">
        <w:rPr>
          <w:b/>
          <w:sz w:val="28"/>
          <w:szCs w:val="28"/>
        </w:rPr>
        <w:t>Научный руководитель</w:t>
      </w:r>
      <w:r w:rsidR="00AE028F">
        <w:rPr>
          <w:sz w:val="28"/>
          <w:szCs w:val="28"/>
        </w:rPr>
        <w:t xml:space="preserve">:                   Кандидат  геолого-минералогических наук,                      </w:t>
      </w:r>
      <w:r w:rsidR="00AE028F" w:rsidRPr="001F5406">
        <w:rPr>
          <w:sz w:val="28"/>
          <w:szCs w:val="28"/>
        </w:rPr>
        <w:t xml:space="preserve"> </w:t>
      </w:r>
    </w:p>
    <w:p w:rsidR="00E74673" w:rsidRDefault="00AE028F" w:rsidP="00AE028F">
      <w:pPr>
        <w:ind w:left="-284" w:firstLine="568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профессор </w:t>
      </w:r>
      <w:r>
        <w:rPr>
          <w:b/>
          <w:sz w:val="28"/>
          <w:szCs w:val="28"/>
        </w:rPr>
        <w:t>Гуськов Олег Иванович</w:t>
      </w:r>
    </w:p>
    <w:p w:rsidR="00E74673" w:rsidRDefault="00E74673" w:rsidP="00E74673">
      <w:pPr>
        <w:tabs>
          <w:tab w:val="left" w:pos="3969"/>
        </w:tabs>
        <w:ind w:left="-284" w:firstLine="4395"/>
        <w:rPr>
          <w:sz w:val="28"/>
          <w:szCs w:val="28"/>
        </w:rPr>
      </w:pPr>
      <w:r>
        <w:rPr>
          <w:b/>
          <w:sz w:val="28"/>
          <w:szCs w:val="28"/>
        </w:rPr>
        <w:t>(МГРИ-РГГРУ)</w:t>
      </w:r>
      <w:r w:rsidR="00AE028F">
        <w:rPr>
          <w:b/>
          <w:sz w:val="28"/>
          <w:szCs w:val="28"/>
        </w:rPr>
        <w:t xml:space="preserve"> </w:t>
      </w:r>
      <w:r w:rsidR="00E779FB">
        <w:rPr>
          <w:sz w:val="28"/>
          <w:szCs w:val="28"/>
        </w:rPr>
        <w:t xml:space="preserve"> </w:t>
      </w:r>
    </w:p>
    <w:p w:rsidR="00DE20A5" w:rsidRPr="00AE028F" w:rsidRDefault="00E779FB" w:rsidP="00E74673">
      <w:pPr>
        <w:tabs>
          <w:tab w:val="left" w:pos="3969"/>
        </w:tabs>
        <w:ind w:left="-284" w:firstLine="568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</w:t>
      </w:r>
    </w:p>
    <w:p w:rsidR="00E74673" w:rsidRPr="00E74673" w:rsidRDefault="00E74673" w:rsidP="00E74673">
      <w:pPr>
        <w:ind w:left="-284" w:right="-5"/>
        <w:jc w:val="both"/>
        <w:rPr>
          <w:bCs/>
          <w:sz w:val="28"/>
          <w:szCs w:val="28"/>
        </w:rPr>
      </w:pPr>
      <w:r w:rsidRPr="00E74673">
        <w:rPr>
          <w:b/>
          <w:bCs/>
          <w:sz w:val="28"/>
          <w:szCs w:val="28"/>
        </w:rPr>
        <w:t>Официальные оппоненты</w:t>
      </w:r>
      <w:r w:rsidRPr="00E74673">
        <w:rPr>
          <w:bCs/>
          <w:sz w:val="28"/>
          <w:szCs w:val="28"/>
        </w:rPr>
        <w:t xml:space="preserve">:  </w:t>
      </w:r>
      <w:r>
        <w:rPr>
          <w:bCs/>
          <w:sz w:val="28"/>
          <w:szCs w:val="28"/>
        </w:rPr>
        <w:t xml:space="preserve">          </w:t>
      </w:r>
      <w:r w:rsidRPr="00E74673">
        <w:rPr>
          <w:bCs/>
          <w:sz w:val="28"/>
          <w:szCs w:val="28"/>
        </w:rPr>
        <w:t xml:space="preserve"> Доктор  геолого-минералогических  наук </w:t>
      </w:r>
    </w:p>
    <w:p w:rsidR="00E74673" w:rsidRDefault="00E74673" w:rsidP="00E74673">
      <w:pPr>
        <w:ind w:left="-284" w:right="-5" w:firstLine="568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       Шумилин </w:t>
      </w:r>
      <w:r w:rsidRPr="00E74673">
        <w:rPr>
          <w:b/>
          <w:bCs/>
          <w:sz w:val="28"/>
          <w:szCs w:val="28"/>
        </w:rPr>
        <w:t>Михаил Владимирович</w:t>
      </w:r>
    </w:p>
    <w:p w:rsidR="00E74673" w:rsidRPr="008330FD" w:rsidRDefault="0022123F" w:rsidP="00E74673">
      <w:pPr>
        <w:ind w:left="-284" w:right="-5" w:firstLine="56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                           (АО «АТОМРЕДМЕТЗОЛОТО»)</w:t>
      </w:r>
    </w:p>
    <w:p w:rsidR="00D52204" w:rsidRDefault="00E74673" w:rsidP="00E74673">
      <w:pPr>
        <w:ind w:left="-284" w:right="-5" w:firstLine="568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       </w:t>
      </w:r>
    </w:p>
    <w:p w:rsidR="00E74673" w:rsidRPr="00E74673" w:rsidRDefault="00D52204" w:rsidP="00E74673">
      <w:pPr>
        <w:ind w:left="-284" w:right="-5" w:firstLine="568"/>
        <w:jc w:val="both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       </w:t>
      </w:r>
      <w:r w:rsidR="00E74673" w:rsidRPr="00E74673">
        <w:rPr>
          <w:bCs/>
          <w:sz w:val="28"/>
          <w:szCs w:val="28"/>
        </w:rPr>
        <w:t>Кандидат</w:t>
      </w:r>
      <w:r w:rsidR="00E74673">
        <w:rPr>
          <w:bCs/>
          <w:sz w:val="28"/>
          <w:szCs w:val="28"/>
        </w:rPr>
        <w:t xml:space="preserve"> геолого-минералогических</w:t>
      </w:r>
      <w:r w:rsidR="00E74673" w:rsidRPr="00E74673">
        <w:rPr>
          <w:bCs/>
          <w:sz w:val="28"/>
          <w:szCs w:val="28"/>
        </w:rPr>
        <w:t xml:space="preserve"> наук </w:t>
      </w:r>
    </w:p>
    <w:p w:rsidR="00E74673" w:rsidRDefault="00E74673" w:rsidP="00E74673">
      <w:pPr>
        <w:ind w:left="-284" w:right="-5" w:firstLine="568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       Жидков Сергей Николаевич </w:t>
      </w:r>
    </w:p>
    <w:p w:rsidR="00E74673" w:rsidRPr="008330FD" w:rsidRDefault="00E74673" w:rsidP="00E74673">
      <w:pPr>
        <w:ind w:left="-284" w:right="-5" w:firstLine="568"/>
        <w:jc w:val="both"/>
        <w:rPr>
          <w:bCs/>
          <w:sz w:val="28"/>
          <w:szCs w:val="28"/>
        </w:rPr>
      </w:pPr>
      <w:r w:rsidRPr="008330FD">
        <w:rPr>
          <w:bCs/>
          <w:sz w:val="28"/>
          <w:szCs w:val="28"/>
        </w:rPr>
        <w:t xml:space="preserve">                                                  (ООО «</w:t>
      </w:r>
      <w:proofErr w:type="spellStart"/>
      <w:r w:rsidRPr="008330FD">
        <w:rPr>
          <w:bCs/>
          <w:sz w:val="28"/>
          <w:szCs w:val="28"/>
        </w:rPr>
        <w:t>Ореолл</w:t>
      </w:r>
      <w:proofErr w:type="spellEnd"/>
      <w:r w:rsidRPr="008330FD">
        <w:rPr>
          <w:bCs/>
          <w:sz w:val="28"/>
          <w:szCs w:val="28"/>
        </w:rPr>
        <w:t xml:space="preserve">») </w:t>
      </w:r>
      <w:r w:rsidRPr="008330FD">
        <w:rPr>
          <w:bCs/>
          <w:sz w:val="28"/>
          <w:szCs w:val="28"/>
        </w:rPr>
        <w:cr/>
      </w:r>
    </w:p>
    <w:p w:rsidR="008330FD" w:rsidRDefault="00E74673" w:rsidP="004F5F00">
      <w:pPr>
        <w:ind w:left="3969" w:right="-5" w:hanging="4395"/>
        <w:rPr>
          <w:bCs/>
          <w:sz w:val="28"/>
          <w:szCs w:val="28"/>
        </w:rPr>
      </w:pPr>
      <w:r w:rsidRPr="00E74673">
        <w:rPr>
          <w:b/>
          <w:bCs/>
          <w:sz w:val="28"/>
          <w:szCs w:val="28"/>
        </w:rPr>
        <w:t>Ведущая организация</w:t>
      </w:r>
      <w:r>
        <w:rPr>
          <w:b/>
          <w:bCs/>
          <w:sz w:val="28"/>
          <w:szCs w:val="28"/>
        </w:rPr>
        <w:t xml:space="preserve">:    </w:t>
      </w:r>
      <w:r w:rsidR="008330FD">
        <w:rPr>
          <w:b/>
          <w:bCs/>
          <w:sz w:val="28"/>
          <w:szCs w:val="28"/>
        </w:rPr>
        <w:t xml:space="preserve">  </w:t>
      </w:r>
      <w:r w:rsidR="004F5F00">
        <w:rPr>
          <w:b/>
          <w:bCs/>
          <w:sz w:val="28"/>
          <w:szCs w:val="28"/>
        </w:rPr>
        <w:t xml:space="preserve">          </w:t>
      </w:r>
      <w:r w:rsidR="004F5F00">
        <w:rPr>
          <w:bCs/>
          <w:sz w:val="28"/>
          <w:szCs w:val="28"/>
        </w:rPr>
        <w:t xml:space="preserve">     </w:t>
      </w:r>
      <w:r w:rsidR="008330FD">
        <w:rPr>
          <w:bCs/>
          <w:sz w:val="28"/>
          <w:szCs w:val="28"/>
        </w:rPr>
        <w:t xml:space="preserve">ФГБУ </w:t>
      </w:r>
      <w:r w:rsidRPr="008330FD">
        <w:rPr>
          <w:bCs/>
          <w:sz w:val="28"/>
          <w:szCs w:val="28"/>
        </w:rPr>
        <w:t>«Всероссийский научно-исследовательский институт минерального с</w:t>
      </w:r>
      <w:r w:rsidR="008330FD" w:rsidRPr="008330FD">
        <w:rPr>
          <w:bCs/>
          <w:sz w:val="28"/>
          <w:szCs w:val="28"/>
        </w:rPr>
        <w:t xml:space="preserve">ырья им. Н.М.Федоровского» </w:t>
      </w:r>
    </w:p>
    <w:p w:rsidR="00E74673" w:rsidRPr="008330FD" w:rsidRDefault="008330FD" w:rsidP="008330FD">
      <w:pPr>
        <w:ind w:left="3969" w:right="-5" w:hanging="4395"/>
        <w:jc w:val="both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               </w:t>
      </w:r>
      <w:r w:rsidRPr="008330FD">
        <w:rPr>
          <w:bCs/>
          <w:sz w:val="28"/>
          <w:szCs w:val="28"/>
        </w:rPr>
        <w:t>(ФГБУ</w:t>
      </w:r>
      <w:r w:rsidR="00E74673" w:rsidRPr="008330FD">
        <w:rPr>
          <w:bCs/>
          <w:sz w:val="28"/>
          <w:szCs w:val="28"/>
        </w:rPr>
        <w:t xml:space="preserve"> «ВИМС»)</w:t>
      </w:r>
    </w:p>
    <w:p w:rsidR="00E74673" w:rsidRPr="00E74673" w:rsidRDefault="00E74673" w:rsidP="00E74673">
      <w:pPr>
        <w:spacing w:line="360" w:lineRule="auto"/>
        <w:ind w:left="-284" w:right="-5" w:firstLine="568"/>
        <w:jc w:val="both"/>
        <w:rPr>
          <w:b/>
          <w:bCs/>
          <w:sz w:val="28"/>
          <w:szCs w:val="28"/>
        </w:rPr>
      </w:pPr>
    </w:p>
    <w:p w:rsidR="00926055" w:rsidRDefault="00926055" w:rsidP="00AE028F">
      <w:pPr>
        <w:spacing w:line="360" w:lineRule="auto"/>
        <w:ind w:left="-284" w:right="-5" w:firstLine="568"/>
        <w:jc w:val="center"/>
        <w:rPr>
          <w:b/>
          <w:bCs/>
          <w:sz w:val="28"/>
          <w:szCs w:val="28"/>
        </w:rPr>
      </w:pPr>
    </w:p>
    <w:p w:rsidR="00926055" w:rsidRDefault="003C4494" w:rsidP="003C4494">
      <w:pPr>
        <w:jc w:val="both"/>
      </w:pPr>
      <w:r>
        <w:t xml:space="preserve">Защита  состоится  </w:t>
      </w:r>
      <w:r w:rsidRPr="003C4494">
        <w:t xml:space="preserve">на  заседании  </w:t>
      </w:r>
      <w:r>
        <w:t>д</w:t>
      </w:r>
      <w:r w:rsidRPr="003C4494">
        <w:t>иссертационного совета</w:t>
      </w:r>
      <w:proofErr w:type="gramStart"/>
      <w:r w:rsidRPr="003C4494">
        <w:t xml:space="preserve"> Д</w:t>
      </w:r>
      <w:proofErr w:type="gramEnd"/>
      <w:r w:rsidRPr="003C4494">
        <w:t xml:space="preserve"> 002.122.02  при  </w:t>
      </w:r>
      <w:r>
        <w:t xml:space="preserve">Российском Государственном Геологоразведочном университете имени Серго Орджоникидзе, </w:t>
      </w:r>
      <w:r w:rsidRPr="003C4494">
        <w:t>по  адресу:  11</w:t>
      </w:r>
      <w:r>
        <w:t>7997</w:t>
      </w:r>
      <w:r w:rsidRPr="003C4494">
        <w:t xml:space="preserve">,  г.  Москва, </w:t>
      </w:r>
      <w:r>
        <w:t>ул. Миклухо-Маклая д. 23</w:t>
      </w:r>
    </w:p>
    <w:p w:rsidR="00732C16" w:rsidRDefault="00732C16" w:rsidP="003C4494">
      <w:pPr>
        <w:jc w:val="both"/>
      </w:pPr>
    </w:p>
    <w:p w:rsidR="00732C16" w:rsidRDefault="00732C16" w:rsidP="00732C16">
      <w:pPr>
        <w:jc w:val="both"/>
      </w:pPr>
    </w:p>
    <w:p w:rsidR="00D52204" w:rsidRDefault="00D52204" w:rsidP="00732C16">
      <w:pPr>
        <w:jc w:val="both"/>
      </w:pPr>
    </w:p>
    <w:p w:rsidR="00732C16" w:rsidRDefault="00732C16" w:rsidP="00732C16">
      <w:pPr>
        <w:jc w:val="both"/>
      </w:pPr>
      <w:r>
        <w:t>С диссертацией можно ознакомиться в библиотеке и на сайте РГГРУ</w:t>
      </w:r>
      <w:r w:rsidR="00D52204">
        <w:t>-МГРИ</w:t>
      </w:r>
      <w:r>
        <w:t xml:space="preserve">. </w:t>
      </w:r>
    </w:p>
    <w:p w:rsidR="00732C16" w:rsidRDefault="00732C16" w:rsidP="00732C16">
      <w:pPr>
        <w:jc w:val="both"/>
      </w:pPr>
      <w:r>
        <w:t xml:space="preserve"> </w:t>
      </w:r>
    </w:p>
    <w:p w:rsidR="00D52204" w:rsidRDefault="00D52204" w:rsidP="00732C16">
      <w:pPr>
        <w:jc w:val="both"/>
      </w:pPr>
    </w:p>
    <w:p w:rsidR="00D52204" w:rsidRDefault="00D52204" w:rsidP="00732C16">
      <w:pPr>
        <w:jc w:val="both"/>
      </w:pPr>
    </w:p>
    <w:p w:rsidR="00732C16" w:rsidRDefault="00732C16" w:rsidP="00732C16">
      <w:pPr>
        <w:jc w:val="both"/>
      </w:pPr>
    </w:p>
    <w:p w:rsidR="00D52204" w:rsidRDefault="00D52204" w:rsidP="00732C16">
      <w:pPr>
        <w:jc w:val="both"/>
      </w:pPr>
    </w:p>
    <w:p w:rsidR="00D52204" w:rsidRDefault="00D52204" w:rsidP="00732C16">
      <w:pPr>
        <w:jc w:val="both"/>
      </w:pPr>
    </w:p>
    <w:p w:rsidR="00D52204" w:rsidRDefault="00D52204" w:rsidP="00732C16">
      <w:pPr>
        <w:jc w:val="both"/>
      </w:pPr>
    </w:p>
    <w:p w:rsidR="00D52204" w:rsidRDefault="00D52204" w:rsidP="00732C16">
      <w:pPr>
        <w:jc w:val="both"/>
      </w:pPr>
    </w:p>
    <w:p w:rsidR="00D52204" w:rsidRDefault="00D52204" w:rsidP="00732C16">
      <w:pPr>
        <w:jc w:val="both"/>
      </w:pPr>
    </w:p>
    <w:p w:rsidR="00732C16" w:rsidRDefault="00732C16" w:rsidP="00732C16">
      <w:pPr>
        <w:jc w:val="both"/>
      </w:pPr>
      <w:r>
        <w:t xml:space="preserve"> </w:t>
      </w:r>
    </w:p>
    <w:p w:rsidR="00732C16" w:rsidRDefault="00732C16" w:rsidP="00732C16">
      <w:pPr>
        <w:jc w:val="both"/>
      </w:pPr>
      <w:r>
        <w:t xml:space="preserve">Ученый секретарь диссертационного совета, </w:t>
      </w:r>
    </w:p>
    <w:p w:rsidR="00732C16" w:rsidRDefault="00732C16" w:rsidP="00732C16">
      <w:pPr>
        <w:jc w:val="both"/>
      </w:pPr>
      <w:r>
        <w:t xml:space="preserve">кандидат геолого-минералогических наук   </w:t>
      </w:r>
    </w:p>
    <w:p w:rsidR="00732C16" w:rsidRDefault="00732C16" w:rsidP="00732C16">
      <w:pPr>
        <w:jc w:val="both"/>
      </w:pPr>
      <w:r>
        <w:t xml:space="preserve"> </w:t>
      </w:r>
    </w:p>
    <w:p w:rsidR="00D52204" w:rsidRDefault="00D52204" w:rsidP="00AE028F">
      <w:pPr>
        <w:spacing w:line="360" w:lineRule="auto"/>
        <w:ind w:left="-284" w:right="-5" w:firstLine="568"/>
        <w:jc w:val="center"/>
        <w:rPr>
          <w:b/>
          <w:bCs/>
          <w:sz w:val="28"/>
          <w:szCs w:val="28"/>
        </w:rPr>
      </w:pPr>
    </w:p>
    <w:p w:rsidR="0008651F" w:rsidRPr="00AA06C0" w:rsidRDefault="004636CF" w:rsidP="00AE028F">
      <w:pPr>
        <w:spacing w:line="360" w:lineRule="auto"/>
        <w:ind w:left="-284" w:right="-5" w:firstLine="568"/>
        <w:jc w:val="center"/>
        <w:rPr>
          <w:b/>
          <w:bCs/>
          <w:sz w:val="28"/>
          <w:szCs w:val="28"/>
        </w:rPr>
      </w:pPr>
      <w:r w:rsidRPr="00AA06C0">
        <w:rPr>
          <w:b/>
          <w:bCs/>
          <w:sz w:val="28"/>
          <w:szCs w:val="28"/>
        </w:rPr>
        <w:lastRenderedPageBreak/>
        <w:t>Введение</w:t>
      </w:r>
    </w:p>
    <w:p w:rsidR="00770646" w:rsidRPr="00500412" w:rsidRDefault="00770646" w:rsidP="00AE028F">
      <w:pPr>
        <w:spacing w:line="360" w:lineRule="auto"/>
        <w:ind w:left="-284" w:right="-5" w:firstLine="568"/>
        <w:rPr>
          <w:color w:val="000000"/>
          <w:sz w:val="28"/>
          <w:szCs w:val="28"/>
          <w:shd w:val="clear" w:color="auto" w:fill="FFFFFF"/>
        </w:rPr>
      </w:pPr>
      <w:r w:rsidRPr="00500412">
        <w:rPr>
          <w:b/>
          <w:bCs/>
          <w:sz w:val="28"/>
          <w:szCs w:val="28"/>
        </w:rPr>
        <w:t>Актуальность исследований</w:t>
      </w:r>
      <w:r w:rsidRPr="00500412">
        <w:rPr>
          <w:sz w:val="28"/>
          <w:szCs w:val="28"/>
        </w:rPr>
        <w:t xml:space="preserve">. В последнее время, для многих полезных ископаемых ведущим морфологическим типом становится штокверковый тип. </w:t>
      </w:r>
      <w:r w:rsidRPr="00500412">
        <w:rPr>
          <w:color w:val="000000"/>
          <w:sz w:val="28"/>
          <w:szCs w:val="28"/>
          <w:shd w:val="clear" w:color="auto" w:fill="FFFFFF"/>
        </w:rPr>
        <w:t xml:space="preserve">Несмотря на невысокие содержания полезных </w:t>
      </w:r>
      <w:proofErr w:type="gramStart"/>
      <w:r w:rsidRPr="00500412">
        <w:rPr>
          <w:color w:val="000000"/>
          <w:sz w:val="28"/>
          <w:szCs w:val="28"/>
          <w:shd w:val="clear" w:color="auto" w:fill="FFFFFF"/>
        </w:rPr>
        <w:t>компонентов</w:t>
      </w:r>
      <w:proofErr w:type="gramEnd"/>
      <w:r w:rsidRPr="00500412">
        <w:rPr>
          <w:color w:val="000000"/>
          <w:sz w:val="28"/>
          <w:szCs w:val="28"/>
          <w:shd w:val="clear" w:color="auto" w:fill="FFFFFF"/>
        </w:rPr>
        <w:t xml:space="preserve"> данный тип характеризуется </w:t>
      </w:r>
      <w:r w:rsidRPr="00CC7D45">
        <w:rPr>
          <w:color w:val="000000"/>
          <w:sz w:val="28"/>
          <w:szCs w:val="28"/>
          <w:shd w:val="clear" w:color="auto" w:fill="FFFFFF"/>
        </w:rPr>
        <w:t>крупными запасами и возможностью открытой отраб</w:t>
      </w:r>
      <w:r w:rsidRPr="00500412">
        <w:rPr>
          <w:color w:val="000000"/>
          <w:sz w:val="28"/>
          <w:szCs w:val="28"/>
          <w:shd w:val="clear" w:color="auto" w:fill="FFFFFF"/>
        </w:rPr>
        <w:t>отки, что</w:t>
      </w:r>
      <w:r w:rsidR="00B5377E" w:rsidRPr="00500412">
        <w:rPr>
          <w:color w:val="000000"/>
          <w:sz w:val="28"/>
          <w:szCs w:val="28"/>
          <w:shd w:val="clear" w:color="auto" w:fill="FFFFFF"/>
        </w:rPr>
        <w:t>, в свою очередь делает возможным,</w:t>
      </w:r>
      <w:r w:rsidRPr="00500412">
        <w:rPr>
          <w:color w:val="000000"/>
          <w:sz w:val="28"/>
          <w:szCs w:val="28"/>
          <w:shd w:val="clear" w:color="auto" w:fill="FFFFFF"/>
        </w:rPr>
        <w:t xml:space="preserve"> получения дешевых концентратов. </w:t>
      </w:r>
    </w:p>
    <w:p w:rsidR="00233488" w:rsidRPr="00500412" w:rsidRDefault="00E372DD" w:rsidP="001C77BD">
      <w:pPr>
        <w:spacing w:line="360" w:lineRule="auto"/>
        <w:ind w:left="-284" w:firstLine="567"/>
        <w:jc w:val="both"/>
        <w:rPr>
          <w:sz w:val="28"/>
          <w:szCs w:val="28"/>
        </w:rPr>
      </w:pPr>
      <w:r>
        <w:rPr>
          <w:sz w:val="28"/>
          <w:szCs w:val="28"/>
        </w:rPr>
        <w:t>Чаще всего ш</w:t>
      </w:r>
      <w:r w:rsidR="00770646" w:rsidRPr="00500412">
        <w:rPr>
          <w:sz w:val="28"/>
          <w:szCs w:val="28"/>
        </w:rPr>
        <w:t>токверковые мес</w:t>
      </w:r>
      <w:r w:rsidR="005D4EEA">
        <w:rPr>
          <w:sz w:val="28"/>
          <w:szCs w:val="28"/>
        </w:rPr>
        <w:t xml:space="preserve">торождения </w:t>
      </w:r>
      <w:proofErr w:type="spellStart"/>
      <w:r w:rsidR="00770646" w:rsidRPr="00500412">
        <w:rPr>
          <w:sz w:val="28"/>
          <w:szCs w:val="28"/>
        </w:rPr>
        <w:t>ра</w:t>
      </w:r>
      <w:r>
        <w:rPr>
          <w:sz w:val="28"/>
          <w:szCs w:val="28"/>
        </w:rPr>
        <w:t>зведуются</w:t>
      </w:r>
      <w:proofErr w:type="spellEnd"/>
      <w:r>
        <w:rPr>
          <w:sz w:val="28"/>
          <w:szCs w:val="28"/>
        </w:rPr>
        <w:t xml:space="preserve"> буровыми скважинами,</w:t>
      </w:r>
      <w:r w:rsidR="00770646" w:rsidRPr="00500412">
        <w:rPr>
          <w:sz w:val="28"/>
          <w:szCs w:val="28"/>
        </w:rPr>
        <w:t xml:space="preserve"> подсчет запасов производится в обобщенном контуре с применением коэффициента рудоносности</w:t>
      </w:r>
      <w:r>
        <w:rPr>
          <w:sz w:val="28"/>
          <w:szCs w:val="28"/>
        </w:rPr>
        <w:t xml:space="preserve"> </w:t>
      </w:r>
      <w:r w:rsidRPr="005D4EEA">
        <w:rPr>
          <w:sz w:val="28"/>
          <w:szCs w:val="28"/>
        </w:rPr>
        <w:t>[</w:t>
      </w:r>
      <w:r w:rsidR="00EA3B66">
        <w:rPr>
          <w:sz w:val="28"/>
          <w:szCs w:val="28"/>
        </w:rPr>
        <w:t>Каждан, 1985</w:t>
      </w:r>
      <w:r w:rsidRPr="005D4EEA">
        <w:rPr>
          <w:sz w:val="28"/>
          <w:szCs w:val="28"/>
        </w:rPr>
        <w:t>]</w:t>
      </w:r>
      <w:r>
        <w:rPr>
          <w:sz w:val="28"/>
          <w:szCs w:val="28"/>
        </w:rPr>
        <w:t>,</w:t>
      </w:r>
      <w:r w:rsidR="00770646" w:rsidRPr="00500412">
        <w:rPr>
          <w:sz w:val="28"/>
          <w:szCs w:val="28"/>
        </w:rPr>
        <w:t xml:space="preserve"> что предполагает возможность селективной </w:t>
      </w:r>
      <w:r w:rsidR="00770646" w:rsidRPr="005D4EEA">
        <w:rPr>
          <w:sz w:val="28"/>
          <w:szCs w:val="28"/>
        </w:rPr>
        <w:t>отработки</w:t>
      </w:r>
      <w:r>
        <w:rPr>
          <w:sz w:val="28"/>
          <w:szCs w:val="28"/>
        </w:rPr>
        <w:t>. Э</w:t>
      </w:r>
      <w:r w:rsidR="00770646" w:rsidRPr="00500412">
        <w:rPr>
          <w:sz w:val="28"/>
          <w:szCs w:val="28"/>
        </w:rPr>
        <w:t>то предположение требует обоснования,</w:t>
      </w:r>
      <w:r w:rsidR="00A44742" w:rsidRPr="00500412">
        <w:rPr>
          <w:sz w:val="28"/>
          <w:szCs w:val="28"/>
        </w:rPr>
        <w:t xml:space="preserve"> даже на ранних стадиях геолого</w:t>
      </w:r>
      <w:r w:rsidR="00770646" w:rsidRPr="00500412">
        <w:rPr>
          <w:sz w:val="28"/>
          <w:szCs w:val="28"/>
        </w:rPr>
        <w:t xml:space="preserve">разведочных работ. Отсутствие такого обоснования </w:t>
      </w:r>
      <w:r w:rsidR="001C77BD">
        <w:rPr>
          <w:sz w:val="28"/>
          <w:szCs w:val="28"/>
        </w:rPr>
        <w:t>приводит</w:t>
      </w:r>
      <w:r w:rsidR="00A44742" w:rsidRPr="00500412">
        <w:rPr>
          <w:sz w:val="28"/>
          <w:szCs w:val="28"/>
        </w:rPr>
        <w:t xml:space="preserve"> к неправильной геолого-</w:t>
      </w:r>
      <w:r w:rsidR="00770646" w:rsidRPr="00500412">
        <w:rPr>
          <w:sz w:val="28"/>
          <w:szCs w:val="28"/>
        </w:rPr>
        <w:t>эк</w:t>
      </w:r>
      <w:r w:rsidR="001C77BD">
        <w:rPr>
          <w:sz w:val="28"/>
          <w:szCs w:val="28"/>
        </w:rPr>
        <w:t>ономической оценке месторождения</w:t>
      </w:r>
      <w:r w:rsidR="00233488" w:rsidRPr="00500412">
        <w:rPr>
          <w:sz w:val="28"/>
          <w:szCs w:val="28"/>
        </w:rPr>
        <w:t>.</w:t>
      </w:r>
    </w:p>
    <w:p w:rsidR="00770646" w:rsidRPr="00500412" w:rsidRDefault="00770646" w:rsidP="001C77BD">
      <w:pPr>
        <w:spacing w:line="360" w:lineRule="auto"/>
        <w:ind w:left="-284"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500412">
        <w:rPr>
          <w:b/>
          <w:bCs/>
          <w:sz w:val="28"/>
          <w:szCs w:val="28"/>
        </w:rPr>
        <w:t>Цель работы</w:t>
      </w:r>
      <w:r w:rsidRPr="00500412">
        <w:rPr>
          <w:sz w:val="28"/>
          <w:szCs w:val="28"/>
        </w:rPr>
        <w:t>. Разработать методику оценки возможности селективной отработки штокверковых месторождений по данным геологоразведочных работ.</w:t>
      </w:r>
    </w:p>
    <w:p w:rsidR="00770646" w:rsidRPr="00500412" w:rsidRDefault="00770646" w:rsidP="003C5FCC">
      <w:pPr>
        <w:spacing w:line="360" w:lineRule="auto"/>
        <w:ind w:left="-284" w:firstLine="567"/>
        <w:rPr>
          <w:sz w:val="28"/>
          <w:szCs w:val="28"/>
        </w:rPr>
      </w:pPr>
      <w:r w:rsidRPr="00500412">
        <w:rPr>
          <w:b/>
          <w:bCs/>
          <w:sz w:val="28"/>
          <w:szCs w:val="28"/>
        </w:rPr>
        <w:t>Основные задачи исследований.</w:t>
      </w:r>
      <w:r w:rsidR="003C5FCC" w:rsidRPr="00500412">
        <w:rPr>
          <w:sz w:val="28"/>
          <w:szCs w:val="28"/>
        </w:rPr>
        <w:t xml:space="preserve"> </w:t>
      </w:r>
      <w:r w:rsidRPr="00500412">
        <w:rPr>
          <w:sz w:val="28"/>
          <w:szCs w:val="28"/>
        </w:rPr>
        <w:t>Для достижения поставленной цели необходимо:</w:t>
      </w:r>
    </w:p>
    <w:p w:rsidR="00770646" w:rsidRPr="00500412" w:rsidRDefault="00770646" w:rsidP="003C5FCC">
      <w:pPr>
        <w:spacing w:line="360" w:lineRule="auto"/>
        <w:ind w:left="-284" w:firstLine="567"/>
        <w:rPr>
          <w:sz w:val="28"/>
          <w:szCs w:val="28"/>
        </w:rPr>
      </w:pPr>
      <w:r w:rsidRPr="00500412">
        <w:rPr>
          <w:sz w:val="28"/>
          <w:szCs w:val="28"/>
        </w:rPr>
        <w:t>- изучить особенности геологического строения штокверковых месторождений, влияющие на методику их разведки и оценки;</w:t>
      </w:r>
    </w:p>
    <w:p w:rsidR="00770646" w:rsidRPr="00500412" w:rsidRDefault="00770646" w:rsidP="003C5FCC">
      <w:pPr>
        <w:spacing w:line="360" w:lineRule="auto"/>
        <w:ind w:left="-284" w:firstLine="567"/>
        <w:rPr>
          <w:sz w:val="28"/>
          <w:szCs w:val="28"/>
        </w:rPr>
      </w:pPr>
      <w:r w:rsidRPr="00500412">
        <w:rPr>
          <w:sz w:val="28"/>
          <w:szCs w:val="28"/>
        </w:rPr>
        <w:t>- выбрать оптимальные методы моделирования изменчивости параметров оруденения;</w:t>
      </w:r>
    </w:p>
    <w:p w:rsidR="00770646" w:rsidRPr="00500412" w:rsidRDefault="00770646" w:rsidP="003C5FCC">
      <w:pPr>
        <w:spacing w:line="360" w:lineRule="auto"/>
        <w:ind w:left="-284" w:firstLine="567"/>
        <w:rPr>
          <w:sz w:val="28"/>
          <w:szCs w:val="28"/>
        </w:rPr>
      </w:pPr>
      <w:r w:rsidRPr="00500412">
        <w:rPr>
          <w:sz w:val="28"/>
          <w:szCs w:val="28"/>
        </w:rPr>
        <w:t>- оценить влияние геометрии проб на количественные характеристики изменчивости;</w:t>
      </w:r>
    </w:p>
    <w:p w:rsidR="00770646" w:rsidRPr="00500412" w:rsidRDefault="00770646" w:rsidP="003C5FCC">
      <w:pPr>
        <w:spacing w:line="360" w:lineRule="auto"/>
        <w:ind w:left="-284" w:firstLine="567"/>
        <w:rPr>
          <w:sz w:val="28"/>
          <w:szCs w:val="28"/>
        </w:rPr>
      </w:pPr>
      <w:r w:rsidRPr="00500412">
        <w:rPr>
          <w:sz w:val="28"/>
          <w:szCs w:val="28"/>
        </w:rPr>
        <w:t>- на основе моделирования изменчивости разработать методику выделения объектов пригодных и непригодных для отработки селективным способом;</w:t>
      </w:r>
    </w:p>
    <w:p w:rsidR="00770646" w:rsidRPr="00500412" w:rsidRDefault="00770646" w:rsidP="003C5FCC">
      <w:pPr>
        <w:spacing w:line="360" w:lineRule="auto"/>
        <w:ind w:left="-284" w:firstLine="567"/>
        <w:rPr>
          <w:sz w:val="28"/>
          <w:szCs w:val="28"/>
        </w:rPr>
      </w:pPr>
      <w:r w:rsidRPr="00500412">
        <w:rPr>
          <w:sz w:val="28"/>
          <w:szCs w:val="28"/>
        </w:rPr>
        <w:t>- сформулировать рекомендации по методике разведки и оценки штокверковых месторождений.</w:t>
      </w:r>
    </w:p>
    <w:p w:rsidR="00770646" w:rsidRPr="00500412" w:rsidRDefault="00770646" w:rsidP="003C5FCC">
      <w:pPr>
        <w:spacing w:line="360" w:lineRule="auto"/>
        <w:ind w:left="-284" w:firstLine="567"/>
        <w:jc w:val="both"/>
        <w:rPr>
          <w:sz w:val="28"/>
          <w:szCs w:val="28"/>
        </w:rPr>
      </w:pPr>
      <w:r w:rsidRPr="00500412">
        <w:rPr>
          <w:b/>
          <w:bCs/>
          <w:sz w:val="28"/>
          <w:szCs w:val="28"/>
        </w:rPr>
        <w:lastRenderedPageBreak/>
        <w:t>Фактическая основа и методика исследований.</w:t>
      </w:r>
      <w:r w:rsidRPr="00500412">
        <w:rPr>
          <w:sz w:val="28"/>
          <w:szCs w:val="28"/>
        </w:rPr>
        <w:t xml:space="preserve"> Работа была проведена по материалам разведки штокверковых месторождений олова и молибдена, полученным в ФГУНПП «</w:t>
      </w:r>
      <w:proofErr w:type="spellStart"/>
      <w:r w:rsidRPr="00500412">
        <w:rPr>
          <w:sz w:val="28"/>
          <w:szCs w:val="28"/>
        </w:rPr>
        <w:t>Росгеолфонд</w:t>
      </w:r>
      <w:proofErr w:type="spellEnd"/>
      <w:r w:rsidRPr="00500412">
        <w:rPr>
          <w:sz w:val="28"/>
          <w:szCs w:val="28"/>
        </w:rPr>
        <w:t>».</w:t>
      </w:r>
    </w:p>
    <w:p w:rsidR="00770646" w:rsidRPr="00500412" w:rsidRDefault="00770646" w:rsidP="003C5FCC">
      <w:pPr>
        <w:spacing w:line="360" w:lineRule="auto"/>
        <w:ind w:left="-284" w:firstLine="567"/>
        <w:jc w:val="both"/>
        <w:rPr>
          <w:sz w:val="28"/>
          <w:szCs w:val="28"/>
        </w:rPr>
      </w:pPr>
      <w:r w:rsidRPr="00500412">
        <w:rPr>
          <w:sz w:val="28"/>
          <w:szCs w:val="28"/>
        </w:rPr>
        <w:t xml:space="preserve">Поставленные задачи решались путем изучения литературных данных, применением и дальнейшим сопоставлением результатов моделирования изменчивости содержаний полезных компонентов, а именно, подсчитывались коэффициенты вариации, оценивались тренды, строились </w:t>
      </w:r>
      <w:proofErr w:type="spellStart"/>
      <w:r w:rsidRPr="00500412">
        <w:rPr>
          <w:sz w:val="28"/>
          <w:szCs w:val="28"/>
        </w:rPr>
        <w:t>вариаграммы</w:t>
      </w:r>
      <w:proofErr w:type="spellEnd"/>
      <w:r w:rsidRPr="00500412">
        <w:rPr>
          <w:sz w:val="28"/>
          <w:szCs w:val="28"/>
        </w:rPr>
        <w:t>.</w:t>
      </w:r>
      <w:r w:rsidRPr="00500412">
        <w:rPr>
          <w:color w:val="00B050"/>
          <w:sz w:val="28"/>
          <w:szCs w:val="28"/>
        </w:rPr>
        <w:t xml:space="preserve"> </w:t>
      </w:r>
      <w:r w:rsidRPr="00500412">
        <w:rPr>
          <w:sz w:val="28"/>
          <w:szCs w:val="28"/>
        </w:rPr>
        <w:t xml:space="preserve">Проводились расчеты средних содержаний, коэффициентов рудоносности, запасов руды и металла традиционным методом и </w:t>
      </w:r>
      <w:proofErr w:type="spellStart"/>
      <w:r w:rsidRPr="00500412">
        <w:rPr>
          <w:sz w:val="28"/>
          <w:szCs w:val="28"/>
        </w:rPr>
        <w:t>геостатистическими</w:t>
      </w:r>
      <w:proofErr w:type="spellEnd"/>
      <w:r w:rsidRPr="00500412">
        <w:rPr>
          <w:sz w:val="28"/>
          <w:szCs w:val="28"/>
        </w:rPr>
        <w:t xml:space="preserve"> методами – </w:t>
      </w:r>
      <w:proofErr w:type="spellStart"/>
      <w:r w:rsidRPr="00500412">
        <w:rPr>
          <w:sz w:val="28"/>
          <w:szCs w:val="28"/>
        </w:rPr>
        <w:t>кригинга</w:t>
      </w:r>
      <w:proofErr w:type="spellEnd"/>
      <w:r w:rsidRPr="00500412">
        <w:rPr>
          <w:sz w:val="28"/>
          <w:szCs w:val="28"/>
        </w:rPr>
        <w:t xml:space="preserve">, двойного </w:t>
      </w:r>
      <w:proofErr w:type="spellStart"/>
      <w:r w:rsidRPr="00500412">
        <w:rPr>
          <w:sz w:val="28"/>
          <w:szCs w:val="28"/>
        </w:rPr>
        <w:t>крикинга</w:t>
      </w:r>
      <w:proofErr w:type="spellEnd"/>
      <w:r w:rsidRPr="00500412">
        <w:rPr>
          <w:sz w:val="28"/>
          <w:szCs w:val="28"/>
        </w:rPr>
        <w:t xml:space="preserve">, индикаторного </w:t>
      </w:r>
      <w:proofErr w:type="spellStart"/>
      <w:r w:rsidRPr="00500412">
        <w:rPr>
          <w:sz w:val="28"/>
          <w:szCs w:val="28"/>
        </w:rPr>
        <w:t>кригинга</w:t>
      </w:r>
      <w:proofErr w:type="spellEnd"/>
      <w:r w:rsidRPr="00500412">
        <w:rPr>
          <w:sz w:val="28"/>
          <w:szCs w:val="28"/>
        </w:rPr>
        <w:t xml:space="preserve"> и скользящего окна. Также изучались зависимости характеристик изменчивости содержаний и запасов руды от значения коэффициента рудоносности.</w:t>
      </w:r>
    </w:p>
    <w:p w:rsidR="00770646" w:rsidRPr="00500412" w:rsidRDefault="00770646" w:rsidP="003C5FCC">
      <w:pPr>
        <w:tabs>
          <w:tab w:val="left" w:pos="11880"/>
        </w:tabs>
        <w:spacing w:line="360" w:lineRule="auto"/>
        <w:ind w:left="-284" w:right="-2" w:firstLine="567"/>
        <w:jc w:val="both"/>
        <w:rPr>
          <w:sz w:val="28"/>
          <w:szCs w:val="28"/>
        </w:rPr>
      </w:pPr>
      <w:r w:rsidRPr="00500412">
        <w:rPr>
          <w:sz w:val="28"/>
          <w:szCs w:val="28"/>
        </w:rPr>
        <w:t xml:space="preserve">Все </w:t>
      </w:r>
      <w:proofErr w:type="spellStart"/>
      <w:r w:rsidRPr="00500412">
        <w:rPr>
          <w:sz w:val="28"/>
          <w:szCs w:val="28"/>
        </w:rPr>
        <w:t>геостатистические</w:t>
      </w:r>
      <w:proofErr w:type="spellEnd"/>
      <w:r w:rsidRPr="00500412">
        <w:rPr>
          <w:sz w:val="28"/>
          <w:szCs w:val="28"/>
        </w:rPr>
        <w:t xml:space="preserve"> процедуры моделирования и оценивания проводились в программе </w:t>
      </w:r>
      <w:r w:rsidRPr="00500412">
        <w:rPr>
          <w:sz w:val="28"/>
          <w:szCs w:val="28"/>
          <w:lang w:val="en-US"/>
        </w:rPr>
        <w:t>GST</w:t>
      </w:r>
      <w:r w:rsidRPr="00500412">
        <w:rPr>
          <w:sz w:val="28"/>
          <w:szCs w:val="28"/>
        </w:rPr>
        <w:t>3.02 (автор Мальцев В.А.), апробированной в ГКЗ РФ.</w:t>
      </w:r>
    </w:p>
    <w:p w:rsidR="00770646" w:rsidRPr="00500412" w:rsidRDefault="00770646" w:rsidP="003C5FCC">
      <w:pPr>
        <w:spacing w:line="360" w:lineRule="auto"/>
        <w:ind w:left="-284" w:firstLine="567"/>
        <w:jc w:val="both"/>
        <w:rPr>
          <w:sz w:val="28"/>
          <w:szCs w:val="28"/>
        </w:rPr>
      </w:pPr>
      <w:r w:rsidRPr="00500412">
        <w:rPr>
          <w:b/>
          <w:bCs/>
          <w:sz w:val="28"/>
          <w:szCs w:val="28"/>
        </w:rPr>
        <w:t>Научная новизна работы.</w:t>
      </w:r>
      <w:r w:rsidR="007D238D" w:rsidRPr="00500412">
        <w:rPr>
          <w:sz w:val="28"/>
          <w:szCs w:val="28"/>
        </w:rPr>
        <w:t xml:space="preserve"> </w:t>
      </w:r>
      <w:r w:rsidRPr="00500412">
        <w:rPr>
          <w:sz w:val="28"/>
          <w:szCs w:val="28"/>
        </w:rPr>
        <w:t>Продемонстрирована необходимость дифференцированного подхода к оценке штокверковых месторождений на основе методов математического моделирования их свойств.</w:t>
      </w:r>
    </w:p>
    <w:p w:rsidR="00770646" w:rsidRPr="00500412" w:rsidRDefault="00770646" w:rsidP="003C5FCC">
      <w:pPr>
        <w:tabs>
          <w:tab w:val="left" w:pos="11880"/>
        </w:tabs>
        <w:spacing w:line="360" w:lineRule="auto"/>
        <w:ind w:left="-284" w:firstLine="567"/>
        <w:jc w:val="both"/>
        <w:rPr>
          <w:sz w:val="28"/>
          <w:szCs w:val="28"/>
        </w:rPr>
      </w:pPr>
      <w:r w:rsidRPr="00500412">
        <w:rPr>
          <w:b/>
          <w:bCs/>
          <w:sz w:val="28"/>
          <w:szCs w:val="28"/>
        </w:rPr>
        <w:t>Практическая значимость работы</w:t>
      </w:r>
      <w:r w:rsidRPr="00500412">
        <w:rPr>
          <w:sz w:val="28"/>
          <w:szCs w:val="28"/>
        </w:rPr>
        <w:t>. Результаты проведенных исследований позволили показать, что вопрос о возможности селективной отработки должен решаться на основе детального изучения структурных особенностей рудовмещающих прожилков, влияющих на характер изменчивости содержаний полезных компонентов.</w:t>
      </w:r>
    </w:p>
    <w:p w:rsidR="00770646" w:rsidRPr="00500412" w:rsidRDefault="00770646" w:rsidP="003C5FCC">
      <w:pPr>
        <w:spacing w:line="360" w:lineRule="auto"/>
        <w:ind w:left="-284" w:firstLine="567"/>
        <w:jc w:val="both"/>
        <w:rPr>
          <w:sz w:val="28"/>
          <w:szCs w:val="28"/>
        </w:rPr>
      </w:pPr>
      <w:r w:rsidRPr="00500412">
        <w:rPr>
          <w:sz w:val="28"/>
          <w:szCs w:val="28"/>
        </w:rPr>
        <w:t>На штокверковых месторождениях с крутыми углами падения прожилков выявлена низкая представительность результатов опробования на участках детализации, созданных путем бурения вертикальных буровзрывных скважин. Такие месторожден</w:t>
      </w:r>
      <w:r w:rsidR="00D455E1">
        <w:rPr>
          <w:sz w:val="28"/>
          <w:szCs w:val="28"/>
        </w:rPr>
        <w:t>ия стоит отрабатывать валовым способом</w:t>
      </w:r>
      <w:r w:rsidRPr="00500412">
        <w:rPr>
          <w:sz w:val="28"/>
          <w:szCs w:val="28"/>
        </w:rPr>
        <w:t xml:space="preserve">, если это экономически выгодно, или селективно, но укрупненными блоками, выделенными путем </w:t>
      </w:r>
      <w:proofErr w:type="spellStart"/>
      <w:r w:rsidRPr="00500412">
        <w:rPr>
          <w:sz w:val="28"/>
          <w:szCs w:val="28"/>
        </w:rPr>
        <w:t>геостатистического</w:t>
      </w:r>
      <w:proofErr w:type="spellEnd"/>
      <w:r w:rsidRPr="00500412">
        <w:rPr>
          <w:sz w:val="28"/>
          <w:szCs w:val="28"/>
        </w:rPr>
        <w:t xml:space="preserve"> моделирования.</w:t>
      </w:r>
    </w:p>
    <w:p w:rsidR="00770646" w:rsidRPr="00500412" w:rsidRDefault="00770646" w:rsidP="003C5FCC">
      <w:pPr>
        <w:pStyle w:val="Normal1"/>
        <w:spacing w:line="360" w:lineRule="auto"/>
        <w:ind w:left="-284" w:firstLine="567"/>
        <w:jc w:val="both"/>
        <w:rPr>
          <w:sz w:val="28"/>
          <w:szCs w:val="28"/>
        </w:rPr>
      </w:pPr>
      <w:r w:rsidRPr="00500412">
        <w:rPr>
          <w:b/>
          <w:bCs/>
          <w:sz w:val="28"/>
          <w:szCs w:val="28"/>
        </w:rPr>
        <w:t>Апробация работы.</w:t>
      </w:r>
      <w:r w:rsidRPr="00500412">
        <w:rPr>
          <w:sz w:val="28"/>
          <w:szCs w:val="28"/>
        </w:rPr>
        <w:t xml:space="preserve"> </w:t>
      </w:r>
      <w:r w:rsidR="00096D2F" w:rsidRPr="00500412">
        <w:rPr>
          <w:sz w:val="28"/>
          <w:szCs w:val="28"/>
        </w:rPr>
        <w:t xml:space="preserve">Основные положения диссертации докладывались и </w:t>
      </w:r>
      <w:r w:rsidR="00096D2F" w:rsidRPr="00500412">
        <w:rPr>
          <w:sz w:val="28"/>
          <w:szCs w:val="28"/>
        </w:rPr>
        <w:lastRenderedPageBreak/>
        <w:t>обсуждались на Международной конференции «Новые идеи в науках о Земле» в 2013 и 2014 гг.</w:t>
      </w:r>
      <w:r w:rsidR="00A44742" w:rsidRPr="00500412">
        <w:rPr>
          <w:sz w:val="28"/>
          <w:szCs w:val="28"/>
        </w:rPr>
        <w:t xml:space="preserve"> Все материалы конференций опубликованы в качестве тезисов докладов.</w:t>
      </w:r>
    </w:p>
    <w:p w:rsidR="00FC0A51" w:rsidRDefault="00770646" w:rsidP="003C5FCC">
      <w:pPr>
        <w:spacing w:line="360" w:lineRule="auto"/>
        <w:ind w:left="-284" w:firstLine="567"/>
        <w:jc w:val="both"/>
        <w:rPr>
          <w:sz w:val="28"/>
          <w:szCs w:val="28"/>
        </w:rPr>
      </w:pPr>
      <w:r w:rsidRPr="00500412">
        <w:rPr>
          <w:b/>
          <w:bCs/>
          <w:sz w:val="28"/>
          <w:szCs w:val="28"/>
        </w:rPr>
        <w:t>Объем работы.</w:t>
      </w:r>
      <w:r w:rsidRPr="00500412">
        <w:rPr>
          <w:sz w:val="28"/>
          <w:szCs w:val="28"/>
        </w:rPr>
        <w:t xml:space="preserve"> </w:t>
      </w:r>
      <w:r w:rsidR="001C7DE6" w:rsidRPr="00500412">
        <w:rPr>
          <w:sz w:val="28"/>
          <w:szCs w:val="28"/>
        </w:rPr>
        <w:t>Диссе</w:t>
      </w:r>
      <w:r w:rsidR="00026C41">
        <w:rPr>
          <w:sz w:val="28"/>
          <w:szCs w:val="28"/>
        </w:rPr>
        <w:t>рта</w:t>
      </w:r>
      <w:r w:rsidR="00AE6F96">
        <w:rPr>
          <w:sz w:val="28"/>
          <w:szCs w:val="28"/>
        </w:rPr>
        <w:t xml:space="preserve">ционная </w:t>
      </w:r>
      <w:proofErr w:type="gramStart"/>
      <w:r w:rsidR="00AE6F96">
        <w:rPr>
          <w:sz w:val="28"/>
          <w:szCs w:val="28"/>
        </w:rPr>
        <w:t>работа</w:t>
      </w:r>
      <w:proofErr w:type="gramEnd"/>
      <w:r w:rsidR="00AE6F96">
        <w:rPr>
          <w:sz w:val="28"/>
          <w:szCs w:val="28"/>
        </w:rPr>
        <w:t xml:space="preserve"> изложенная на 1</w:t>
      </w:r>
      <w:r w:rsidR="00CC1AEF">
        <w:rPr>
          <w:sz w:val="28"/>
          <w:szCs w:val="28"/>
        </w:rPr>
        <w:t>26</w:t>
      </w:r>
      <w:r w:rsidR="001C7DE6" w:rsidRPr="00500412">
        <w:rPr>
          <w:sz w:val="28"/>
          <w:szCs w:val="28"/>
        </w:rPr>
        <w:t xml:space="preserve"> страницах, состоит из введения, четырех глав и заключения, и содержит </w:t>
      </w:r>
      <w:r w:rsidR="00026C41">
        <w:rPr>
          <w:sz w:val="28"/>
          <w:szCs w:val="28"/>
        </w:rPr>
        <w:t>44 рисунка</w:t>
      </w:r>
      <w:r w:rsidR="001C7DE6" w:rsidRPr="00500412">
        <w:rPr>
          <w:sz w:val="28"/>
          <w:szCs w:val="28"/>
        </w:rPr>
        <w:t xml:space="preserve">, </w:t>
      </w:r>
      <w:r w:rsidR="00026C41">
        <w:rPr>
          <w:sz w:val="28"/>
          <w:szCs w:val="28"/>
        </w:rPr>
        <w:t xml:space="preserve">29 </w:t>
      </w:r>
      <w:r w:rsidR="001C7DE6" w:rsidRPr="00500412">
        <w:rPr>
          <w:sz w:val="28"/>
          <w:szCs w:val="28"/>
        </w:rPr>
        <w:t xml:space="preserve">таблиц и список литературы, включающий </w:t>
      </w:r>
      <w:r w:rsidR="00026C41">
        <w:rPr>
          <w:sz w:val="28"/>
          <w:szCs w:val="28"/>
        </w:rPr>
        <w:t>88</w:t>
      </w:r>
      <w:r w:rsidR="001C7DE6" w:rsidRPr="00500412">
        <w:rPr>
          <w:sz w:val="28"/>
          <w:szCs w:val="28"/>
        </w:rPr>
        <w:t xml:space="preserve"> наименований</w:t>
      </w:r>
      <w:r w:rsidR="001C7DE6" w:rsidRPr="001C7DE6">
        <w:rPr>
          <w:sz w:val="28"/>
          <w:szCs w:val="28"/>
        </w:rPr>
        <w:t>.</w:t>
      </w:r>
    </w:p>
    <w:p w:rsidR="003C5FCC" w:rsidRPr="003C5FCC" w:rsidRDefault="003C5FCC" w:rsidP="006B59C2">
      <w:pPr>
        <w:ind w:left="-284" w:firstLine="568"/>
        <w:jc w:val="both"/>
        <w:rPr>
          <w:sz w:val="28"/>
          <w:szCs w:val="28"/>
        </w:rPr>
      </w:pPr>
    </w:p>
    <w:p w:rsidR="00C855C6" w:rsidRPr="00AA06C0" w:rsidRDefault="00C855C6" w:rsidP="00233488">
      <w:pPr>
        <w:pStyle w:val="a3"/>
        <w:ind w:left="-284" w:right="-142" w:firstLine="568"/>
        <w:jc w:val="both"/>
        <w:rPr>
          <w:sz w:val="28"/>
          <w:szCs w:val="28"/>
        </w:rPr>
      </w:pPr>
      <w:r w:rsidRPr="00AA06C0">
        <w:rPr>
          <w:sz w:val="28"/>
          <w:szCs w:val="28"/>
        </w:rPr>
        <w:t>Глава 1. Особенности геологического строения штокверковых месторождений.</w:t>
      </w:r>
    </w:p>
    <w:p w:rsidR="00770646" w:rsidRPr="00AA06C0" w:rsidRDefault="00770646" w:rsidP="00B0557E">
      <w:pPr>
        <w:spacing w:line="360" w:lineRule="auto"/>
        <w:ind w:left="-284" w:firstLine="568"/>
        <w:jc w:val="both"/>
        <w:rPr>
          <w:b/>
          <w:bCs/>
          <w:sz w:val="28"/>
          <w:szCs w:val="28"/>
        </w:rPr>
      </w:pPr>
      <w:r w:rsidRPr="00AA06C0">
        <w:rPr>
          <w:sz w:val="28"/>
          <w:szCs w:val="28"/>
        </w:rPr>
        <w:t xml:space="preserve">Под термином «штокверк» разные исследователи подразумевают месторождения различные по форме, прерывистости, изменчивости содержания полезного компонента и по другим </w:t>
      </w:r>
      <w:r w:rsidRPr="00712EDA">
        <w:rPr>
          <w:sz w:val="28"/>
          <w:szCs w:val="28"/>
        </w:rPr>
        <w:t>аспектам</w:t>
      </w:r>
      <w:r w:rsidR="00E372DD" w:rsidRPr="00712EDA">
        <w:rPr>
          <w:sz w:val="28"/>
          <w:szCs w:val="28"/>
        </w:rPr>
        <w:t xml:space="preserve"> [Галкин и др.,1962,Милютин., 1989, </w:t>
      </w:r>
      <w:r w:rsidR="00712EDA" w:rsidRPr="00712EDA">
        <w:rPr>
          <w:sz w:val="28"/>
          <w:szCs w:val="28"/>
        </w:rPr>
        <w:t>Старостин, Игнатов</w:t>
      </w:r>
      <w:r w:rsidR="00E372DD" w:rsidRPr="00712EDA">
        <w:rPr>
          <w:sz w:val="28"/>
          <w:szCs w:val="28"/>
        </w:rPr>
        <w:t>,</w:t>
      </w:r>
      <w:r w:rsidR="00712EDA" w:rsidRPr="00712EDA">
        <w:rPr>
          <w:sz w:val="28"/>
          <w:szCs w:val="28"/>
        </w:rPr>
        <w:t xml:space="preserve"> 2006, Фролов, 1978 и др.</w:t>
      </w:r>
      <w:r w:rsidR="00E372DD" w:rsidRPr="00712EDA">
        <w:rPr>
          <w:sz w:val="28"/>
          <w:szCs w:val="28"/>
        </w:rPr>
        <w:t>]</w:t>
      </w:r>
      <w:r w:rsidRPr="00712EDA">
        <w:rPr>
          <w:sz w:val="28"/>
          <w:szCs w:val="28"/>
        </w:rPr>
        <w:t>. Внутреннее строение штокверков обусловлено их текстурами - в первую</w:t>
      </w:r>
      <w:r w:rsidRPr="00AA06C0">
        <w:rPr>
          <w:sz w:val="28"/>
          <w:szCs w:val="28"/>
        </w:rPr>
        <w:t xml:space="preserve"> очередь ориентировкой рудных прожилков, которая может быть как </w:t>
      </w:r>
      <w:proofErr w:type="spellStart"/>
      <w:r w:rsidRPr="00AA06C0">
        <w:rPr>
          <w:sz w:val="28"/>
          <w:szCs w:val="28"/>
        </w:rPr>
        <w:t>разноориентированная</w:t>
      </w:r>
      <w:proofErr w:type="spellEnd"/>
      <w:r w:rsidRPr="00AA06C0">
        <w:rPr>
          <w:sz w:val="28"/>
          <w:szCs w:val="28"/>
        </w:rPr>
        <w:t>, так и иметь преимущественную ориентировку в одном направлении.</w:t>
      </w:r>
    </w:p>
    <w:p w:rsidR="00770646" w:rsidRPr="00AA06C0" w:rsidRDefault="00770646" w:rsidP="00233488">
      <w:pPr>
        <w:pStyle w:val="a3"/>
        <w:ind w:left="-284" w:firstLine="568"/>
        <w:jc w:val="left"/>
        <w:rPr>
          <w:b w:val="0"/>
          <w:bCs w:val="0"/>
          <w:sz w:val="28"/>
          <w:szCs w:val="28"/>
        </w:rPr>
      </w:pPr>
      <w:r w:rsidRPr="00AA06C0">
        <w:rPr>
          <w:b w:val="0"/>
          <w:bCs w:val="0"/>
          <w:sz w:val="28"/>
          <w:szCs w:val="28"/>
        </w:rPr>
        <w:t xml:space="preserve">Всего было рассмотрено 3 штокверка – </w:t>
      </w:r>
      <w:proofErr w:type="gramStart"/>
      <w:r w:rsidRPr="00AA06C0">
        <w:rPr>
          <w:b w:val="0"/>
          <w:bCs w:val="0"/>
          <w:sz w:val="28"/>
          <w:szCs w:val="28"/>
        </w:rPr>
        <w:t>Первомайский</w:t>
      </w:r>
      <w:proofErr w:type="gramEnd"/>
      <w:r w:rsidRPr="00AA06C0">
        <w:rPr>
          <w:b w:val="0"/>
          <w:bCs w:val="0"/>
          <w:sz w:val="28"/>
          <w:szCs w:val="28"/>
        </w:rPr>
        <w:t>, Шерловая Гора, Крутой (</w:t>
      </w:r>
      <w:proofErr w:type="spellStart"/>
      <w:r w:rsidRPr="00AA06C0">
        <w:rPr>
          <w:b w:val="0"/>
          <w:bCs w:val="0"/>
          <w:sz w:val="28"/>
          <w:szCs w:val="28"/>
        </w:rPr>
        <w:t>Пыркакайского</w:t>
      </w:r>
      <w:proofErr w:type="spellEnd"/>
      <w:r w:rsidRPr="00AA06C0">
        <w:rPr>
          <w:b w:val="0"/>
          <w:bCs w:val="0"/>
          <w:sz w:val="28"/>
          <w:szCs w:val="28"/>
        </w:rPr>
        <w:t xml:space="preserve"> оловорудного узла). </w:t>
      </w:r>
    </w:p>
    <w:p w:rsidR="00770646" w:rsidRPr="00AA06C0" w:rsidRDefault="00770646" w:rsidP="00233488">
      <w:pPr>
        <w:spacing w:line="360" w:lineRule="auto"/>
        <w:ind w:left="-284" w:firstLine="568"/>
        <w:jc w:val="both"/>
        <w:rPr>
          <w:sz w:val="28"/>
          <w:szCs w:val="28"/>
        </w:rPr>
      </w:pPr>
      <w:r w:rsidRPr="00AA06C0">
        <w:rPr>
          <w:i/>
          <w:iCs/>
          <w:sz w:val="28"/>
          <w:szCs w:val="28"/>
        </w:rPr>
        <w:t>Штокверк Первомайский.</w:t>
      </w:r>
      <w:r w:rsidRPr="00AA06C0">
        <w:rPr>
          <w:b/>
          <w:bCs/>
          <w:sz w:val="28"/>
          <w:szCs w:val="28"/>
        </w:rPr>
        <w:t xml:space="preserve"> </w:t>
      </w:r>
      <w:r w:rsidRPr="00AA06C0">
        <w:rPr>
          <w:sz w:val="28"/>
          <w:szCs w:val="28"/>
        </w:rPr>
        <w:t>Основная часть молибденового штокверка приурочена к апикальной части небольшого гранит-порфирового интрузива, внедрившегося в зону контакта кварцевых диоритов со сланцами. Штокверк представляет собой неправильное, уплощенное тело, слегка вытянутое в северо</w:t>
      </w:r>
      <w:r w:rsidRPr="00AA06C0">
        <w:rPr>
          <w:sz w:val="28"/>
          <w:szCs w:val="28"/>
        </w:rPr>
        <w:softHyphen/>
        <w:t xml:space="preserve">-западном направлении и имеющее наклон на северо-восток. По данным В.И. Игнатовича оруденение в штокверке вкраплено – </w:t>
      </w:r>
      <w:proofErr w:type="spellStart"/>
      <w:r w:rsidRPr="00AA06C0">
        <w:rPr>
          <w:sz w:val="28"/>
          <w:szCs w:val="28"/>
        </w:rPr>
        <w:t>жильно</w:t>
      </w:r>
      <w:proofErr w:type="spellEnd"/>
      <w:r w:rsidRPr="00AA06C0">
        <w:rPr>
          <w:sz w:val="28"/>
          <w:szCs w:val="28"/>
        </w:rPr>
        <w:t xml:space="preserve"> – </w:t>
      </w:r>
      <w:proofErr w:type="gramStart"/>
      <w:r w:rsidRPr="00AA06C0">
        <w:rPr>
          <w:sz w:val="28"/>
          <w:szCs w:val="28"/>
        </w:rPr>
        <w:t>прожилковое</w:t>
      </w:r>
      <w:proofErr w:type="gramEnd"/>
      <w:r w:rsidRPr="00AA06C0">
        <w:rPr>
          <w:sz w:val="28"/>
          <w:szCs w:val="28"/>
        </w:rPr>
        <w:t xml:space="preserve">. Основную практическую ценность представляют  </w:t>
      </w:r>
      <w:proofErr w:type="spellStart"/>
      <w:r w:rsidRPr="00AA06C0">
        <w:rPr>
          <w:sz w:val="28"/>
          <w:szCs w:val="28"/>
        </w:rPr>
        <w:t>кварцево-молибденитовые</w:t>
      </w:r>
      <w:proofErr w:type="spellEnd"/>
      <w:r w:rsidRPr="00AA06C0">
        <w:rPr>
          <w:sz w:val="28"/>
          <w:szCs w:val="28"/>
        </w:rPr>
        <w:t xml:space="preserve"> прожилки, в значительно меньшей степени более крупные кварцевые и кварцево-полевошпатовые жилы с молибденитом.</w:t>
      </w:r>
    </w:p>
    <w:p w:rsidR="00770646" w:rsidRPr="00AA06C0" w:rsidRDefault="00770646" w:rsidP="00233488">
      <w:pPr>
        <w:spacing w:line="360" w:lineRule="auto"/>
        <w:ind w:left="-284" w:firstLine="568"/>
        <w:jc w:val="both"/>
        <w:rPr>
          <w:sz w:val="28"/>
          <w:szCs w:val="28"/>
        </w:rPr>
      </w:pPr>
      <w:r w:rsidRPr="00AA06C0">
        <w:rPr>
          <w:sz w:val="28"/>
          <w:szCs w:val="28"/>
        </w:rPr>
        <w:t>Ориентировка и размеры рудных прожилков отличаются большим разнообразием. Длина прожилков до неско</w:t>
      </w:r>
      <w:r w:rsidR="00911B49">
        <w:rPr>
          <w:sz w:val="28"/>
          <w:szCs w:val="28"/>
        </w:rPr>
        <w:t xml:space="preserve">льких десятков метров. Мощность </w:t>
      </w:r>
      <w:proofErr w:type="gramStart"/>
      <w:r w:rsidR="00911B49" w:rsidRPr="00AA06C0">
        <w:rPr>
          <w:sz w:val="28"/>
          <w:szCs w:val="28"/>
        </w:rPr>
        <w:t>—</w:t>
      </w:r>
      <w:r w:rsidRPr="00AA06C0">
        <w:rPr>
          <w:sz w:val="28"/>
          <w:szCs w:val="28"/>
        </w:rPr>
        <w:t>д</w:t>
      </w:r>
      <w:proofErr w:type="gramEnd"/>
      <w:r w:rsidRPr="00AA06C0">
        <w:rPr>
          <w:sz w:val="28"/>
          <w:szCs w:val="28"/>
        </w:rPr>
        <w:t xml:space="preserve">о 10 </w:t>
      </w:r>
      <w:r w:rsidRPr="00AA06C0">
        <w:rPr>
          <w:i/>
          <w:iCs/>
          <w:sz w:val="28"/>
          <w:szCs w:val="28"/>
        </w:rPr>
        <w:t>см.</w:t>
      </w:r>
      <w:r w:rsidRPr="00AA06C0">
        <w:rPr>
          <w:sz w:val="28"/>
          <w:szCs w:val="28"/>
        </w:rPr>
        <w:t xml:space="preserve"> Наиболее часто встречаются</w:t>
      </w:r>
      <w:r w:rsidR="003C1834">
        <w:rPr>
          <w:sz w:val="28"/>
          <w:szCs w:val="28"/>
        </w:rPr>
        <w:t xml:space="preserve"> прожилки мощностью от 0,5 до 1</w:t>
      </w:r>
      <w:r w:rsidRPr="00AA06C0">
        <w:rPr>
          <w:sz w:val="28"/>
          <w:szCs w:val="28"/>
        </w:rPr>
        <w:t xml:space="preserve"> </w:t>
      </w:r>
      <w:r w:rsidR="003C1834">
        <w:rPr>
          <w:i/>
          <w:iCs/>
          <w:sz w:val="28"/>
          <w:szCs w:val="28"/>
        </w:rPr>
        <w:t>с</w:t>
      </w:r>
      <w:r w:rsidRPr="00AA06C0">
        <w:rPr>
          <w:i/>
          <w:iCs/>
          <w:sz w:val="28"/>
          <w:szCs w:val="28"/>
        </w:rPr>
        <w:t>м.</w:t>
      </w:r>
      <w:r w:rsidRPr="00AA06C0">
        <w:rPr>
          <w:sz w:val="28"/>
          <w:szCs w:val="28"/>
        </w:rPr>
        <w:t xml:space="preserve"> </w:t>
      </w:r>
      <w:r w:rsidRPr="00AA06C0">
        <w:rPr>
          <w:sz w:val="28"/>
          <w:szCs w:val="28"/>
        </w:rPr>
        <w:lastRenderedPageBreak/>
        <w:t>Главным ж</w:t>
      </w:r>
      <w:r w:rsidR="00B0557E">
        <w:rPr>
          <w:sz w:val="28"/>
          <w:szCs w:val="28"/>
        </w:rPr>
        <w:t>ильным минералом является кварц</w:t>
      </w:r>
      <w:r w:rsidRPr="00AA06C0">
        <w:rPr>
          <w:sz w:val="28"/>
          <w:szCs w:val="28"/>
        </w:rPr>
        <w:t>. Рудные минералы представлены молибденитом и пиритом</w:t>
      </w:r>
      <w:r w:rsidR="00B0557E">
        <w:rPr>
          <w:sz w:val="28"/>
          <w:szCs w:val="28"/>
        </w:rPr>
        <w:t xml:space="preserve"> и</w:t>
      </w:r>
      <w:r w:rsidRPr="00AA06C0">
        <w:rPr>
          <w:sz w:val="28"/>
          <w:szCs w:val="28"/>
        </w:rPr>
        <w:t xml:space="preserve"> в большинстве своем локализованы в жилах и прожилках, в меньшей степени в виде вкрапленности, которая, впрочем, никакого самостоятельного значения не имеет</w:t>
      </w:r>
      <w:r w:rsidR="00712EDA" w:rsidRPr="00712EDA">
        <w:rPr>
          <w:sz w:val="28"/>
          <w:szCs w:val="28"/>
        </w:rPr>
        <w:t xml:space="preserve"> [Фролов, </w:t>
      </w:r>
      <w:r w:rsidR="00712EDA">
        <w:rPr>
          <w:sz w:val="28"/>
          <w:szCs w:val="28"/>
        </w:rPr>
        <w:t>1978</w:t>
      </w:r>
      <w:r w:rsidR="00712EDA" w:rsidRPr="00712EDA">
        <w:rPr>
          <w:sz w:val="28"/>
          <w:szCs w:val="28"/>
        </w:rPr>
        <w:t>].</w:t>
      </w:r>
    </w:p>
    <w:p w:rsidR="00770646" w:rsidRPr="00AA06C0" w:rsidRDefault="00770646" w:rsidP="00233488">
      <w:pPr>
        <w:pStyle w:val="ac"/>
        <w:tabs>
          <w:tab w:val="left" w:pos="11880"/>
        </w:tabs>
        <w:spacing w:after="0" w:line="360" w:lineRule="auto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AA06C0">
        <w:rPr>
          <w:rFonts w:ascii="Times New Roman" w:hAnsi="Times New Roman" w:cs="Times New Roman"/>
          <w:sz w:val="28"/>
          <w:szCs w:val="28"/>
        </w:rPr>
        <w:t>Месторождение отрабатывалось открытым способом. Сопровождающая эксплуатационная разведка  осуществлялась вертикальными, буровзрывными скважинами по равномерной сети, близкой к 5×5 м. В пробу отбирался материал по 5-ти метровому интервалу по каждому уступу карьера. Так, рассматриваемый в работе участок представляет собой уступ карьера, равный по площади 190×190 м.</w:t>
      </w:r>
    </w:p>
    <w:p w:rsidR="00770646" w:rsidRPr="00AA06C0" w:rsidRDefault="00770646" w:rsidP="00233488">
      <w:pPr>
        <w:tabs>
          <w:tab w:val="left" w:pos="11880"/>
        </w:tabs>
        <w:spacing w:line="360" w:lineRule="auto"/>
        <w:ind w:left="-284" w:firstLine="568"/>
        <w:jc w:val="both"/>
        <w:rPr>
          <w:sz w:val="28"/>
          <w:szCs w:val="28"/>
        </w:rPr>
      </w:pPr>
      <w:r w:rsidRPr="00AA06C0">
        <w:rPr>
          <w:i/>
          <w:iCs/>
          <w:sz w:val="28"/>
          <w:szCs w:val="28"/>
        </w:rPr>
        <w:t>Месторождение Шерловая Гора.</w:t>
      </w:r>
      <w:r w:rsidRPr="00AA06C0">
        <w:rPr>
          <w:b/>
          <w:bCs/>
          <w:sz w:val="28"/>
          <w:szCs w:val="28"/>
        </w:rPr>
        <w:t xml:space="preserve"> </w:t>
      </w:r>
      <w:r w:rsidRPr="00AA06C0">
        <w:rPr>
          <w:sz w:val="28"/>
          <w:szCs w:val="28"/>
        </w:rPr>
        <w:t xml:space="preserve">Месторождение находится в </w:t>
      </w:r>
      <w:proofErr w:type="spellStart"/>
      <w:r w:rsidRPr="00AA06C0">
        <w:rPr>
          <w:sz w:val="28"/>
          <w:szCs w:val="28"/>
        </w:rPr>
        <w:t>экзоконтакте</w:t>
      </w:r>
      <w:proofErr w:type="spellEnd"/>
      <w:r w:rsidRPr="00AA06C0">
        <w:rPr>
          <w:sz w:val="28"/>
          <w:szCs w:val="28"/>
        </w:rPr>
        <w:t xml:space="preserve"> </w:t>
      </w:r>
      <w:proofErr w:type="spellStart"/>
      <w:r w:rsidRPr="00AA06C0">
        <w:rPr>
          <w:sz w:val="28"/>
          <w:szCs w:val="28"/>
        </w:rPr>
        <w:t>Шерловогорского</w:t>
      </w:r>
      <w:proofErr w:type="spellEnd"/>
      <w:r w:rsidRPr="00AA06C0">
        <w:rPr>
          <w:sz w:val="28"/>
          <w:szCs w:val="28"/>
        </w:rPr>
        <w:t xml:space="preserve"> массива в широкой зоне дробления, </w:t>
      </w:r>
      <w:proofErr w:type="spellStart"/>
      <w:r w:rsidRPr="00AA06C0">
        <w:rPr>
          <w:sz w:val="28"/>
          <w:szCs w:val="28"/>
        </w:rPr>
        <w:t>ороговикования</w:t>
      </w:r>
      <w:proofErr w:type="spellEnd"/>
      <w:r w:rsidRPr="00AA06C0">
        <w:rPr>
          <w:sz w:val="28"/>
          <w:szCs w:val="28"/>
        </w:rPr>
        <w:t xml:space="preserve"> и </w:t>
      </w:r>
      <w:proofErr w:type="spellStart"/>
      <w:r w:rsidRPr="00AA06C0">
        <w:rPr>
          <w:sz w:val="28"/>
          <w:szCs w:val="28"/>
        </w:rPr>
        <w:t>грейзенизации</w:t>
      </w:r>
      <w:proofErr w:type="spellEnd"/>
      <w:r w:rsidRPr="00AA06C0">
        <w:rPr>
          <w:sz w:val="28"/>
          <w:szCs w:val="28"/>
        </w:rPr>
        <w:t xml:space="preserve"> вмещающих ква</w:t>
      </w:r>
      <w:r w:rsidR="00C26524">
        <w:rPr>
          <w:sz w:val="28"/>
          <w:szCs w:val="28"/>
        </w:rPr>
        <w:t xml:space="preserve">рцевых порфиров и </w:t>
      </w:r>
      <w:proofErr w:type="spellStart"/>
      <w:r w:rsidR="00C26524">
        <w:rPr>
          <w:sz w:val="28"/>
          <w:szCs w:val="28"/>
        </w:rPr>
        <w:t>диорит-профирито</w:t>
      </w:r>
      <w:r w:rsidRPr="00AA06C0">
        <w:rPr>
          <w:sz w:val="28"/>
          <w:szCs w:val="28"/>
        </w:rPr>
        <w:t>в</w:t>
      </w:r>
      <w:proofErr w:type="spellEnd"/>
      <w:r w:rsidRPr="00AA06C0">
        <w:rPr>
          <w:sz w:val="28"/>
          <w:szCs w:val="28"/>
        </w:rPr>
        <w:t>. Главный оловоносный штокверк представляет собой неправильное тело, по форме напоминающее усеченный конус, обращенный вершиной вниз.</w:t>
      </w:r>
    </w:p>
    <w:p w:rsidR="00770646" w:rsidRPr="00AA06C0" w:rsidRDefault="00770646" w:rsidP="00B0557E">
      <w:pPr>
        <w:spacing w:line="360" w:lineRule="auto"/>
        <w:ind w:left="-284" w:firstLine="568"/>
        <w:jc w:val="both"/>
        <w:rPr>
          <w:sz w:val="28"/>
          <w:szCs w:val="28"/>
        </w:rPr>
      </w:pPr>
      <w:r w:rsidRPr="00AA06C0">
        <w:rPr>
          <w:sz w:val="28"/>
          <w:szCs w:val="28"/>
        </w:rPr>
        <w:t xml:space="preserve">Основным промышленным минералом месторождения является касситерит. Наиболее распространенными, кроме касситерита являются арсенопирит и сфалерит. Касситерит встречается в виде зерен или тонкозернистых агрегатов. Скопления касситерита обычно выполняют сеть тонких, быстро выклинивающихся различно ориентированных трещин. Интенсивность </w:t>
      </w:r>
      <w:proofErr w:type="spellStart"/>
      <w:r w:rsidRPr="00AA06C0">
        <w:rPr>
          <w:sz w:val="28"/>
          <w:szCs w:val="28"/>
        </w:rPr>
        <w:t>трещиноватости</w:t>
      </w:r>
      <w:proofErr w:type="spellEnd"/>
      <w:r w:rsidRPr="00AA06C0">
        <w:rPr>
          <w:sz w:val="28"/>
          <w:szCs w:val="28"/>
        </w:rPr>
        <w:t xml:space="preserve"> по месторождению неравномерная. С глубиной содержание олова понижается</w:t>
      </w:r>
      <w:r w:rsidR="00712EDA">
        <w:rPr>
          <w:sz w:val="28"/>
          <w:szCs w:val="28"/>
        </w:rPr>
        <w:t xml:space="preserve"> </w:t>
      </w:r>
      <w:r w:rsidR="00712EDA" w:rsidRPr="00712EDA">
        <w:rPr>
          <w:sz w:val="28"/>
          <w:szCs w:val="28"/>
        </w:rPr>
        <w:t>[</w:t>
      </w:r>
      <w:r w:rsidR="00712EDA">
        <w:rPr>
          <w:sz w:val="28"/>
          <w:szCs w:val="28"/>
        </w:rPr>
        <w:t>Галкин и др.</w:t>
      </w:r>
      <w:r w:rsidR="00712EDA" w:rsidRPr="00712EDA">
        <w:rPr>
          <w:sz w:val="28"/>
          <w:szCs w:val="28"/>
        </w:rPr>
        <w:t xml:space="preserve">, </w:t>
      </w:r>
      <w:r w:rsidR="00712EDA">
        <w:rPr>
          <w:sz w:val="28"/>
          <w:szCs w:val="28"/>
        </w:rPr>
        <w:t>1978</w:t>
      </w:r>
      <w:r w:rsidR="00712EDA" w:rsidRPr="00712EDA">
        <w:rPr>
          <w:sz w:val="28"/>
          <w:szCs w:val="28"/>
        </w:rPr>
        <w:t>]</w:t>
      </w:r>
      <w:r w:rsidRPr="00AA06C0">
        <w:rPr>
          <w:sz w:val="28"/>
          <w:szCs w:val="28"/>
        </w:rPr>
        <w:t xml:space="preserve">. </w:t>
      </w:r>
    </w:p>
    <w:p w:rsidR="00770646" w:rsidRPr="00AA06C0" w:rsidRDefault="00770646" w:rsidP="00B0557E">
      <w:pPr>
        <w:pStyle w:val="ac"/>
        <w:tabs>
          <w:tab w:val="left" w:pos="11880"/>
        </w:tabs>
        <w:spacing w:after="0" w:line="360" w:lineRule="auto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AA06C0">
        <w:rPr>
          <w:rFonts w:ascii="Times New Roman" w:hAnsi="Times New Roman" w:cs="Times New Roman"/>
          <w:sz w:val="28"/>
          <w:szCs w:val="28"/>
        </w:rPr>
        <w:t>Месторождение разведано скважинами колонкового бурения по сети 60×60м. Месторождение отрабатывалось открытым способом. Сопровождающая эксплуатационная разведка проводилась путем опробования шлама буровзрывных скважин по неравномерной сети, близкой к 5×5 м. В пробу отбирался материал по 5-ти метровому интервалу. Рассматриваемый в работе участок представляет собой часть уступа карьера, равный  по площади 350×200 м.</w:t>
      </w:r>
    </w:p>
    <w:p w:rsidR="00770646" w:rsidRPr="00AA06C0" w:rsidRDefault="00770646" w:rsidP="00B0557E">
      <w:pPr>
        <w:tabs>
          <w:tab w:val="left" w:pos="11880"/>
        </w:tabs>
        <w:spacing w:line="360" w:lineRule="auto"/>
        <w:ind w:left="-284" w:firstLine="568"/>
        <w:jc w:val="both"/>
        <w:rPr>
          <w:sz w:val="28"/>
          <w:szCs w:val="28"/>
        </w:rPr>
      </w:pPr>
      <w:r w:rsidRPr="00AA06C0">
        <w:rPr>
          <w:i/>
          <w:iCs/>
          <w:sz w:val="28"/>
          <w:szCs w:val="28"/>
        </w:rPr>
        <w:lastRenderedPageBreak/>
        <w:t xml:space="preserve">Штокверк «Крутой» </w:t>
      </w:r>
      <w:proofErr w:type="spellStart"/>
      <w:r w:rsidRPr="00AA06C0">
        <w:rPr>
          <w:i/>
          <w:iCs/>
          <w:sz w:val="28"/>
          <w:szCs w:val="28"/>
        </w:rPr>
        <w:t>Пыркакайского</w:t>
      </w:r>
      <w:proofErr w:type="spellEnd"/>
      <w:r w:rsidRPr="00AA06C0">
        <w:rPr>
          <w:i/>
          <w:iCs/>
          <w:sz w:val="28"/>
          <w:szCs w:val="28"/>
        </w:rPr>
        <w:t xml:space="preserve"> оловоносного узла.</w:t>
      </w:r>
      <w:r w:rsidRPr="00AA06C0">
        <w:rPr>
          <w:b/>
          <w:bCs/>
          <w:sz w:val="28"/>
          <w:szCs w:val="28"/>
        </w:rPr>
        <w:t xml:space="preserve"> </w:t>
      </w:r>
      <w:r w:rsidRPr="00AA06C0">
        <w:rPr>
          <w:sz w:val="28"/>
          <w:szCs w:val="28"/>
        </w:rPr>
        <w:t xml:space="preserve">В структурном отношении месторождения рудного узла приурочены к </w:t>
      </w:r>
      <w:proofErr w:type="spellStart"/>
      <w:r w:rsidRPr="00AA06C0">
        <w:rPr>
          <w:sz w:val="28"/>
          <w:szCs w:val="28"/>
        </w:rPr>
        <w:t>надкупольной</w:t>
      </w:r>
      <w:proofErr w:type="spellEnd"/>
      <w:r w:rsidRPr="00AA06C0">
        <w:rPr>
          <w:sz w:val="28"/>
          <w:szCs w:val="28"/>
        </w:rPr>
        <w:t xml:space="preserve"> зоне невскрытого гранитного массива и локализованы в участках пересечения меридиональных зон </w:t>
      </w:r>
      <w:proofErr w:type="spellStart"/>
      <w:r w:rsidRPr="00AA06C0">
        <w:rPr>
          <w:sz w:val="28"/>
          <w:szCs w:val="28"/>
        </w:rPr>
        <w:t>трещиноватости</w:t>
      </w:r>
      <w:proofErr w:type="spellEnd"/>
      <w:r w:rsidRPr="00AA06C0">
        <w:rPr>
          <w:sz w:val="28"/>
          <w:szCs w:val="28"/>
        </w:rPr>
        <w:t xml:space="preserve"> с северо-западными и широтными разрывными структурами </w:t>
      </w:r>
      <w:proofErr w:type="spellStart"/>
      <w:r w:rsidRPr="00AA06C0">
        <w:rPr>
          <w:sz w:val="28"/>
          <w:szCs w:val="28"/>
        </w:rPr>
        <w:t>Оленинской</w:t>
      </w:r>
      <w:proofErr w:type="spellEnd"/>
      <w:r w:rsidRPr="00AA06C0">
        <w:rPr>
          <w:sz w:val="28"/>
          <w:szCs w:val="28"/>
        </w:rPr>
        <w:t xml:space="preserve"> зоны разломов </w:t>
      </w:r>
      <w:proofErr w:type="spellStart"/>
      <w:r w:rsidRPr="00AA06C0">
        <w:rPr>
          <w:sz w:val="28"/>
          <w:szCs w:val="28"/>
        </w:rPr>
        <w:t>северо-заподного</w:t>
      </w:r>
      <w:proofErr w:type="spellEnd"/>
      <w:r w:rsidRPr="00AA06C0">
        <w:rPr>
          <w:sz w:val="28"/>
          <w:szCs w:val="28"/>
        </w:rPr>
        <w:t xml:space="preserve"> простирания. В плане штокверк «Крутой» вытянут в </w:t>
      </w:r>
      <w:proofErr w:type="spellStart"/>
      <w:r w:rsidRPr="00AA06C0">
        <w:rPr>
          <w:sz w:val="28"/>
          <w:szCs w:val="28"/>
        </w:rPr>
        <w:t>субмеридиональном</w:t>
      </w:r>
      <w:proofErr w:type="spellEnd"/>
      <w:r w:rsidRPr="00AA06C0">
        <w:rPr>
          <w:sz w:val="28"/>
          <w:szCs w:val="28"/>
        </w:rPr>
        <w:t xml:space="preserve"> направлении, падение крутое 70° - 90° на восток.</w:t>
      </w:r>
      <w:r w:rsidR="00B0557E">
        <w:rPr>
          <w:sz w:val="28"/>
          <w:szCs w:val="28"/>
        </w:rPr>
        <w:t xml:space="preserve"> </w:t>
      </w:r>
      <w:r w:rsidRPr="00AA06C0">
        <w:rPr>
          <w:sz w:val="28"/>
          <w:szCs w:val="28"/>
        </w:rPr>
        <w:t xml:space="preserve">Основной рудовмещающей структурой штокверка является зона мелкой меридиональной </w:t>
      </w:r>
      <w:proofErr w:type="spellStart"/>
      <w:r w:rsidRPr="00AA06C0">
        <w:rPr>
          <w:sz w:val="28"/>
          <w:szCs w:val="28"/>
        </w:rPr>
        <w:t>трещиноватости</w:t>
      </w:r>
      <w:proofErr w:type="spellEnd"/>
      <w:r w:rsidRPr="00AA06C0">
        <w:rPr>
          <w:sz w:val="28"/>
          <w:szCs w:val="28"/>
        </w:rPr>
        <w:t>, образующая линейную прожилковую систему и представленную двумя системами трещин:</w:t>
      </w:r>
    </w:p>
    <w:p w:rsidR="00770646" w:rsidRPr="00AA06C0" w:rsidRDefault="00770646" w:rsidP="00233488">
      <w:pPr>
        <w:pStyle w:val="ac"/>
        <w:tabs>
          <w:tab w:val="left" w:pos="11880"/>
        </w:tabs>
        <w:spacing w:after="0" w:line="360" w:lineRule="auto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AA06C0">
        <w:rPr>
          <w:rFonts w:ascii="Times New Roman" w:hAnsi="Times New Roman" w:cs="Times New Roman"/>
          <w:sz w:val="28"/>
          <w:szCs w:val="28"/>
        </w:rPr>
        <w:t>1.Аз</w:t>
      </w:r>
      <w:proofErr w:type="gramStart"/>
      <w:r w:rsidRPr="00AA06C0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AA06C0">
        <w:rPr>
          <w:rFonts w:ascii="Times New Roman" w:hAnsi="Times New Roman" w:cs="Times New Roman"/>
          <w:sz w:val="28"/>
          <w:szCs w:val="28"/>
        </w:rPr>
        <w:t xml:space="preserve">ад. 80°- 100 °, </w:t>
      </w:r>
      <w:proofErr w:type="spellStart"/>
      <w:r w:rsidRPr="00AA06C0">
        <w:rPr>
          <w:rFonts w:ascii="Times New Roman" w:hAnsi="Times New Roman" w:cs="Times New Roman"/>
          <w:sz w:val="28"/>
          <w:szCs w:val="28"/>
        </w:rPr>
        <w:t>уг.пад</w:t>
      </w:r>
      <w:proofErr w:type="spellEnd"/>
      <w:r w:rsidRPr="00AA06C0">
        <w:rPr>
          <w:rFonts w:ascii="Times New Roman" w:hAnsi="Times New Roman" w:cs="Times New Roman"/>
          <w:sz w:val="28"/>
          <w:szCs w:val="28"/>
        </w:rPr>
        <w:t xml:space="preserve">. 75°-90°   2.  </w:t>
      </w:r>
      <w:proofErr w:type="spellStart"/>
      <w:r w:rsidRPr="00AA06C0">
        <w:rPr>
          <w:rFonts w:ascii="Times New Roman" w:hAnsi="Times New Roman" w:cs="Times New Roman"/>
          <w:sz w:val="28"/>
          <w:szCs w:val="28"/>
        </w:rPr>
        <w:t>Аз</w:t>
      </w:r>
      <w:proofErr w:type="gramStart"/>
      <w:r w:rsidRPr="00AA06C0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AA06C0">
        <w:rPr>
          <w:rFonts w:ascii="Times New Roman" w:hAnsi="Times New Roman" w:cs="Times New Roman"/>
          <w:sz w:val="28"/>
          <w:szCs w:val="28"/>
        </w:rPr>
        <w:t>ад</w:t>
      </w:r>
      <w:proofErr w:type="spellEnd"/>
      <w:r w:rsidRPr="00AA06C0">
        <w:rPr>
          <w:rFonts w:ascii="Times New Roman" w:hAnsi="Times New Roman" w:cs="Times New Roman"/>
          <w:sz w:val="28"/>
          <w:szCs w:val="28"/>
        </w:rPr>
        <w:t xml:space="preserve">. 260°- 280 °, </w:t>
      </w:r>
      <w:proofErr w:type="spellStart"/>
      <w:r w:rsidRPr="00AA06C0">
        <w:rPr>
          <w:rFonts w:ascii="Times New Roman" w:hAnsi="Times New Roman" w:cs="Times New Roman"/>
          <w:sz w:val="28"/>
          <w:szCs w:val="28"/>
        </w:rPr>
        <w:t>уг.пад</w:t>
      </w:r>
      <w:proofErr w:type="spellEnd"/>
      <w:r w:rsidRPr="00AA06C0">
        <w:rPr>
          <w:rFonts w:ascii="Times New Roman" w:hAnsi="Times New Roman" w:cs="Times New Roman"/>
          <w:sz w:val="28"/>
          <w:szCs w:val="28"/>
        </w:rPr>
        <w:t>. 75°-90°.</w:t>
      </w:r>
    </w:p>
    <w:p w:rsidR="00770646" w:rsidRPr="00AA06C0" w:rsidRDefault="00770646" w:rsidP="00233488">
      <w:pPr>
        <w:pStyle w:val="ac"/>
        <w:tabs>
          <w:tab w:val="left" w:pos="11880"/>
        </w:tabs>
        <w:spacing w:after="0" w:line="360" w:lineRule="auto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AA06C0">
        <w:rPr>
          <w:rFonts w:ascii="Times New Roman" w:hAnsi="Times New Roman" w:cs="Times New Roman"/>
          <w:sz w:val="28"/>
          <w:szCs w:val="28"/>
        </w:rPr>
        <w:t>Первая система является основной рудовмещающей и представлена серией параллельных трещин. Вторая система представлена тонкими притертыми трещинами не несущими минерализации.</w:t>
      </w:r>
    </w:p>
    <w:p w:rsidR="00770646" w:rsidRPr="00AA06C0" w:rsidRDefault="00770646" w:rsidP="00233488">
      <w:pPr>
        <w:pStyle w:val="ac"/>
        <w:tabs>
          <w:tab w:val="left" w:pos="11880"/>
        </w:tabs>
        <w:spacing w:after="0" w:line="360" w:lineRule="auto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AA06C0">
        <w:rPr>
          <w:rFonts w:ascii="Times New Roman" w:hAnsi="Times New Roman" w:cs="Times New Roman"/>
          <w:sz w:val="28"/>
          <w:szCs w:val="28"/>
        </w:rPr>
        <w:t>Основным промышленным минералом месторождения является касситерит. Касситерит встречается в виде хорошо образованных кристаллов.</w:t>
      </w:r>
    </w:p>
    <w:p w:rsidR="00770646" w:rsidRPr="00AA06C0" w:rsidRDefault="00770646" w:rsidP="00233488">
      <w:pPr>
        <w:pStyle w:val="ac"/>
        <w:tabs>
          <w:tab w:val="left" w:pos="11880"/>
        </w:tabs>
        <w:spacing w:after="0" w:line="360" w:lineRule="auto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AA06C0">
        <w:rPr>
          <w:rFonts w:ascii="Times New Roman" w:hAnsi="Times New Roman" w:cs="Times New Roman"/>
          <w:sz w:val="28"/>
          <w:szCs w:val="28"/>
        </w:rPr>
        <w:t>Рудоносные трещины выполнены касситерит-кварцевой минерализацией. Средняя мощность прожилков 4 см, средняя длина 10-15 м. Падение восточное с углом от 70˚ до 90˚. Практически весь касситерит локализован в прожилках.</w:t>
      </w:r>
    </w:p>
    <w:p w:rsidR="00770646" w:rsidRPr="00AA06C0" w:rsidRDefault="00770646" w:rsidP="00233488">
      <w:pPr>
        <w:tabs>
          <w:tab w:val="left" w:pos="11880"/>
        </w:tabs>
        <w:spacing w:line="360" w:lineRule="auto"/>
        <w:ind w:left="-284" w:firstLine="568"/>
        <w:jc w:val="both"/>
        <w:rPr>
          <w:sz w:val="28"/>
          <w:szCs w:val="28"/>
        </w:rPr>
      </w:pPr>
      <w:r w:rsidRPr="00AA06C0">
        <w:rPr>
          <w:sz w:val="28"/>
          <w:szCs w:val="28"/>
        </w:rPr>
        <w:t>На штокверке создан участок детализации площадью 130×195 м, разбуренный вертикальными буровзрывными скважинами глубиной 10м, по сети 5</w:t>
      </w:r>
      <w:r w:rsidR="00911B49" w:rsidRPr="00AA06C0">
        <w:rPr>
          <w:sz w:val="28"/>
          <w:szCs w:val="28"/>
        </w:rPr>
        <w:t>×</w:t>
      </w:r>
      <w:r w:rsidRPr="00AA06C0">
        <w:rPr>
          <w:sz w:val="28"/>
          <w:szCs w:val="28"/>
        </w:rPr>
        <w:t>5 м. В пробу отбирался</w:t>
      </w:r>
      <w:r w:rsidR="00911B49">
        <w:rPr>
          <w:sz w:val="28"/>
          <w:szCs w:val="28"/>
        </w:rPr>
        <w:t xml:space="preserve"> материал с каждых пяти метров. П</w:t>
      </w:r>
      <w:r w:rsidRPr="00AA06C0">
        <w:rPr>
          <w:sz w:val="28"/>
          <w:szCs w:val="28"/>
        </w:rPr>
        <w:t>о результатам опробования были выделены две пятиметровые пластины – верхняя и нижняя.</w:t>
      </w:r>
    </w:p>
    <w:p w:rsidR="00FC0A51" w:rsidRDefault="00712EDA" w:rsidP="00B21C96">
      <w:pPr>
        <w:tabs>
          <w:tab w:val="left" w:pos="11880"/>
        </w:tabs>
        <w:spacing w:line="360" w:lineRule="auto"/>
        <w:ind w:left="-284" w:firstLine="568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="00770646" w:rsidRPr="00AA06C0">
        <w:rPr>
          <w:sz w:val="28"/>
          <w:szCs w:val="28"/>
        </w:rPr>
        <w:t xml:space="preserve">а участке детализации </w:t>
      </w:r>
      <w:proofErr w:type="spellStart"/>
      <w:r w:rsidR="00770646" w:rsidRPr="00AA06C0">
        <w:rPr>
          <w:sz w:val="28"/>
          <w:szCs w:val="28"/>
        </w:rPr>
        <w:t>вкрест</w:t>
      </w:r>
      <w:proofErr w:type="spellEnd"/>
      <w:r w:rsidR="00770646" w:rsidRPr="00AA06C0">
        <w:rPr>
          <w:sz w:val="28"/>
          <w:szCs w:val="28"/>
        </w:rPr>
        <w:t xml:space="preserve"> простирания штокверка были пройдены и опробованы канавы через 20м-40м, с длиной пробы 1м</w:t>
      </w:r>
      <w:r>
        <w:rPr>
          <w:sz w:val="28"/>
          <w:szCs w:val="28"/>
        </w:rPr>
        <w:t xml:space="preserve"> </w:t>
      </w:r>
      <w:r w:rsidRPr="00712EDA">
        <w:rPr>
          <w:sz w:val="28"/>
          <w:szCs w:val="28"/>
        </w:rPr>
        <w:t>[</w:t>
      </w:r>
      <w:r>
        <w:rPr>
          <w:sz w:val="28"/>
          <w:szCs w:val="28"/>
        </w:rPr>
        <w:t>Утин</w:t>
      </w:r>
      <w:r w:rsidRPr="00712EDA">
        <w:rPr>
          <w:sz w:val="28"/>
          <w:szCs w:val="28"/>
        </w:rPr>
        <w:t xml:space="preserve">, </w:t>
      </w:r>
      <w:r>
        <w:rPr>
          <w:sz w:val="28"/>
          <w:szCs w:val="28"/>
        </w:rPr>
        <w:t>1980</w:t>
      </w:r>
      <w:r w:rsidRPr="00712EDA">
        <w:rPr>
          <w:sz w:val="28"/>
          <w:szCs w:val="28"/>
        </w:rPr>
        <w:t>]</w:t>
      </w:r>
      <w:r w:rsidR="00770646" w:rsidRPr="00AA06C0">
        <w:rPr>
          <w:sz w:val="28"/>
          <w:szCs w:val="28"/>
        </w:rPr>
        <w:t xml:space="preserve">. </w:t>
      </w:r>
    </w:p>
    <w:p w:rsidR="00B21C96" w:rsidRDefault="00B21C96" w:rsidP="00424382">
      <w:pPr>
        <w:tabs>
          <w:tab w:val="left" w:pos="11880"/>
        </w:tabs>
        <w:spacing w:line="276" w:lineRule="auto"/>
        <w:ind w:left="-284" w:firstLine="568"/>
        <w:jc w:val="both"/>
        <w:rPr>
          <w:sz w:val="28"/>
          <w:szCs w:val="28"/>
        </w:rPr>
      </w:pPr>
    </w:p>
    <w:p w:rsidR="00C855C6" w:rsidRPr="00AA06C0" w:rsidRDefault="00C855C6" w:rsidP="00233488">
      <w:pPr>
        <w:pStyle w:val="a3"/>
        <w:ind w:left="-284" w:right="-142" w:firstLine="568"/>
        <w:rPr>
          <w:sz w:val="28"/>
          <w:szCs w:val="28"/>
        </w:rPr>
      </w:pPr>
      <w:r w:rsidRPr="00AA06C0">
        <w:rPr>
          <w:sz w:val="28"/>
          <w:szCs w:val="28"/>
        </w:rPr>
        <w:t>Глава 2. Изменчивость оруденения штокверковых месторождений.</w:t>
      </w:r>
    </w:p>
    <w:p w:rsidR="00F84EF3" w:rsidRDefault="00770646" w:rsidP="00F84EF3">
      <w:pPr>
        <w:tabs>
          <w:tab w:val="left" w:pos="11880"/>
        </w:tabs>
        <w:spacing w:line="360" w:lineRule="auto"/>
        <w:ind w:left="-284" w:right="-5" w:firstLine="568"/>
        <w:jc w:val="both"/>
        <w:rPr>
          <w:sz w:val="28"/>
          <w:szCs w:val="28"/>
        </w:rPr>
      </w:pPr>
      <w:r w:rsidRPr="00AA06C0">
        <w:rPr>
          <w:sz w:val="28"/>
          <w:szCs w:val="28"/>
        </w:rPr>
        <w:t xml:space="preserve">Для анализа пространственного характера изменчивости содержаний полезного компонента по всем штокверкам были смоделированы и оценены региональные тренды. Закономерная составляющая, описывалась </w:t>
      </w:r>
      <w:r w:rsidRPr="00AA06C0">
        <w:rPr>
          <w:sz w:val="28"/>
          <w:szCs w:val="28"/>
        </w:rPr>
        <w:lastRenderedPageBreak/>
        <w:t>ортогональным полиномом 4 порядка, значимость тренда оценива</w:t>
      </w:r>
      <w:r w:rsidR="005B3D0C">
        <w:rPr>
          <w:sz w:val="28"/>
          <w:szCs w:val="28"/>
        </w:rPr>
        <w:t>лась по коэффициенту Фишера. Л</w:t>
      </w:r>
      <w:r w:rsidR="00416BFF">
        <w:rPr>
          <w:sz w:val="28"/>
          <w:szCs w:val="28"/>
        </w:rPr>
        <w:t>окальная</w:t>
      </w:r>
      <w:r w:rsidRPr="00AA06C0">
        <w:rPr>
          <w:sz w:val="28"/>
          <w:szCs w:val="28"/>
        </w:rPr>
        <w:t xml:space="preserve"> закономер</w:t>
      </w:r>
      <w:r w:rsidR="005B3D0C">
        <w:rPr>
          <w:sz w:val="28"/>
          <w:szCs w:val="28"/>
        </w:rPr>
        <w:t>ность анализировалась  п</w:t>
      </w:r>
      <w:r w:rsidRPr="00AA06C0">
        <w:rPr>
          <w:sz w:val="28"/>
          <w:szCs w:val="28"/>
        </w:rPr>
        <w:t xml:space="preserve">о поведению </w:t>
      </w:r>
      <w:proofErr w:type="spellStart"/>
      <w:r w:rsidRPr="00AA06C0">
        <w:rPr>
          <w:sz w:val="28"/>
          <w:szCs w:val="28"/>
        </w:rPr>
        <w:t>вариаграммы</w:t>
      </w:r>
      <w:proofErr w:type="spellEnd"/>
      <w:r w:rsidRPr="00AA06C0">
        <w:rPr>
          <w:sz w:val="28"/>
          <w:szCs w:val="28"/>
        </w:rPr>
        <w:t xml:space="preserve"> на малых расстояниях</w:t>
      </w:r>
      <w:r w:rsidR="00712EDA">
        <w:rPr>
          <w:sz w:val="28"/>
          <w:szCs w:val="28"/>
        </w:rPr>
        <w:t xml:space="preserve"> </w:t>
      </w:r>
      <w:r w:rsidR="00712EDA" w:rsidRPr="00712EDA">
        <w:rPr>
          <w:sz w:val="28"/>
          <w:szCs w:val="28"/>
        </w:rPr>
        <w:t>[</w:t>
      </w:r>
      <w:r w:rsidR="00712EDA">
        <w:rPr>
          <w:sz w:val="28"/>
          <w:szCs w:val="28"/>
        </w:rPr>
        <w:t>Мальцев</w:t>
      </w:r>
      <w:r w:rsidR="00712EDA" w:rsidRPr="00712EDA">
        <w:rPr>
          <w:sz w:val="28"/>
          <w:szCs w:val="28"/>
        </w:rPr>
        <w:t xml:space="preserve">, </w:t>
      </w:r>
      <w:r w:rsidR="00712EDA">
        <w:rPr>
          <w:sz w:val="28"/>
          <w:szCs w:val="28"/>
        </w:rPr>
        <w:t>1993</w:t>
      </w:r>
      <w:r w:rsidR="00712EDA" w:rsidRPr="00712EDA">
        <w:rPr>
          <w:sz w:val="28"/>
          <w:szCs w:val="28"/>
        </w:rPr>
        <w:t>]</w:t>
      </w:r>
      <w:r w:rsidR="00712EDA">
        <w:rPr>
          <w:sz w:val="28"/>
          <w:szCs w:val="28"/>
        </w:rPr>
        <w:t>.</w:t>
      </w:r>
      <w:r w:rsidRPr="00AA06C0">
        <w:rPr>
          <w:sz w:val="28"/>
          <w:szCs w:val="28"/>
        </w:rPr>
        <w:t xml:space="preserve"> </w:t>
      </w:r>
      <w:r w:rsidR="00626A0E">
        <w:rPr>
          <w:sz w:val="28"/>
          <w:szCs w:val="28"/>
        </w:rPr>
        <w:t xml:space="preserve">Исходя из этих характеристик (табл.1) </w:t>
      </w:r>
      <w:r w:rsidRPr="00AA06C0">
        <w:rPr>
          <w:sz w:val="28"/>
          <w:szCs w:val="28"/>
        </w:rPr>
        <w:t xml:space="preserve">делались выводы о непрерывности руд. </w:t>
      </w:r>
    </w:p>
    <w:p w:rsidR="00770646" w:rsidRPr="00F84EF3" w:rsidRDefault="00770646" w:rsidP="00F84EF3">
      <w:pPr>
        <w:tabs>
          <w:tab w:val="left" w:pos="11880"/>
        </w:tabs>
        <w:spacing w:line="360" w:lineRule="auto"/>
        <w:ind w:left="-284" w:right="-5" w:firstLine="568"/>
        <w:jc w:val="right"/>
        <w:rPr>
          <w:sz w:val="28"/>
          <w:szCs w:val="28"/>
        </w:rPr>
      </w:pPr>
      <w:r w:rsidRPr="00F84EF3">
        <w:rPr>
          <w:bCs/>
          <w:color w:val="000000"/>
          <w:sz w:val="22"/>
          <w:szCs w:val="22"/>
        </w:rPr>
        <w:t>Таблица 1</w:t>
      </w:r>
      <w:r w:rsidR="00C81AB7" w:rsidRPr="00F84EF3">
        <w:rPr>
          <w:bCs/>
          <w:color w:val="000000"/>
          <w:sz w:val="22"/>
          <w:szCs w:val="22"/>
        </w:rPr>
        <w:t>.</w:t>
      </w:r>
    </w:p>
    <w:p w:rsidR="00C81AB7" w:rsidRPr="00C81AB7" w:rsidRDefault="00C81AB7" w:rsidP="00C81AB7">
      <w:pPr>
        <w:pStyle w:val="a3"/>
        <w:ind w:left="-284" w:right="-142" w:firstLine="426"/>
        <w:rPr>
          <w:b w:val="0"/>
          <w:bCs w:val="0"/>
          <w:color w:val="000000"/>
          <w:sz w:val="22"/>
          <w:szCs w:val="22"/>
        </w:rPr>
      </w:pPr>
      <w:r w:rsidRPr="00C81AB7">
        <w:rPr>
          <w:b w:val="0"/>
          <w:bCs w:val="0"/>
          <w:color w:val="000000"/>
          <w:sz w:val="22"/>
          <w:szCs w:val="22"/>
        </w:rPr>
        <w:t>Характеристики изменчивости штокверковых месторождений.</w:t>
      </w:r>
    </w:p>
    <w:tbl>
      <w:tblPr>
        <w:tblW w:w="9838" w:type="dxa"/>
        <w:tblInd w:w="-106" w:type="dxa"/>
        <w:tblLook w:val="00A0"/>
      </w:tblPr>
      <w:tblGrid>
        <w:gridCol w:w="2707"/>
        <w:gridCol w:w="2687"/>
        <w:gridCol w:w="2242"/>
        <w:gridCol w:w="2202"/>
      </w:tblGrid>
      <w:tr w:rsidR="00770646" w:rsidRPr="00C81AB7" w:rsidTr="00AA06C0">
        <w:trPr>
          <w:trHeight w:val="1019"/>
        </w:trPr>
        <w:tc>
          <w:tcPr>
            <w:tcW w:w="2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r w:rsidRPr="00C81AB7">
              <w:rPr>
                <w:color w:val="000000"/>
                <w:sz w:val="22"/>
                <w:szCs w:val="22"/>
              </w:rPr>
              <w:t>Название штокверка</w:t>
            </w:r>
          </w:p>
        </w:tc>
        <w:tc>
          <w:tcPr>
            <w:tcW w:w="2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r w:rsidRPr="00C81AB7">
              <w:rPr>
                <w:color w:val="000000"/>
                <w:sz w:val="22"/>
                <w:szCs w:val="22"/>
              </w:rPr>
              <w:t>Закономерная составляюща</w:t>
            </w:r>
            <w:proofErr w:type="gramStart"/>
            <w:r w:rsidRPr="00C81AB7">
              <w:rPr>
                <w:color w:val="000000"/>
                <w:sz w:val="22"/>
                <w:szCs w:val="22"/>
              </w:rPr>
              <w:t>я(</w:t>
            </w:r>
            <w:proofErr w:type="gramEnd"/>
            <w:r w:rsidRPr="00C81AB7">
              <w:rPr>
                <w:color w:val="000000"/>
                <w:sz w:val="22"/>
                <w:szCs w:val="22"/>
              </w:rPr>
              <w:t xml:space="preserve"> орт. полиномом 4 пор.), %</w:t>
            </w:r>
          </w:p>
        </w:tc>
        <w:tc>
          <w:tcPr>
            <w:tcW w:w="22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r w:rsidRPr="00C81AB7">
              <w:rPr>
                <w:color w:val="000000"/>
                <w:sz w:val="22"/>
                <w:szCs w:val="22"/>
              </w:rPr>
              <w:t>Значимость тренда</w:t>
            </w:r>
          </w:p>
        </w:tc>
        <w:tc>
          <w:tcPr>
            <w:tcW w:w="22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C81AB7">
              <w:rPr>
                <w:color w:val="000000"/>
                <w:sz w:val="22"/>
                <w:szCs w:val="22"/>
              </w:rPr>
              <w:t>Эфф</w:t>
            </w:r>
            <w:proofErr w:type="spellEnd"/>
            <w:r w:rsidRPr="00C81AB7">
              <w:rPr>
                <w:color w:val="000000"/>
                <w:sz w:val="22"/>
                <w:szCs w:val="22"/>
              </w:rPr>
              <w:t>. самородков, доля единицы</w:t>
            </w:r>
          </w:p>
        </w:tc>
      </w:tr>
      <w:tr w:rsidR="00770646" w:rsidRPr="00C81AB7" w:rsidTr="00AA06C0">
        <w:trPr>
          <w:trHeight w:val="112"/>
        </w:trPr>
        <w:tc>
          <w:tcPr>
            <w:tcW w:w="2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r w:rsidRPr="00C81AB7">
              <w:rPr>
                <w:color w:val="000000"/>
                <w:sz w:val="22"/>
                <w:szCs w:val="22"/>
              </w:rPr>
              <w:t>Первомайский</w:t>
            </w:r>
          </w:p>
        </w:tc>
        <w:tc>
          <w:tcPr>
            <w:tcW w:w="2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r w:rsidRPr="00C81AB7">
              <w:rPr>
                <w:color w:val="000000"/>
                <w:sz w:val="22"/>
                <w:szCs w:val="22"/>
              </w:rPr>
              <w:t>29,59</w:t>
            </w:r>
          </w:p>
        </w:tc>
        <w:tc>
          <w:tcPr>
            <w:tcW w:w="2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r w:rsidRPr="00C81AB7">
              <w:rPr>
                <w:color w:val="000000"/>
                <w:sz w:val="22"/>
                <w:szCs w:val="22"/>
              </w:rPr>
              <w:t>Значим</w:t>
            </w:r>
          </w:p>
        </w:tc>
        <w:tc>
          <w:tcPr>
            <w:tcW w:w="2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r w:rsidRPr="00C81AB7">
              <w:rPr>
                <w:color w:val="000000"/>
                <w:sz w:val="22"/>
                <w:szCs w:val="22"/>
              </w:rPr>
              <w:t>0,51</w:t>
            </w:r>
          </w:p>
        </w:tc>
      </w:tr>
      <w:tr w:rsidR="00770646" w:rsidRPr="00C81AB7" w:rsidTr="00AA06C0">
        <w:trPr>
          <w:trHeight w:val="157"/>
        </w:trPr>
        <w:tc>
          <w:tcPr>
            <w:tcW w:w="2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r w:rsidRPr="00C81AB7">
              <w:rPr>
                <w:color w:val="000000"/>
                <w:sz w:val="22"/>
                <w:szCs w:val="22"/>
              </w:rPr>
              <w:t>Шерловая Гора</w:t>
            </w:r>
          </w:p>
        </w:tc>
        <w:tc>
          <w:tcPr>
            <w:tcW w:w="2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r w:rsidRPr="00C81AB7">
              <w:rPr>
                <w:color w:val="000000"/>
                <w:sz w:val="22"/>
                <w:szCs w:val="22"/>
              </w:rPr>
              <w:t>22,51</w:t>
            </w:r>
          </w:p>
        </w:tc>
        <w:tc>
          <w:tcPr>
            <w:tcW w:w="2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r w:rsidRPr="00C81AB7">
              <w:rPr>
                <w:color w:val="000000"/>
                <w:sz w:val="22"/>
                <w:szCs w:val="22"/>
              </w:rPr>
              <w:t>Значим</w:t>
            </w:r>
          </w:p>
        </w:tc>
        <w:tc>
          <w:tcPr>
            <w:tcW w:w="2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r w:rsidRPr="00C81AB7">
              <w:rPr>
                <w:color w:val="000000"/>
                <w:sz w:val="22"/>
                <w:szCs w:val="22"/>
              </w:rPr>
              <w:t>0,74</w:t>
            </w:r>
          </w:p>
        </w:tc>
      </w:tr>
      <w:tr w:rsidR="00770646" w:rsidRPr="00C81AB7" w:rsidTr="00AA06C0">
        <w:trPr>
          <w:trHeight w:val="203"/>
        </w:trPr>
        <w:tc>
          <w:tcPr>
            <w:tcW w:w="2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proofErr w:type="gramStart"/>
            <w:r w:rsidRPr="00C81AB7">
              <w:rPr>
                <w:color w:val="000000"/>
                <w:sz w:val="22"/>
                <w:szCs w:val="22"/>
              </w:rPr>
              <w:t>Крутой</w:t>
            </w:r>
            <w:proofErr w:type="gramEnd"/>
            <w:r w:rsidRPr="00C81AB7">
              <w:rPr>
                <w:color w:val="000000"/>
                <w:sz w:val="22"/>
                <w:szCs w:val="22"/>
              </w:rPr>
              <w:t>, верхняя пластина</w:t>
            </w:r>
          </w:p>
        </w:tc>
        <w:tc>
          <w:tcPr>
            <w:tcW w:w="2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r w:rsidRPr="00C81AB7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2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r w:rsidRPr="00C81AB7">
              <w:rPr>
                <w:color w:val="000000"/>
                <w:sz w:val="22"/>
                <w:szCs w:val="22"/>
              </w:rPr>
              <w:t>Не значим</w:t>
            </w:r>
          </w:p>
        </w:tc>
        <w:tc>
          <w:tcPr>
            <w:tcW w:w="2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r w:rsidRPr="00C81AB7">
              <w:rPr>
                <w:color w:val="000000"/>
                <w:sz w:val="22"/>
                <w:szCs w:val="22"/>
              </w:rPr>
              <w:t>0,88</w:t>
            </w:r>
          </w:p>
        </w:tc>
      </w:tr>
      <w:tr w:rsidR="00770646" w:rsidRPr="00C81AB7" w:rsidTr="00AA06C0">
        <w:trPr>
          <w:trHeight w:val="107"/>
        </w:trPr>
        <w:tc>
          <w:tcPr>
            <w:tcW w:w="2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proofErr w:type="gramStart"/>
            <w:r w:rsidRPr="00C81AB7">
              <w:rPr>
                <w:color w:val="000000"/>
                <w:sz w:val="22"/>
                <w:szCs w:val="22"/>
              </w:rPr>
              <w:t>Крутой</w:t>
            </w:r>
            <w:proofErr w:type="gramEnd"/>
            <w:r w:rsidRPr="00C81AB7">
              <w:rPr>
                <w:color w:val="000000"/>
                <w:sz w:val="22"/>
                <w:szCs w:val="22"/>
              </w:rPr>
              <w:t>, нижняя пластина</w:t>
            </w:r>
          </w:p>
        </w:tc>
        <w:tc>
          <w:tcPr>
            <w:tcW w:w="2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r w:rsidRPr="00C81AB7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2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r w:rsidRPr="00C81AB7">
              <w:rPr>
                <w:color w:val="000000"/>
                <w:sz w:val="22"/>
                <w:szCs w:val="22"/>
              </w:rPr>
              <w:t>Не значим</w:t>
            </w:r>
          </w:p>
        </w:tc>
        <w:tc>
          <w:tcPr>
            <w:tcW w:w="22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70646" w:rsidRPr="00C81AB7" w:rsidRDefault="00770646" w:rsidP="00A162E0">
            <w:pPr>
              <w:jc w:val="center"/>
              <w:rPr>
                <w:color w:val="000000"/>
                <w:sz w:val="22"/>
                <w:szCs w:val="22"/>
              </w:rPr>
            </w:pPr>
            <w:r w:rsidRPr="00C81AB7">
              <w:rPr>
                <w:color w:val="000000"/>
                <w:sz w:val="22"/>
                <w:szCs w:val="22"/>
              </w:rPr>
              <w:t>0,83</w:t>
            </w:r>
          </w:p>
        </w:tc>
      </w:tr>
    </w:tbl>
    <w:p w:rsidR="00FB17C4" w:rsidRDefault="00FB17C4" w:rsidP="00F84EF3">
      <w:pPr>
        <w:pStyle w:val="a3"/>
        <w:spacing w:line="276" w:lineRule="auto"/>
        <w:ind w:firstLine="709"/>
        <w:jc w:val="left"/>
        <w:rPr>
          <w:b w:val="0"/>
          <w:bCs w:val="0"/>
        </w:rPr>
      </w:pPr>
    </w:p>
    <w:p w:rsidR="00E97632" w:rsidRPr="000965F4" w:rsidRDefault="00424382" w:rsidP="000965F4">
      <w:pPr>
        <w:pStyle w:val="a3"/>
        <w:ind w:left="-284" w:right="-286" w:firstLine="568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В</w:t>
      </w:r>
      <w:r w:rsidR="00770646" w:rsidRPr="00AA06C0">
        <w:rPr>
          <w:b w:val="0"/>
          <w:bCs w:val="0"/>
          <w:sz w:val="28"/>
          <w:szCs w:val="28"/>
        </w:rPr>
        <w:t xml:space="preserve">идно, что на штокверке Первомайском закономерная составляющая высока, а эффект самородков, отражающий долю случайной составляющей изменчивости, составил 0,51, что указывает на наличие непрерывности в рудах, но затушевываемой значительной долей </w:t>
      </w:r>
      <w:r>
        <w:rPr>
          <w:b w:val="0"/>
          <w:bCs w:val="0"/>
          <w:sz w:val="28"/>
          <w:szCs w:val="28"/>
        </w:rPr>
        <w:t xml:space="preserve">случайной </w:t>
      </w:r>
      <w:r w:rsidRPr="00626A0E">
        <w:rPr>
          <w:b w:val="0"/>
          <w:bCs w:val="0"/>
          <w:sz w:val="28"/>
          <w:szCs w:val="28"/>
        </w:rPr>
        <w:t>изменчивости</w:t>
      </w:r>
      <w:r w:rsidR="00626A0E" w:rsidRPr="00626A0E">
        <w:rPr>
          <w:b w:val="0"/>
          <w:bCs w:val="0"/>
          <w:sz w:val="28"/>
          <w:szCs w:val="28"/>
        </w:rPr>
        <w:t xml:space="preserve"> </w:t>
      </w:r>
      <w:r w:rsidR="00626A0E" w:rsidRPr="00626A0E">
        <w:rPr>
          <w:b w:val="0"/>
          <w:sz w:val="28"/>
          <w:szCs w:val="28"/>
        </w:rPr>
        <w:t>[Давид, 1980]</w:t>
      </w:r>
      <w:r w:rsidRPr="00626A0E">
        <w:rPr>
          <w:b w:val="0"/>
          <w:bCs w:val="0"/>
          <w:sz w:val="28"/>
          <w:szCs w:val="28"/>
        </w:rPr>
        <w:t>.</w:t>
      </w:r>
    </w:p>
    <w:p w:rsidR="000965F4" w:rsidRDefault="000965F4" w:rsidP="000965F4">
      <w:pPr>
        <w:pStyle w:val="a3"/>
        <w:ind w:left="-284" w:right="-286"/>
        <w:jc w:val="both"/>
        <w:rPr>
          <w:b w:val="0"/>
          <w:bCs w:val="0"/>
        </w:rPr>
      </w:pPr>
      <w:r>
        <w:rPr>
          <w:b w:val="0"/>
          <w:bCs w:val="0"/>
          <w:noProof/>
        </w:rPr>
        <w:drawing>
          <wp:inline distT="0" distB="0" distL="0" distR="0">
            <wp:extent cx="5939790" cy="3005455"/>
            <wp:effectExtent l="0" t="0" r="0" b="0"/>
            <wp:docPr id="5" name="Рисунок 5" descr="C:\Users\admin\Desktop\Первомай new - для ав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ервомай new - для авт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00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512" w:rsidRPr="00706D6F" w:rsidRDefault="00424382" w:rsidP="000965F4">
      <w:pPr>
        <w:pStyle w:val="a3"/>
        <w:ind w:left="-284" w:right="-286" w:firstLine="568"/>
        <w:jc w:val="both"/>
        <w:rPr>
          <w:b w:val="0"/>
          <w:bCs w:val="0"/>
        </w:rPr>
      </w:pPr>
      <w:r w:rsidRPr="005B3D0C">
        <w:rPr>
          <w:b w:val="0"/>
          <w:bCs w:val="0"/>
        </w:rPr>
        <w:t xml:space="preserve">Рис. 1. </w:t>
      </w:r>
      <w:r w:rsidR="005B3D0C">
        <w:rPr>
          <w:b w:val="0"/>
          <w:bCs w:val="0"/>
        </w:rPr>
        <w:t>Шт</w:t>
      </w:r>
      <w:r w:rsidR="00B21C96" w:rsidRPr="005B3D0C">
        <w:rPr>
          <w:b w:val="0"/>
          <w:bCs w:val="0"/>
        </w:rPr>
        <w:t>окверк</w:t>
      </w:r>
      <w:r w:rsidR="005B3D0C">
        <w:rPr>
          <w:b w:val="0"/>
          <w:bCs w:val="0"/>
        </w:rPr>
        <w:t xml:space="preserve"> </w:t>
      </w:r>
      <w:r w:rsidR="00B21C96" w:rsidRPr="005B3D0C">
        <w:rPr>
          <w:b w:val="0"/>
          <w:bCs w:val="0"/>
        </w:rPr>
        <w:t xml:space="preserve"> Первомайский: а – сортовой план по результатам опробовани</w:t>
      </w:r>
      <w:r w:rsidR="00F84EF3">
        <w:rPr>
          <w:b w:val="0"/>
          <w:bCs w:val="0"/>
        </w:rPr>
        <w:t>я</w:t>
      </w:r>
      <w:r w:rsidR="00B21C96" w:rsidRPr="005B3D0C">
        <w:rPr>
          <w:b w:val="0"/>
          <w:bCs w:val="0"/>
        </w:rPr>
        <w:t xml:space="preserve">, </w:t>
      </w:r>
      <w:proofErr w:type="gramStart"/>
      <w:r w:rsidR="00B21C96" w:rsidRPr="005B3D0C">
        <w:rPr>
          <w:b w:val="0"/>
          <w:bCs w:val="0"/>
        </w:rPr>
        <w:t>б</w:t>
      </w:r>
      <w:proofErr w:type="gramEnd"/>
      <w:r w:rsidR="00B21C96" w:rsidRPr="005B3D0C">
        <w:rPr>
          <w:b w:val="0"/>
          <w:bCs w:val="0"/>
        </w:rPr>
        <w:t xml:space="preserve"> – план тренда; классы содержаний (</w:t>
      </w:r>
      <w:r w:rsidR="00B21C96" w:rsidRPr="005B3D0C">
        <w:rPr>
          <w:b w:val="0"/>
          <w:bCs w:val="0"/>
          <w:vertAlign w:val="superscript"/>
        </w:rPr>
        <w:t>0</w:t>
      </w:r>
      <w:r w:rsidR="00B21C96" w:rsidRPr="005B3D0C">
        <w:rPr>
          <w:b w:val="0"/>
          <w:bCs w:val="0"/>
        </w:rPr>
        <w:t>/</w:t>
      </w:r>
      <w:r w:rsidR="00B21C96" w:rsidRPr="005B3D0C">
        <w:rPr>
          <w:b w:val="0"/>
          <w:bCs w:val="0"/>
          <w:vertAlign w:val="subscript"/>
        </w:rPr>
        <w:t>000</w:t>
      </w:r>
      <w:r w:rsidR="00B21C96" w:rsidRPr="005B3D0C">
        <w:rPr>
          <w:b w:val="0"/>
          <w:bCs w:val="0"/>
        </w:rPr>
        <w:t>): 1 – &lt; 25, 2 – 25-45, 3 – 45-65, 4 – 65-85, 5 – 85-105, 6 – 105-125, 7 – 125-145, 8 – 145-165, 9 – &gt;165.</w:t>
      </w:r>
    </w:p>
    <w:p w:rsidR="00B0557E" w:rsidRDefault="00B0557E" w:rsidP="00626A0E">
      <w:pPr>
        <w:pStyle w:val="a3"/>
        <w:spacing w:line="240" w:lineRule="auto"/>
        <w:ind w:left="-284" w:right="-286" w:firstLine="568"/>
        <w:jc w:val="left"/>
        <w:rPr>
          <w:b w:val="0"/>
          <w:bCs w:val="0"/>
          <w:sz w:val="28"/>
          <w:szCs w:val="28"/>
        </w:rPr>
      </w:pPr>
    </w:p>
    <w:p w:rsidR="00835CDB" w:rsidRDefault="00B0557E" w:rsidP="00B0557E">
      <w:pPr>
        <w:pStyle w:val="a3"/>
        <w:ind w:left="-284" w:right="-286" w:firstLine="568"/>
        <w:jc w:val="left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Следовательно, </w:t>
      </w:r>
      <w:r w:rsidRPr="00AA06C0">
        <w:rPr>
          <w:b w:val="0"/>
          <w:bCs w:val="0"/>
          <w:sz w:val="28"/>
          <w:szCs w:val="28"/>
        </w:rPr>
        <w:t xml:space="preserve">сортовые планы, построенные по результатам опробования (рис.1),  отражают реальные закономерности изменения содержаний молибдена. </w:t>
      </w:r>
    </w:p>
    <w:p w:rsidR="00B0557E" w:rsidRPr="00835CDB" w:rsidRDefault="00B0557E" w:rsidP="00B0557E">
      <w:pPr>
        <w:pStyle w:val="a3"/>
        <w:ind w:left="-284" w:right="-286" w:firstLine="568"/>
        <w:jc w:val="left"/>
        <w:rPr>
          <w:b w:val="0"/>
          <w:bCs w:val="0"/>
          <w:sz w:val="28"/>
          <w:szCs w:val="28"/>
        </w:rPr>
      </w:pPr>
      <w:r w:rsidRPr="00AA06C0">
        <w:rPr>
          <w:b w:val="0"/>
          <w:bCs w:val="0"/>
          <w:sz w:val="28"/>
          <w:szCs w:val="28"/>
        </w:rPr>
        <w:lastRenderedPageBreak/>
        <w:t>На штокверке Шерловая гора закономерная составляющая также достаточно высока, а эффект самородков составил 0,74, что указывает на наличие закономерностей в изменчивости содержаний олова в руде, осложненных случайными колебаниями</w:t>
      </w:r>
      <w:r w:rsidR="00626A0E">
        <w:rPr>
          <w:b w:val="0"/>
          <w:bCs w:val="0"/>
          <w:sz w:val="28"/>
          <w:szCs w:val="28"/>
        </w:rPr>
        <w:t xml:space="preserve"> </w:t>
      </w:r>
      <w:r w:rsidR="00626A0E" w:rsidRPr="00626A0E">
        <w:rPr>
          <w:b w:val="0"/>
          <w:sz w:val="28"/>
          <w:szCs w:val="28"/>
        </w:rPr>
        <w:t>[Давид, 1980]</w:t>
      </w:r>
      <w:r>
        <w:rPr>
          <w:b w:val="0"/>
          <w:bCs w:val="0"/>
          <w:sz w:val="28"/>
          <w:szCs w:val="28"/>
        </w:rPr>
        <w:t>.</w:t>
      </w:r>
    </w:p>
    <w:p w:rsidR="00AA06C0" w:rsidRDefault="00706D6F" w:rsidP="00233488">
      <w:pPr>
        <w:pStyle w:val="a3"/>
        <w:ind w:left="-284" w:right="-286" w:firstLine="568"/>
        <w:jc w:val="left"/>
        <w:rPr>
          <w:b w:val="0"/>
          <w:bCs w:val="0"/>
          <w:sz w:val="28"/>
          <w:szCs w:val="28"/>
        </w:rPr>
      </w:pPr>
      <w:r>
        <w:rPr>
          <w:b w:val="0"/>
          <w:bCs w:val="0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-126365</wp:posOffset>
            </wp:positionH>
            <wp:positionV relativeFrom="paragraph">
              <wp:posOffset>78740</wp:posOffset>
            </wp:positionV>
            <wp:extent cx="3056255" cy="4070985"/>
            <wp:effectExtent l="19050" t="0" r="0" b="0"/>
            <wp:wrapSquare wrapText="bothSides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255" cy="4070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A06C0" w:rsidRPr="00AA06C0">
        <w:rPr>
          <w:b w:val="0"/>
          <w:bCs w:val="0"/>
          <w:sz w:val="28"/>
          <w:szCs w:val="28"/>
        </w:rPr>
        <w:t xml:space="preserve"> Из этого следует, что сортовым планам, построенным по результатам опробования (рис. 2),  можно доверять, особенно тем, что построены при низких значениях бортового содержания, при которых </w:t>
      </w:r>
      <w:r w:rsidR="00D455E1">
        <w:rPr>
          <w:b w:val="0"/>
          <w:bCs w:val="0"/>
          <w:sz w:val="28"/>
          <w:szCs w:val="28"/>
        </w:rPr>
        <w:t>отработку можно вести валовым способом</w:t>
      </w:r>
      <w:r w:rsidR="00AA06C0" w:rsidRPr="00AA06C0">
        <w:rPr>
          <w:b w:val="0"/>
          <w:bCs w:val="0"/>
          <w:sz w:val="28"/>
          <w:szCs w:val="28"/>
        </w:rPr>
        <w:t>.</w:t>
      </w:r>
    </w:p>
    <w:p w:rsidR="005B3D0C" w:rsidRDefault="005B3D0C" w:rsidP="00835CDB">
      <w:pPr>
        <w:spacing w:line="276" w:lineRule="auto"/>
      </w:pPr>
    </w:p>
    <w:p w:rsidR="00416BFF" w:rsidRDefault="00416BFF" w:rsidP="00F84EF3">
      <w:pPr>
        <w:spacing w:line="276" w:lineRule="auto"/>
      </w:pPr>
    </w:p>
    <w:p w:rsidR="00B21C96" w:rsidRPr="005B3D0C" w:rsidRDefault="00B21C96" w:rsidP="00B21C96">
      <w:pPr>
        <w:spacing w:line="276" w:lineRule="auto"/>
        <w:ind w:left="-284" w:firstLine="568"/>
      </w:pPr>
      <w:r w:rsidRPr="005B3D0C">
        <w:t>Рис. 2. Штокверк Шерловая гора: а – сортовой пла</w:t>
      </w:r>
      <w:r w:rsidR="00F84EF3">
        <w:t>н по результатам опробования</w:t>
      </w:r>
      <w:r w:rsidRPr="005B3D0C">
        <w:t xml:space="preserve">, </w:t>
      </w:r>
      <w:proofErr w:type="gramStart"/>
      <w:r w:rsidRPr="005B3D0C">
        <w:t>б</w:t>
      </w:r>
      <w:proofErr w:type="gramEnd"/>
      <w:r w:rsidRPr="005B3D0C">
        <w:t xml:space="preserve"> – план тренда; классы содержаний (%): 1 – &lt; 0,02, 2 – 0,02-0,045, 3 – 0,045-0,07, 4 – 0,07-0,095, 5 – 0,095-0,12, 6 – 0,12-0,145, 7 – 0,145-0,2, 8 – 0,2-0,3, 9 –&gt;0,3.</w:t>
      </w:r>
    </w:p>
    <w:p w:rsidR="00416BFF" w:rsidRDefault="00416BFF" w:rsidP="00B21C96">
      <w:pPr>
        <w:pStyle w:val="a3"/>
        <w:ind w:left="-284" w:firstLine="568"/>
        <w:jc w:val="left"/>
        <w:rPr>
          <w:b w:val="0"/>
          <w:bCs w:val="0"/>
          <w:sz w:val="28"/>
          <w:szCs w:val="28"/>
        </w:rPr>
      </w:pPr>
    </w:p>
    <w:p w:rsidR="00706D6F" w:rsidRDefault="00706D6F" w:rsidP="00B21C96">
      <w:pPr>
        <w:pStyle w:val="a3"/>
        <w:ind w:left="-284" w:firstLine="568"/>
        <w:jc w:val="left"/>
        <w:rPr>
          <w:b w:val="0"/>
          <w:bCs w:val="0"/>
          <w:sz w:val="28"/>
          <w:szCs w:val="28"/>
        </w:rPr>
      </w:pPr>
    </w:p>
    <w:p w:rsidR="00274FED" w:rsidRDefault="00AA06C0" w:rsidP="00274FED">
      <w:pPr>
        <w:pStyle w:val="a3"/>
        <w:ind w:left="-284" w:firstLine="568"/>
        <w:jc w:val="both"/>
        <w:rPr>
          <w:b w:val="0"/>
          <w:bCs w:val="0"/>
          <w:sz w:val="28"/>
          <w:szCs w:val="28"/>
        </w:rPr>
      </w:pPr>
      <w:r w:rsidRPr="00AA06C0">
        <w:rPr>
          <w:b w:val="0"/>
          <w:bCs w:val="0"/>
          <w:sz w:val="28"/>
          <w:szCs w:val="28"/>
        </w:rPr>
        <w:t xml:space="preserve">На штокверке Крутой </w:t>
      </w:r>
      <w:proofErr w:type="spellStart"/>
      <w:r w:rsidRPr="00AA06C0">
        <w:rPr>
          <w:b w:val="0"/>
          <w:bCs w:val="0"/>
          <w:sz w:val="28"/>
          <w:szCs w:val="28"/>
        </w:rPr>
        <w:t>Пыркакайского</w:t>
      </w:r>
      <w:proofErr w:type="spellEnd"/>
      <w:r w:rsidRPr="00AA06C0">
        <w:rPr>
          <w:b w:val="0"/>
          <w:bCs w:val="0"/>
          <w:sz w:val="28"/>
          <w:szCs w:val="28"/>
        </w:rPr>
        <w:t xml:space="preserve"> оловоносного узла по обеим пластинам </w:t>
      </w:r>
      <w:r w:rsidR="005B3D0C">
        <w:rPr>
          <w:b w:val="0"/>
          <w:bCs w:val="0"/>
          <w:sz w:val="28"/>
          <w:szCs w:val="28"/>
        </w:rPr>
        <w:t>закономерная соста</w:t>
      </w:r>
      <w:r w:rsidR="00732B35">
        <w:rPr>
          <w:b w:val="0"/>
          <w:bCs w:val="0"/>
          <w:sz w:val="28"/>
          <w:szCs w:val="28"/>
        </w:rPr>
        <w:t>вляющая мала, а тренд не значим</w:t>
      </w:r>
      <w:r w:rsidRPr="00AA06C0">
        <w:rPr>
          <w:b w:val="0"/>
          <w:bCs w:val="0"/>
          <w:sz w:val="28"/>
          <w:szCs w:val="28"/>
        </w:rPr>
        <w:t>, эффект же самородков по верхней и нижней пластинам составил 0,88 и 0,83</w:t>
      </w:r>
      <w:r w:rsidR="00732B35">
        <w:rPr>
          <w:b w:val="0"/>
          <w:bCs w:val="0"/>
          <w:sz w:val="28"/>
          <w:szCs w:val="28"/>
        </w:rPr>
        <w:t>.</w:t>
      </w:r>
      <w:r w:rsidRPr="00AA06C0">
        <w:rPr>
          <w:b w:val="0"/>
          <w:bCs w:val="0"/>
          <w:sz w:val="28"/>
          <w:szCs w:val="28"/>
        </w:rPr>
        <w:t xml:space="preserve"> </w:t>
      </w:r>
    </w:p>
    <w:p w:rsidR="00F84EF3" w:rsidRDefault="00F84EF3" w:rsidP="00274FED">
      <w:pPr>
        <w:pStyle w:val="a3"/>
        <w:ind w:left="-284" w:firstLine="568"/>
        <w:jc w:val="both"/>
        <w:rPr>
          <w:b w:val="0"/>
          <w:bCs w:val="0"/>
          <w:noProof/>
          <w:sz w:val="28"/>
          <w:szCs w:val="28"/>
        </w:rPr>
      </w:pPr>
      <w:r>
        <w:rPr>
          <w:b w:val="0"/>
          <w:bCs w:val="0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-126365</wp:posOffset>
            </wp:positionH>
            <wp:positionV relativeFrom="paragraph">
              <wp:posOffset>93345</wp:posOffset>
            </wp:positionV>
            <wp:extent cx="4020185" cy="2989580"/>
            <wp:effectExtent l="19050" t="0" r="0" b="0"/>
            <wp:wrapSquare wrapText="bothSides"/>
            <wp:docPr id="4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5519" t="1282" r="6106" b="2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185" cy="298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4EF3" w:rsidRPr="005B3D0C" w:rsidRDefault="00F84EF3" w:rsidP="00F84EF3">
      <w:pPr>
        <w:spacing w:line="276" w:lineRule="auto"/>
        <w:ind w:left="-284" w:firstLine="568"/>
      </w:pPr>
      <w:r w:rsidRPr="005B3D0C">
        <w:t>Рис. 3. Штокверк Крутой: сортовые планы</w:t>
      </w:r>
      <w:r>
        <w:t xml:space="preserve"> по результатам опробования</w:t>
      </w:r>
      <w:proofErr w:type="gramStart"/>
      <w:r>
        <w:t xml:space="preserve"> </w:t>
      </w:r>
      <w:r w:rsidRPr="005B3D0C">
        <w:t>:</w:t>
      </w:r>
      <w:proofErr w:type="gramEnd"/>
      <w:r w:rsidRPr="005B3D0C">
        <w:t xml:space="preserve"> </w:t>
      </w:r>
      <w:r w:rsidRPr="005B3D0C">
        <w:rPr>
          <w:i/>
          <w:iCs/>
        </w:rPr>
        <w:t xml:space="preserve">а </w:t>
      </w:r>
      <w:r w:rsidRPr="005B3D0C">
        <w:t xml:space="preserve">– верхняя пластина, </w:t>
      </w:r>
      <w:r w:rsidRPr="005B3D0C">
        <w:rPr>
          <w:i/>
          <w:iCs/>
        </w:rPr>
        <w:t xml:space="preserve">б </w:t>
      </w:r>
      <w:r w:rsidRPr="005B3D0C">
        <w:t xml:space="preserve">– нижняя пластина; классы содержаний (%): </w:t>
      </w:r>
      <w:r w:rsidRPr="005B3D0C">
        <w:rPr>
          <w:i/>
          <w:iCs/>
        </w:rPr>
        <w:t xml:space="preserve">1 </w:t>
      </w:r>
      <w:r w:rsidRPr="005B3D0C">
        <w:t xml:space="preserve">– &lt; 0,05, </w:t>
      </w:r>
      <w:r w:rsidRPr="005B3D0C">
        <w:rPr>
          <w:i/>
          <w:iCs/>
        </w:rPr>
        <w:t>2</w:t>
      </w:r>
      <w:r w:rsidRPr="005B3D0C">
        <w:t xml:space="preserve"> – 0,05-0,1, </w:t>
      </w:r>
      <w:r w:rsidRPr="005B3D0C">
        <w:rPr>
          <w:i/>
          <w:iCs/>
        </w:rPr>
        <w:t>3</w:t>
      </w:r>
      <w:r w:rsidRPr="005B3D0C">
        <w:t xml:space="preserve"> – 0,1-0,15, </w:t>
      </w:r>
      <w:r w:rsidRPr="005B3D0C">
        <w:rPr>
          <w:i/>
          <w:iCs/>
        </w:rPr>
        <w:t>4</w:t>
      </w:r>
      <w:r w:rsidRPr="005B3D0C">
        <w:t xml:space="preserve"> – 0,15-0,2, </w:t>
      </w:r>
      <w:r w:rsidRPr="005B3D0C">
        <w:rPr>
          <w:i/>
          <w:iCs/>
        </w:rPr>
        <w:t>5</w:t>
      </w:r>
      <w:r w:rsidRPr="005B3D0C">
        <w:t xml:space="preserve"> – 0,2-0,25,</w:t>
      </w:r>
      <w:r w:rsidRPr="005B3D0C">
        <w:rPr>
          <w:i/>
          <w:iCs/>
        </w:rPr>
        <w:t xml:space="preserve"> 6 </w:t>
      </w:r>
      <w:r w:rsidRPr="005B3D0C">
        <w:t xml:space="preserve">– 0,25-0,3, </w:t>
      </w:r>
      <w:r w:rsidRPr="005B3D0C">
        <w:rPr>
          <w:i/>
          <w:iCs/>
        </w:rPr>
        <w:t>7</w:t>
      </w:r>
      <w:r w:rsidRPr="005B3D0C">
        <w:t xml:space="preserve"> – 0,3-0,4, </w:t>
      </w:r>
      <w:r w:rsidRPr="005B3D0C">
        <w:rPr>
          <w:i/>
          <w:iCs/>
        </w:rPr>
        <w:t>8</w:t>
      </w:r>
      <w:r w:rsidRPr="005B3D0C">
        <w:t xml:space="preserve"> – 0,4-0,5,</w:t>
      </w:r>
      <w:r w:rsidRPr="005B3D0C">
        <w:rPr>
          <w:i/>
          <w:iCs/>
        </w:rPr>
        <w:t xml:space="preserve"> 9 </w:t>
      </w:r>
      <w:r w:rsidRPr="005B3D0C">
        <w:t>– &gt;0,5.</w:t>
      </w:r>
    </w:p>
    <w:p w:rsidR="00274FED" w:rsidRDefault="00274FED" w:rsidP="003F4E50">
      <w:pPr>
        <w:pStyle w:val="a3"/>
        <w:jc w:val="both"/>
        <w:rPr>
          <w:b w:val="0"/>
          <w:bCs w:val="0"/>
          <w:sz w:val="28"/>
          <w:szCs w:val="28"/>
        </w:rPr>
      </w:pPr>
      <w:bookmarkStart w:id="0" w:name="_GoBack"/>
      <w:bookmarkEnd w:id="0"/>
    </w:p>
    <w:p w:rsidR="00706D6F" w:rsidRDefault="00706D6F" w:rsidP="00706D6F">
      <w:pPr>
        <w:pStyle w:val="a3"/>
        <w:ind w:left="-284" w:firstLine="568"/>
        <w:jc w:val="both"/>
        <w:rPr>
          <w:b w:val="0"/>
          <w:bCs w:val="0"/>
        </w:rPr>
      </w:pPr>
      <w:r>
        <w:rPr>
          <w:b w:val="0"/>
          <w:bCs w:val="0"/>
          <w:sz w:val="28"/>
          <w:szCs w:val="28"/>
        </w:rPr>
        <w:lastRenderedPageBreak/>
        <w:t xml:space="preserve">Это </w:t>
      </w:r>
      <w:r w:rsidRPr="00AA06C0">
        <w:rPr>
          <w:b w:val="0"/>
          <w:bCs w:val="0"/>
          <w:sz w:val="28"/>
          <w:szCs w:val="28"/>
        </w:rPr>
        <w:t xml:space="preserve">указывает на весьма большую долю случайной составляющей </w:t>
      </w:r>
      <w:r>
        <w:rPr>
          <w:b w:val="0"/>
          <w:bCs w:val="0"/>
          <w:sz w:val="28"/>
          <w:szCs w:val="28"/>
        </w:rPr>
        <w:t xml:space="preserve">и отсутствие непрерывности руд. Соответственно, </w:t>
      </w:r>
      <w:r w:rsidRPr="00AA06C0">
        <w:rPr>
          <w:b w:val="0"/>
          <w:bCs w:val="0"/>
          <w:sz w:val="28"/>
          <w:szCs w:val="28"/>
        </w:rPr>
        <w:t>сортовые планы</w:t>
      </w:r>
      <w:r>
        <w:rPr>
          <w:b w:val="0"/>
          <w:bCs w:val="0"/>
          <w:sz w:val="28"/>
          <w:szCs w:val="28"/>
        </w:rPr>
        <w:t xml:space="preserve"> </w:t>
      </w:r>
      <w:r w:rsidRPr="00AA06C0">
        <w:rPr>
          <w:b w:val="0"/>
          <w:bCs w:val="0"/>
          <w:sz w:val="28"/>
          <w:szCs w:val="28"/>
        </w:rPr>
        <w:t>(рис. 3), построенные по результатам опробования не отражают закономерностей изменения содержания олова в горизонтальных сечениях штокверка</w:t>
      </w:r>
      <w:proofErr w:type="gramStart"/>
      <w:r w:rsidR="00626A0E">
        <w:rPr>
          <w:b w:val="0"/>
          <w:bCs w:val="0"/>
          <w:sz w:val="28"/>
          <w:szCs w:val="28"/>
        </w:rPr>
        <w:t xml:space="preserve"> </w:t>
      </w:r>
      <w:r>
        <w:rPr>
          <w:b w:val="0"/>
          <w:bCs w:val="0"/>
          <w:sz w:val="28"/>
          <w:szCs w:val="28"/>
        </w:rPr>
        <w:t>.</w:t>
      </w:r>
      <w:proofErr w:type="gramEnd"/>
    </w:p>
    <w:p w:rsidR="00770646" w:rsidRPr="00EA3B66" w:rsidRDefault="00706D6F" w:rsidP="00EA3B66">
      <w:pPr>
        <w:pStyle w:val="a3"/>
        <w:ind w:left="-284" w:firstLine="568"/>
        <w:jc w:val="both"/>
        <w:rPr>
          <w:b w:val="0"/>
          <w:bCs w:val="0"/>
        </w:rPr>
      </w:pPr>
      <w:r w:rsidRPr="005A09A9">
        <w:rPr>
          <w:b w:val="0"/>
          <w:bCs w:val="0"/>
          <w:sz w:val="28"/>
          <w:szCs w:val="28"/>
        </w:rPr>
        <w:t xml:space="preserve">Низкая закономерная и высокая случайная </w:t>
      </w:r>
      <w:r>
        <w:rPr>
          <w:b w:val="0"/>
          <w:bCs w:val="0"/>
          <w:sz w:val="28"/>
          <w:szCs w:val="28"/>
        </w:rPr>
        <w:t>составляющие изменчивости</w:t>
      </w:r>
      <w:r w:rsidRPr="005A09A9">
        <w:rPr>
          <w:b w:val="0"/>
          <w:bCs w:val="0"/>
          <w:sz w:val="28"/>
          <w:szCs w:val="28"/>
        </w:rPr>
        <w:t xml:space="preserve"> </w:t>
      </w:r>
      <w:r>
        <w:rPr>
          <w:b w:val="0"/>
          <w:bCs w:val="0"/>
          <w:sz w:val="28"/>
          <w:szCs w:val="28"/>
        </w:rPr>
        <w:t>на штокверке Крутом связаны</w:t>
      </w:r>
      <w:r w:rsidRPr="005A09A9">
        <w:rPr>
          <w:b w:val="0"/>
          <w:bCs w:val="0"/>
          <w:sz w:val="28"/>
          <w:szCs w:val="28"/>
        </w:rPr>
        <w:t xml:space="preserve"> с тем, что прожилки вертикальны</w:t>
      </w:r>
      <w:r>
        <w:rPr>
          <w:b w:val="0"/>
          <w:bCs w:val="0"/>
          <w:sz w:val="28"/>
          <w:szCs w:val="28"/>
        </w:rPr>
        <w:t>, как</w:t>
      </w:r>
      <w:r w:rsidRPr="005A09A9">
        <w:rPr>
          <w:b w:val="0"/>
          <w:bCs w:val="0"/>
          <w:sz w:val="28"/>
          <w:szCs w:val="28"/>
        </w:rPr>
        <w:t xml:space="preserve"> и буровзрывные скважины, то есть не соблюдается принцип ориентировки</w:t>
      </w:r>
      <w:r w:rsidRPr="00706D6F">
        <w:rPr>
          <w:b w:val="0"/>
          <w:bCs w:val="0"/>
          <w:sz w:val="28"/>
          <w:szCs w:val="28"/>
        </w:rPr>
        <w:t xml:space="preserve"> </w:t>
      </w:r>
      <w:r w:rsidRPr="005A09A9">
        <w:rPr>
          <w:b w:val="0"/>
          <w:bCs w:val="0"/>
          <w:sz w:val="28"/>
          <w:szCs w:val="28"/>
        </w:rPr>
        <w:t>разведочных пересечений по направлению максимальной изменчивости.</w:t>
      </w:r>
      <w:r w:rsidR="00EA3B66">
        <w:rPr>
          <w:b w:val="0"/>
          <w:bCs w:val="0"/>
        </w:rPr>
        <w:t xml:space="preserve"> </w:t>
      </w:r>
      <w:r w:rsidR="00770646" w:rsidRPr="005A09A9">
        <w:rPr>
          <w:b w:val="0"/>
          <w:bCs w:val="0"/>
          <w:sz w:val="28"/>
          <w:szCs w:val="28"/>
        </w:rPr>
        <w:t xml:space="preserve">На штокверках </w:t>
      </w:r>
      <w:proofErr w:type="gramStart"/>
      <w:r w:rsidR="00770646" w:rsidRPr="005A09A9">
        <w:rPr>
          <w:b w:val="0"/>
          <w:bCs w:val="0"/>
          <w:sz w:val="28"/>
          <w:szCs w:val="28"/>
        </w:rPr>
        <w:t>Первомайский</w:t>
      </w:r>
      <w:proofErr w:type="gramEnd"/>
      <w:r w:rsidR="00770646" w:rsidRPr="005A09A9">
        <w:rPr>
          <w:b w:val="0"/>
          <w:bCs w:val="0"/>
          <w:sz w:val="28"/>
          <w:szCs w:val="28"/>
        </w:rPr>
        <w:t xml:space="preserve"> и Шерловая Гора прожилки </w:t>
      </w:r>
      <w:proofErr w:type="spellStart"/>
      <w:r w:rsidR="00770646" w:rsidRPr="005A09A9">
        <w:rPr>
          <w:b w:val="0"/>
          <w:bCs w:val="0"/>
          <w:sz w:val="28"/>
          <w:szCs w:val="28"/>
        </w:rPr>
        <w:t>разноориенти</w:t>
      </w:r>
      <w:r w:rsidR="00AF25F4">
        <w:rPr>
          <w:b w:val="0"/>
          <w:bCs w:val="0"/>
          <w:sz w:val="28"/>
          <w:szCs w:val="28"/>
        </w:rPr>
        <w:t>рованы</w:t>
      </w:r>
      <w:proofErr w:type="spellEnd"/>
      <w:r w:rsidR="00AF25F4">
        <w:rPr>
          <w:b w:val="0"/>
          <w:bCs w:val="0"/>
          <w:sz w:val="28"/>
          <w:szCs w:val="28"/>
        </w:rPr>
        <w:t>, поэтому такой ситуации</w:t>
      </w:r>
      <w:r w:rsidR="00770646" w:rsidRPr="005A09A9">
        <w:rPr>
          <w:b w:val="0"/>
          <w:bCs w:val="0"/>
          <w:sz w:val="28"/>
          <w:szCs w:val="28"/>
        </w:rPr>
        <w:t xml:space="preserve"> не наблюдается.</w:t>
      </w:r>
    </w:p>
    <w:p w:rsidR="00770646" w:rsidRPr="005A09A9" w:rsidRDefault="00770646" w:rsidP="00AF25F4">
      <w:pPr>
        <w:tabs>
          <w:tab w:val="left" w:pos="11880"/>
        </w:tabs>
        <w:spacing w:line="360" w:lineRule="auto"/>
        <w:ind w:left="-284" w:firstLine="568"/>
        <w:jc w:val="both"/>
        <w:rPr>
          <w:sz w:val="28"/>
          <w:szCs w:val="28"/>
        </w:rPr>
      </w:pPr>
      <w:r w:rsidRPr="005A09A9">
        <w:rPr>
          <w:sz w:val="28"/>
          <w:szCs w:val="28"/>
        </w:rPr>
        <w:t xml:space="preserve">Из примеров </w:t>
      </w:r>
      <w:r w:rsidR="00AF25F4">
        <w:rPr>
          <w:sz w:val="28"/>
          <w:szCs w:val="28"/>
        </w:rPr>
        <w:t>ясно</w:t>
      </w:r>
      <w:r w:rsidRPr="005A09A9">
        <w:rPr>
          <w:sz w:val="28"/>
          <w:szCs w:val="28"/>
        </w:rPr>
        <w:t xml:space="preserve">, что закономерная составляющая, описанная полиномом 4 порядка и эффект самородков дают возможность сделать вывод о степени достоверности сортовых планов. Так, руды различного качества на штокверке Первомайском поддаются надежной геометризации, на штокверке Шерловая Гора – некоторые участки можно </w:t>
      </w:r>
      <w:proofErr w:type="spellStart"/>
      <w:r w:rsidRPr="005A09A9">
        <w:rPr>
          <w:sz w:val="28"/>
          <w:szCs w:val="28"/>
        </w:rPr>
        <w:t>геометризовать</w:t>
      </w:r>
      <w:proofErr w:type="spellEnd"/>
      <w:r w:rsidRPr="005A09A9">
        <w:rPr>
          <w:sz w:val="28"/>
          <w:szCs w:val="28"/>
        </w:rPr>
        <w:t xml:space="preserve">, некоторые нет, на штокверке Крутом – различные по качеству руды </w:t>
      </w:r>
      <w:proofErr w:type="spellStart"/>
      <w:r w:rsidRPr="005A09A9">
        <w:rPr>
          <w:sz w:val="28"/>
          <w:szCs w:val="28"/>
        </w:rPr>
        <w:t>геоме</w:t>
      </w:r>
      <w:r w:rsidR="00825843">
        <w:rPr>
          <w:sz w:val="28"/>
          <w:szCs w:val="28"/>
        </w:rPr>
        <w:t>тризовать</w:t>
      </w:r>
      <w:proofErr w:type="spellEnd"/>
      <w:r w:rsidR="00825843">
        <w:rPr>
          <w:sz w:val="28"/>
          <w:szCs w:val="28"/>
        </w:rPr>
        <w:t xml:space="preserve"> нельзя</w:t>
      </w:r>
      <w:r w:rsidR="001462A5">
        <w:rPr>
          <w:sz w:val="28"/>
          <w:szCs w:val="28"/>
        </w:rPr>
        <w:t xml:space="preserve"> [</w:t>
      </w:r>
      <w:proofErr w:type="spellStart"/>
      <w:r w:rsidR="001462A5">
        <w:rPr>
          <w:sz w:val="28"/>
          <w:szCs w:val="28"/>
        </w:rPr>
        <w:t>Букринский</w:t>
      </w:r>
      <w:proofErr w:type="spellEnd"/>
      <w:r w:rsidR="001462A5">
        <w:rPr>
          <w:sz w:val="28"/>
          <w:szCs w:val="28"/>
        </w:rPr>
        <w:t>, 1977</w:t>
      </w:r>
      <w:r w:rsidR="001462A5" w:rsidRPr="00626A0E">
        <w:rPr>
          <w:sz w:val="28"/>
          <w:szCs w:val="28"/>
        </w:rPr>
        <w:t>]</w:t>
      </w:r>
      <w:r w:rsidR="00825843">
        <w:rPr>
          <w:sz w:val="28"/>
          <w:szCs w:val="28"/>
        </w:rPr>
        <w:t>. То есть</w:t>
      </w:r>
      <w:r w:rsidRPr="005A09A9">
        <w:rPr>
          <w:sz w:val="28"/>
          <w:szCs w:val="28"/>
        </w:rPr>
        <w:t xml:space="preserve">, данные показатели дают возможность выделить </w:t>
      </w:r>
      <w:proofErr w:type="gramStart"/>
      <w:r w:rsidRPr="005A09A9">
        <w:rPr>
          <w:sz w:val="28"/>
          <w:szCs w:val="28"/>
        </w:rPr>
        <w:t>штокверки</w:t>
      </w:r>
      <w:proofErr w:type="gramEnd"/>
      <w:r w:rsidRPr="005A09A9">
        <w:rPr>
          <w:sz w:val="28"/>
          <w:szCs w:val="28"/>
        </w:rPr>
        <w:t xml:space="preserve"> на которых селективная отработка по данным эксплуатационного опробования невозможна.</w:t>
      </w:r>
    </w:p>
    <w:p w:rsidR="00770646" w:rsidRPr="00825843" w:rsidRDefault="00770646" w:rsidP="00825843">
      <w:pPr>
        <w:tabs>
          <w:tab w:val="left" w:pos="11880"/>
        </w:tabs>
        <w:spacing w:line="360" w:lineRule="auto"/>
        <w:ind w:left="-284" w:firstLine="568"/>
        <w:jc w:val="both"/>
        <w:rPr>
          <w:i/>
          <w:sz w:val="28"/>
          <w:szCs w:val="28"/>
        </w:rPr>
      </w:pPr>
      <w:r w:rsidRPr="005A09A9">
        <w:rPr>
          <w:sz w:val="28"/>
          <w:szCs w:val="28"/>
        </w:rPr>
        <w:t>Отсюда, можно с</w:t>
      </w:r>
      <w:r w:rsidR="00825843">
        <w:rPr>
          <w:sz w:val="28"/>
          <w:szCs w:val="28"/>
        </w:rPr>
        <w:t>формулировать первое защищаемое положение</w:t>
      </w:r>
      <w:r w:rsidRPr="005A09A9">
        <w:rPr>
          <w:sz w:val="28"/>
          <w:szCs w:val="28"/>
        </w:rPr>
        <w:t>:</w:t>
      </w:r>
      <w:r w:rsidR="00825843">
        <w:rPr>
          <w:sz w:val="28"/>
          <w:szCs w:val="28"/>
        </w:rPr>
        <w:t xml:space="preserve"> </w:t>
      </w:r>
      <w:r w:rsidRPr="00825843">
        <w:rPr>
          <w:bCs/>
          <w:i/>
          <w:sz w:val="28"/>
          <w:szCs w:val="28"/>
        </w:rPr>
        <w:t xml:space="preserve">В связи с крайне прерывистым характером оруденения результаты эксплуатационного опробования на некоторых штокверках не позволяют надежно </w:t>
      </w:r>
      <w:proofErr w:type="spellStart"/>
      <w:r w:rsidRPr="00825843">
        <w:rPr>
          <w:bCs/>
          <w:i/>
          <w:sz w:val="28"/>
          <w:szCs w:val="28"/>
        </w:rPr>
        <w:t>геометризовать</w:t>
      </w:r>
      <w:proofErr w:type="spellEnd"/>
      <w:r w:rsidRPr="00825843">
        <w:rPr>
          <w:bCs/>
          <w:i/>
          <w:sz w:val="28"/>
          <w:szCs w:val="28"/>
        </w:rPr>
        <w:t xml:space="preserve"> кондиционные </w:t>
      </w:r>
      <w:proofErr w:type="gramStart"/>
      <w:r w:rsidRPr="00825843">
        <w:rPr>
          <w:bCs/>
          <w:i/>
          <w:sz w:val="28"/>
          <w:szCs w:val="28"/>
        </w:rPr>
        <w:t>руды</w:t>
      </w:r>
      <w:proofErr w:type="gramEnd"/>
      <w:r w:rsidRPr="00825843">
        <w:rPr>
          <w:bCs/>
          <w:i/>
          <w:sz w:val="28"/>
          <w:szCs w:val="28"/>
        </w:rPr>
        <w:t xml:space="preserve"> и проводить их селективную добычу.</w:t>
      </w:r>
    </w:p>
    <w:p w:rsidR="00770646" w:rsidRDefault="00770646" w:rsidP="00732B35">
      <w:pPr>
        <w:tabs>
          <w:tab w:val="left" w:pos="11880"/>
        </w:tabs>
        <w:spacing w:line="360" w:lineRule="auto"/>
        <w:ind w:left="-284" w:right="-142" w:firstLine="568"/>
        <w:jc w:val="both"/>
        <w:rPr>
          <w:bCs/>
          <w:i/>
          <w:sz w:val="28"/>
          <w:szCs w:val="28"/>
        </w:rPr>
      </w:pPr>
      <w:r w:rsidRPr="00825843">
        <w:rPr>
          <w:bCs/>
          <w:i/>
          <w:sz w:val="28"/>
          <w:szCs w:val="28"/>
        </w:rPr>
        <w:t xml:space="preserve">Оценить возможность селективной отработки штокверковых месторождений можно по показателям прерывистости оруденения – результатам </w:t>
      </w:r>
      <w:proofErr w:type="spellStart"/>
      <w:proofErr w:type="gramStart"/>
      <w:r w:rsidRPr="00825843">
        <w:rPr>
          <w:bCs/>
          <w:i/>
          <w:sz w:val="28"/>
          <w:szCs w:val="28"/>
        </w:rPr>
        <w:t>тренд-анализа</w:t>
      </w:r>
      <w:proofErr w:type="spellEnd"/>
      <w:proofErr w:type="gramEnd"/>
      <w:r w:rsidRPr="00825843">
        <w:rPr>
          <w:bCs/>
          <w:i/>
          <w:sz w:val="28"/>
          <w:szCs w:val="28"/>
        </w:rPr>
        <w:t xml:space="preserve"> и виду аппроксимирующей функции </w:t>
      </w:r>
      <w:proofErr w:type="spellStart"/>
      <w:r w:rsidRPr="00825843">
        <w:rPr>
          <w:bCs/>
          <w:i/>
          <w:sz w:val="28"/>
          <w:szCs w:val="28"/>
        </w:rPr>
        <w:t>вариаграммы</w:t>
      </w:r>
      <w:proofErr w:type="spellEnd"/>
      <w:r w:rsidRPr="00825843">
        <w:rPr>
          <w:bCs/>
          <w:i/>
          <w:sz w:val="28"/>
          <w:szCs w:val="28"/>
        </w:rPr>
        <w:t>.</w:t>
      </w:r>
    </w:p>
    <w:p w:rsidR="00AF25F4" w:rsidRPr="00732B35" w:rsidRDefault="00AF25F4" w:rsidP="006B59C2">
      <w:pPr>
        <w:tabs>
          <w:tab w:val="left" w:pos="11880"/>
        </w:tabs>
        <w:ind w:left="-284" w:right="-142" w:firstLine="568"/>
        <w:jc w:val="both"/>
        <w:rPr>
          <w:bCs/>
          <w:i/>
          <w:sz w:val="28"/>
          <w:szCs w:val="28"/>
        </w:rPr>
      </w:pPr>
    </w:p>
    <w:p w:rsidR="00770646" w:rsidRPr="00732B35" w:rsidRDefault="00770646" w:rsidP="00233488">
      <w:pPr>
        <w:tabs>
          <w:tab w:val="left" w:pos="11880"/>
        </w:tabs>
        <w:spacing w:line="360" w:lineRule="auto"/>
        <w:ind w:left="-284" w:right="-142" w:firstLine="568"/>
        <w:jc w:val="both"/>
        <w:rPr>
          <w:b/>
          <w:bCs/>
          <w:i/>
          <w:sz w:val="28"/>
          <w:szCs w:val="28"/>
        </w:rPr>
      </w:pPr>
      <w:r w:rsidRPr="00732B35">
        <w:rPr>
          <w:b/>
          <w:bCs/>
          <w:i/>
          <w:sz w:val="28"/>
          <w:szCs w:val="28"/>
        </w:rPr>
        <w:t>Влияние геометрии проб на количественные характеристики изменчивости содержаний полезных компонентов.</w:t>
      </w:r>
    </w:p>
    <w:p w:rsidR="00770646" w:rsidRPr="005A09A9" w:rsidRDefault="00770646" w:rsidP="00274FED">
      <w:pPr>
        <w:spacing w:line="360" w:lineRule="auto"/>
        <w:ind w:left="-284" w:firstLine="568"/>
        <w:jc w:val="both"/>
        <w:rPr>
          <w:sz w:val="28"/>
          <w:szCs w:val="28"/>
        </w:rPr>
      </w:pPr>
      <w:r w:rsidRPr="005A09A9">
        <w:rPr>
          <w:sz w:val="28"/>
          <w:szCs w:val="28"/>
        </w:rPr>
        <w:lastRenderedPageBreak/>
        <w:t xml:space="preserve">Все участки детализации сравнивались при одинаковой геометрии проб. Но характеристики изменчивости зависят не только от характеристики самого объекта, но и от геометрии проб </w:t>
      </w:r>
      <w:r w:rsidR="00EA3B66" w:rsidRPr="005D4EEA">
        <w:rPr>
          <w:sz w:val="28"/>
          <w:szCs w:val="28"/>
        </w:rPr>
        <w:t>[</w:t>
      </w:r>
      <w:r w:rsidR="00EA3B66">
        <w:rPr>
          <w:sz w:val="28"/>
          <w:szCs w:val="28"/>
        </w:rPr>
        <w:t>Каждан, 1974</w:t>
      </w:r>
      <w:r w:rsidR="00EA3B66" w:rsidRPr="005D4EEA">
        <w:rPr>
          <w:sz w:val="28"/>
          <w:szCs w:val="28"/>
        </w:rPr>
        <w:t>]</w:t>
      </w:r>
      <w:r w:rsidR="00EA3B66">
        <w:rPr>
          <w:sz w:val="28"/>
          <w:szCs w:val="28"/>
        </w:rPr>
        <w:t xml:space="preserve">. </w:t>
      </w:r>
      <w:r w:rsidRPr="005A09A9">
        <w:rPr>
          <w:sz w:val="28"/>
          <w:szCs w:val="28"/>
        </w:rPr>
        <w:t xml:space="preserve">Поэтому было изучено влияние геометрии проб на характеристики изменчивости содержаний полезного компонента. Для этого </w:t>
      </w:r>
      <w:r w:rsidR="00AF25F4">
        <w:rPr>
          <w:sz w:val="28"/>
          <w:szCs w:val="28"/>
        </w:rPr>
        <w:t xml:space="preserve">использовались </w:t>
      </w:r>
      <w:r w:rsidRPr="005A09A9">
        <w:rPr>
          <w:sz w:val="28"/>
          <w:szCs w:val="28"/>
        </w:rPr>
        <w:t xml:space="preserve">результаты по бороздовым пробам верхней пластины </w:t>
      </w:r>
      <w:r w:rsidR="00AF25F4">
        <w:rPr>
          <w:sz w:val="28"/>
          <w:szCs w:val="28"/>
        </w:rPr>
        <w:t>штокверка Крутой. В</w:t>
      </w:r>
      <w:r w:rsidRPr="005A09A9">
        <w:rPr>
          <w:sz w:val="28"/>
          <w:szCs w:val="28"/>
        </w:rPr>
        <w:t xml:space="preserve"> случае с бороздовыми пробами меняется длина и направление пробы, поэтому чтобы изучить влияние ориентировки про</w:t>
      </w:r>
      <w:r w:rsidR="00274FED">
        <w:rPr>
          <w:sz w:val="28"/>
          <w:szCs w:val="28"/>
        </w:rPr>
        <w:t>бы, были рассмотрены 2 варианта. Первый, когда длина</w:t>
      </w:r>
      <w:r w:rsidRPr="005A09A9">
        <w:rPr>
          <w:sz w:val="28"/>
          <w:szCs w:val="28"/>
        </w:rPr>
        <w:t xml:space="preserve"> пробы 1м (данные опробования) – отличаются по длине и ориентировке от проб буровзрывных ск</w:t>
      </w:r>
      <w:r w:rsidR="00274FED">
        <w:rPr>
          <w:sz w:val="28"/>
          <w:szCs w:val="28"/>
        </w:rPr>
        <w:t>важин, второй, когда длина</w:t>
      </w:r>
      <w:r w:rsidRPr="005A09A9">
        <w:rPr>
          <w:sz w:val="28"/>
          <w:szCs w:val="28"/>
        </w:rPr>
        <w:t xml:space="preserve"> пробы 5м (содержания олова были </w:t>
      </w:r>
      <w:proofErr w:type="spellStart"/>
      <w:r w:rsidRPr="005A09A9">
        <w:rPr>
          <w:sz w:val="28"/>
          <w:szCs w:val="28"/>
        </w:rPr>
        <w:t>осреднены</w:t>
      </w:r>
      <w:proofErr w:type="spellEnd"/>
      <w:r w:rsidRPr="005A09A9">
        <w:rPr>
          <w:sz w:val="28"/>
          <w:szCs w:val="28"/>
        </w:rPr>
        <w:t>) – в данном случае исключается различие по длинам проб.</w:t>
      </w:r>
      <w:r w:rsidR="00274FED">
        <w:rPr>
          <w:sz w:val="28"/>
          <w:szCs w:val="28"/>
        </w:rPr>
        <w:t xml:space="preserve"> С</w:t>
      </w:r>
      <w:r w:rsidRPr="005A09A9">
        <w:rPr>
          <w:sz w:val="28"/>
          <w:szCs w:val="28"/>
        </w:rPr>
        <w:t>ледует учитывать, что боро</w:t>
      </w:r>
      <w:r w:rsidR="000E09E6">
        <w:rPr>
          <w:sz w:val="28"/>
          <w:szCs w:val="28"/>
        </w:rPr>
        <w:t xml:space="preserve">здовые пробы, в отличие от </w:t>
      </w:r>
      <w:proofErr w:type="gramStart"/>
      <w:r w:rsidR="000E09E6">
        <w:rPr>
          <w:sz w:val="28"/>
          <w:szCs w:val="28"/>
        </w:rPr>
        <w:t>буро</w:t>
      </w:r>
      <w:r w:rsidRPr="005A09A9">
        <w:rPr>
          <w:sz w:val="28"/>
          <w:szCs w:val="28"/>
        </w:rPr>
        <w:t>взрывных</w:t>
      </w:r>
      <w:proofErr w:type="gramEnd"/>
      <w:r w:rsidRPr="005A09A9">
        <w:rPr>
          <w:sz w:val="28"/>
          <w:szCs w:val="28"/>
        </w:rPr>
        <w:t>, отобраны по направлению максимальной изменчивости.</w:t>
      </w:r>
    </w:p>
    <w:p w:rsidR="00770646" w:rsidRPr="005A09A9" w:rsidRDefault="00770646" w:rsidP="00233488">
      <w:pPr>
        <w:spacing w:line="360" w:lineRule="auto"/>
        <w:ind w:left="-284" w:firstLine="568"/>
        <w:jc w:val="both"/>
        <w:rPr>
          <w:sz w:val="28"/>
          <w:szCs w:val="28"/>
        </w:rPr>
      </w:pPr>
      <w:r w:rsidRPr="005A09A9">
        <w:rPr>
          <w:sz w:val="28"/>
          <w:szCs w:val="28"/>
        </w:rPr>
        <w:t xml:space="preserve"> По метровым бороздовым пробам сечением 5×10 см законо</w:t>
      </w:r>
      <w:r w:rsidR="007F4808">
        <w:rPr>
          <w:sz w:val="28"/>
          <w:szCs w:val="28"/>
        </w:rPr>
        <w:t>мерная составляющая, описанная</w:t>
      </w:r>
      <w:r w:rsidRPr="005A09A9">
        <w:rPr>
          <w:sz w:val="28"/>
          <w:szCs w:val="28"/>
        </w:rPr>
        <w:t xml:space="preserve"> полиномом 4 порядка, по коэффициенту Фишера признается не значимой и составляет 5,41% от общей дисперсии. При оценке локальной закономерной составляющей </w:t>
      </w:r>
      <w:proofErr w:type="gramStart"/>
      <w:r w:rsidRPr="005A09A9">
        <w:rPr>
          <w:sz w:val="28"/>
          <w:szCs w:val="28"/>
        </w:rPr>
        <w:t>получена</w:t>
      </w:r>
      <w:proofErr w:type="gramEnd"/>
      <w:r w:rsidRPr="005A09A9">
        <w:rPr>
          <w:sz w:val="28"/>
          <w:szCs w:val="28"/>
        </w:rPr>
        <w:t xml:space="preserve"> </w:t>
      </w:r>
      <w:proofErr w:type="spellStart"/>
      <w:r w:rsidRPr="005A09A9">
        <w:rPr>
          <w:sz w:val="28"/>
          <w:szCs w:val="28"/>
        </w:rPr>
        <w:t>вариаграмма</w:t>
      </w:r>
      <w:proofErr w:type="spellEnd"/>
      <w:r w:rsidRPr="005A09A9">
        <w:rPr>
          <w:sz w:val="28"/>
          <w:szCs w:val="28"/>
        </w:rPr>
        <w:t xml:space="preserve"> характерная для случайной изменчивости. </w:t>
      </w:r>
      <w:r w:rsidR="00732B35">
        <w:rPr>
          <w:sz w:val="28"/>
          <w:szCs w:val="28"/>
        </w:rPr>
        <w:t xml:space="preserve">Следовательно, </w:t>
      </w:r>
      <w:r w:rsidRPr="005A09A9">
        <w:rPr>
          <w:sz w:val="28"/>
          <w:szCs w:val="28"/>
        </w:rPr>
        <w:t>при длине бороздовых проб 1м велика доля случайной составляющей изменчивости.</w:t>
      </w:r>
    </w:p>
    <w:p w:rsidR="00274FED" w:rsidRDefault="00770646" w:rsidP="00274FED">
      <w:pPr>
        <w:pStyle w:val="a3"/>
        <w:ind w:left="-284" w:firstLine="568"/>
        <w:jc w:val="both"/>
        <w:rPr>
          <w:b w:val="0"/>
          <w:bCs w:val="0"/>
          <w:sz w:val="28"/>
          <w:szCs w:val="28"/>
        </w:rPr>
      </w:pPr>
      <w:proofErr w:type="gramStart"/>
      <w:r w:rsidRPr="005A09A9">
        <w:rPr>
          <w:b w:val="0"/>
          <w:bCs w:val="0"/>
          <w:sz w:val="28"/>
          <w:szCs w:val="28"/>
        </w:rPr>
        <w:t>По бороздовым пробам с осредненными значениями содержаний на длину пробы 5 м, равную длине буровзрывных скважин, закономерная составляющая, описанная полиномом 4 порядка, по коэффициенту Фишера признается значимой и составляет 22,37% от общей дисперсии, эффект самородков высок, но ниже, чем по скважинам – 73%. Такое его значение может объясняться наличием неоднородностей боле</w:t>
      </w:r>
      <w:r w:rsidR="007F4808">
        <w:rPr>
          <w:b w:val="0"/>
          <w:bCs w:val="0"/>
          <w:sz w:val="28"/>
          <w:szCs w:val="28"/>
        </w:rPr>
        <w:t>е высокого порядка</w:t>
      </w:r>
      <w:r w:rsidR="00EA3B66">
        <w:rPr>
          <w:b w:val="0"/>
          <w:bCs w:val="0"/>
          <w:sz w:val="28"/>
          <w:szCs w:val="28"/>
        </w:rPr>
        <w:t xml:space="preserve"> </w:t>
      </w:r>
      <w:r w:rsidR="00EA3B66" w:rsidRPr="00626A0E">
        <w:rPr>
          <w:b w:val="0"/>
          <w:sz w:val="28"/>
          <w:szCs w:val="28"/>
        </w:rPr>
        <w:t>[</w:t>
      </w:r>
      <w:r w:rsidR="00EA3B66">
        <w:rPr>
          <w:b w:val="0"/>
          <w:sz w:val="28"/>
          <w:szCs w:val="28"/>
        </w:rPr>
        <w:t>Четвериков</w:t>
      </w:r>
      <w:r w:rsidR="00EA3B66" w:rsidRPr="00626A0E">
        <w:rPr>
          <w:b w:val="0"/>
          <w:sz w:val="28"/>
          <w:szCs w:val="28"/>
        </w:rPr>
        <w:t>, 19</w:t>
      </w:r>
      <w:r w:rsidR="00EA3B66">
        <w:rPr>
          <w:b w:val="0"/>
          <w:sz w:val="28"/>
          <w:szCs w:val="28"/>
        </w:rPr>
        <w:t>84</w:t>
      </w:r>
      <w:r w:rsidR="00EA3B66" w:rsidRPr="00626A0E">
        <w:rPr>
          <w:b w:val="0"/>
          <w:sz w:val="28"/>
          <w:szCs w:val="28"/>
        </w:rPr>
        <w:t>]</w:t>
      </w:r>
      <w:r w:rsidR="007F4808">
        <w:rPr>
          <w:b w:val="0"/>
          <w:bCs w:val="0"/>
          <w:sz w:val="28"/>
          <w:szCs w:val="28"/>
        </w:rPr>
        <w:t>.</w:t>
      </w:r>
      <w:proofErr w:type="gramEnd"/>
      <w:r w:rsidR="007F4808">
        <w:rPr>
          <w:b w:val="0"/>
          <w:bCs w:val="0"/>
          <w:sz w:val="28"/>
          <w:szCs w:val="28"/>
        </w:rPr>
        <w:t xml:space="preserve">  Значения</w:t>
      </w:r>
      <w:r w:rsidRPr="005A09A9">
        <w:rPr>
          <w:b w:val="0"/>
          <w:bCs w:val="0"/>
          <w:sz w:val="28"/>
          <w:szCs w:val="28"/>
        </w:rPr>
        <w:t xml:space="preserve"> закономерной и случайной составляющих </w:t>
      </w:r>
      <w:r w:rsidR="007F4808">
        <w:rPr>
          <w:b w:val="0"/>
          <w:bCs w:val="0"/>
          <w:sz w:val="28"/>
          <w:szCs w:val="28"/>
        </w:rPr>
        <w:t>свидетельствуют</w:t>
      </w:r>
      <w:r w:rsidRPr="005A09A9">
        <w:rPr>
          <w:b w:val="0"/>
          <w:bCs w:val="0"/>
          <w:sz w:val="28"/>
          <w:szCs w:val="28"/>
        </w:rPr>
        <w:t xml:space="preserve"> о наличии непрерывности в рудах, но сильно затушевываемой значительн</w:t>
      </w:r>
      <w:r w:rsidR="007F4808">
        <w:rPr>
          <w:b w:val="0"/>
          <w:bCs w:val="0"/>
          <w:sz w:val="28"/>
          <w:szCs w:val="28"/>
        </w:rPr>
        <w:t>ой долей случайной изменчивости</w:t>
      </w:r>
      <w:r w:rsidR="00EA3B66">
        <w:rPr>
          <w:b w:val="0"/>
          <w:bCs w:val="0"/>
          <w:sz w:val="28"/>
          <w:szCs w:val="28"/>
        </w:rPr>
        <w:t xml:space="preserve"> </w:t>
      </w:r>
      <w:r w:rsidR="00EA3B66" w:rsidRPr="00626A0E">
        <w:rPr>
          <w:b w:val="0"/>
          <w:sz w:val="28"/>
          <w:szCs w:val="28"/>
        </w:rPr>
        <w:t>[Давид, 1980]</w:t>
      </w:r>
      <w:r w:rsidR="007F4808">
        <w:rPr>
          <w:b w:val="0"/>
          <w:bCs w:val="0"/>
          <w:sz w:val="28"/>
          <w:szCs w:val="28"/>
        </w:rPr>
        <w:t>.</w:t>
      </w:r>
      <w:r w:rsidRPr="005A09A9">
        <w:rPr>
          <w:b w:val="0"/>
          <w:bCs w:val="0"/>
          <w:sz w:val="28"/>
          <w:szCs w:val="28"/>
        </w:rPr>
        <w:t xml:space="preserve"> </w:t>
      </w:r>
      <w:r w:rsidR="007F4808">
        <w:rPr>
          <w:b w:val="0"/>
          <w:bCs w:val="0"/>
          <w:sz w:val="28"/>
          <w:szCs w:val="28"/>
        </w:rPr>
        <w:t xml:space="preserve">Соответственно, </w:t>
      </w:r>
      <w:r w:rsidRPr="005A09A9">
        <w:rPr>
          <w:b w:val="0"/>
          <w:bCs w:val="0"/>
          <w:sz w:val="28"/>
          <w:szCs w:val="28"/>
        </w:rPr>
        <w:t>сортовым планам, построенным по результатам опробования бороздовых проб, осре</w:t>
      </w:r>
      <w:r w:rsidR="00EA3B66">
        <w:rPr>
          <w:b w:val="0"/>
          <w:bCs w:val="0"/>
          <w:sz w:val="28"/>
          <w:szCs w:val="28"/>
        </w:rPr>
        <w:t xml:space="preserve">дненных по </w:t>
      </w:r>
      <w:r w:rsidR="00EA3B66">
        <w:rPr>
          <w:b w:val="0"/>
          <w:bCs w:val="0"/>
          <w:sz w:val="28"/>
          <w:szCs w:val="28"/>
        </w:rPr>
        <w:lastRenderedPageBreak/>
        <w:t>длине 5 м, доверие есть, особен</w:t>
      </w:r>
      <w:r w:rsidRPr="005A09A9">
        <w:rPr>
          <w:b w:val="0"/>
          <w:bCs w:val="0"/>
          <w:sz w:val="28"/>
          <w:szCs w:val="28"/>
        </w:rPr>
        <w:t xml:space="preserve">но тем, что построены при низких значениях бортового содержания, при которых </w:t>
      </w:r>
      <w:r w:rsidR="00D455E1">
        <w:rPr>
          <w:b w:val="0"/>
          <w:bCs w:val="0"/>
          <w:sz w:val="28"/>
          <w:szCs w:val="28"/>
        </w:rPr>
        <w:t>отработку можно вести валовым способом</w:t>
      </w:r>
      <w:r w:rsidRPr="005A09A9">
        <w:rPr>
          <w:b w:val="0"/>
          <w:bCs w:val="0"/>
          <w:sz w:val="28"/>
          <w:szCs w:val="28"/>
        </w:rPr>
        <w:t>.</w:t>
      </w:r>
    </w:p>
    <w:p w:rsidR="00770646" w:rsidRPr="00274FED" w:rsidRDefault="00770646" w:rsidP="00274FED">
      <w:pPr>
        <w:pStyle w:val="a3"/>
        <w:ind w:left="-284" w:firstLine="568"/>
        <w:jc w:val="both"/>
        <w:rPr>
          <w:b w:val="0"/>
          <w:bCs w:val="0"/>
          <w:sz w:val="28"/>
          <w:szCs w:val="28"/>
        </w:rPr>
      </w:pPr>
      <w:r w:rsidRPr="00274FED">
        <w:rPr>
          <w:b w:val="0"/>
          <w:sz w:val="28"/>
          <w:szCs w:val="28"/>
        </w:rPr>
        <w:t xml:space="preserve">При малой длине проб уменьшается и объем пробы. Это приводит к увеличению дисперсии, </w:t>
      </w:r>
      <w:proofErr w:type="gramStart"/>
      <w:r w:rsidRPr="00274FED">
        <w:rPr>
          <w:b w:val="0"/>
          <w:sz w:val="28"/>
          <w:szCs w:val="28"/>
        </w:rPr>
        <w:t>а</w:t>
      </w:r>
      <w:proofErr w:type="gramEnd"/>
      <w:r w:rsidRPr="00274FED">
        <w:rPr>
          <w:b w:val="0"/>
          <w:sz w:val="28"/>
          <w:szCs w:val="28"/>
        </w:rPr>
        <w:t xml:space="preserve"> следовательно, и к увеличению величины случайной составляющей. </w:t>
      </w:r>
    </w:p>
    <w:p w:rsidR="00285C42" w:rsidRDefault="00770646" w:rsidP="000E09E6">
      <w:pPr>
        <w:spacing w:line="360" w:lineRule="auto"/>
        <w:ind w:left="-284" w:firstLine="568"/>
        <w:jc w:val="both"/>
        <w:rPr>
          <w:sz w:val="28"/>
          <w:szCs w:val="28"/>
        </w:rPr>
      </w:pPr>
      <w:r w:rsidRPr="005A09A9">
        <w:rPr>
          <w:sz w:val="28"/>
          <w:szCs w:val="28"/>
        </w:rPr>
        <w:t>Для наглядности можно рассмотреть графики содержаний отдельно по каждой канаве</w:t>
      </w:r>
      <w:r w:rsidR="00274FED">
        <w:rPr>
          <w:sz w:val="28"/>
          <w:szCs w:val="28"/>
        </w:rPr>
        <w:t xml:space="preserve"> (рис. 4)</w:t>
      </w:r>
      <w:r w:rsidRPr="005A09A9">
        <w:rPr>
          <w:sz w:val="28"/>
          <w:szCs w:val="28"/>
        </w:rPr>
        <w:t xml:space="preserve">. </w:t>
      </w:r>
    </w:p>
    <w:p w:rsidR="00D6093C" w:rsidRDefault="002636AF" w:rsidP="002636AF">
      <w:pPr>
        <w:spacing w:line="360" w:lineRule="auto"/>
        <w:ind w:left="-284" w:firstLine="568"/>
        <w:jc w:val="both"/>
      </w:pPr>
      <w:r w:rsidRPr="002636AF">
        <w:rPr>
          <w:noProof/>
        </w:rPr>
        <w:drawing>
          <wp:inline distT="0" distB="0" distL="0" distR="0">
            <wp:extent cx="4832213" cy="6528021"/>
            <wp:effectExtent l="19050" t="0" r="6487" b="0"/>
            <wp:docPr id="86" name="Рисунок 86" descr="C:\Users\admin\Desktop\к ПЗ\Рисунки\Глава 2\Рис.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к ПЗ\Рисунки\Глава 2\Рис. 1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027" cy="6535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9E6" w:rsidRDefault="00770646" w:rsidP="00D6093C">
      <w:pPr>
        <w:spacing w:line="360" w:lineRule="auto"/>
        <w:ind w:left="-284" w:firstLine="568"/>
        <w:jc w:val="both"/>
      </w:pPr>
      <w:r w:rsidRPr="005B3D0C">
        <w:t>Рис.4. Результаты бороздового опробования по канавам</w:t>
      </w:r>
      <w:r w:rsidR="005B3D0C">
        <w:t>,</w:t>
      </w:r>
      <w:r w:rsidRPr="005B3D0C">
        <w:t xml:space="preserve"> пройд</w:t>
      </w:r>
      <w:r w:rsidR="00C81AB7" w:rsidRPr="005B3D0C">
        <w:t>енным на участке детализации; п</w:t>
      </w:r>
      <w:r w:rsidRPr="005B3D0C">
        <w:t>робы длиной</w:t>
      </w:r>
      <w:r w:rsidR="00C81AB7" w:rsidRPr="005B3D0C">
        <w:t>:</w:t>
      </w:r>
      <w:r w:rsidRPr="005B3D0C">
        <w:t xml:space="preserve"> 1 - 1м, 5 - 5 м.</w:t>
      </w:r>
    </w:p>
    <w:p w:rsidR="00770646" w:rsidRPr="00C81AB7" w:rsidRDefault="00D6093C" w:rsidP="007D238D">
      <w:pPr>
        <w:spacing w:line="360" w:lineRule="auto"/>
        <w:ind w:left="-284" w:firstLine="568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lastRenderedPageBreak/>
        <w:t>В</w:t>
      </w:r>
      <w:r w:rsidR="00770646" w:rsidRPr="00C81AB7">
        <w:rPr>
          <w:sz w:val="28"/>
          <w:szCs w:val="28"/>
        </w:rPr>
        <w:t>идно, что даже по пробам длиной</w:t>
      </w:r>
      <w:r w:rsidR="000E09E6">
        <w:rPr>
          <w:sz w:val="28"/>
          <w:szCs w:val="28"/>
        </w:rPr>
        <w:t xml:space="preserve"> 1м</w:t>
      </w:r>
      <w:r w:rsidR="00770646" w:rsidRPr="00C81AB7">
        <w:rPr>
          <w:sz w:val="28"/>
          <w:szCs w:val="28"/>
        </w:rPr>
        <w:t xml:space="preserve"> плавного измене</w:t>
      </w:r>
      <w:r w:rsidR="00BB11B5">
        <w:rPr>
          <w:sz w:val="28"/>
          <w:szCs w:val="28"/>
        </w:rPr>
        <w:t>ния содержания олова не наблюдае</w:t>
      </w:r>
      <w:r w:rsidR="00770646" w:rsidRPr="00C81AB7">
        <w:rPr>
          <w:sz w:val="28"/>
          <w:szCs w:val="28"/>
        </w:rPr>
        <w:t xml:space="preserve">тся, </w:t>
      </w:r>
      <w:r w:rsidR="006B59C2">
        <w:rPr>
          <w:sz w:val="28"/>
          <w:szCs w:val="28"/>
        </w:rPr>
        <w:t>так как</w:t>
      </w:r>
      <w:r w:rsidR="00770646" w:rsidRPr="00C81AB7">
        <w:rPr>
          <w:sz w:val="28"/>
          <w:szCs w:val="28"/>
        </w:rPr>
        <w:t xml:space="preserve"> уменьшение длины пробы </w:t>
      </w:r>
      <w:r w:rsidR="006B59C2">
        <w:rPr>
          <w:sz w:val="28"/>
          <w:szCs w:val="28"/>
        </w:rPr>
        <w:t>ведёт</w:t>
      </w:r>
      <w:r w:rsidR="00770646" w:rsidRPr="00C81AB7">
        <w:rPr>
          <w:sz w:val="28"/>
          <w:szCs w:val="28"/>
        </w:rPr>
        <w:t xml:space="preserve"> к тому, что в какие-то п</w:t>
      </w:r>
      <w:r w:rsidR="006B59C2">
        <w:rPr>
          <w:sz w:val="28"/>
          <w:szCs w:val="28"/>
        </w:rPr>
        <w:t>робы попадают рудные прожилки,</w:t>
      </w:r>
      <w:r w:rsidR="00770646" w:rsidRPr="00C81AB7">
        <w:rPr>
          <w:sz w:val="28"/>
          <w:szCs w:val="28"/>
        </w:rPr>
        <w:t xml:space="preserve"> в</w:t>
      </w:r>
      <w:r w:rsidR="006B59C2">
        <w:rPr>
          <w:sz w:val="28"/>
          <w:szCs w:val="28"/>
        </w:rPr>
        <w:t xml:space="preserve"> какие-то нет.</w:t>
      </w:r>
      <w:proofErr w:type="gramEnd"/>
      <w:r w:rsidR="006B59C2">
        <w:rPr>
          <w:sz w:val="28"/>
          <w:szCs w:val="28"/>
        </w:rPr>
        <w:t xml:space="preserve"> Это подтверждает</w:t>
      </w:r>
      <w:r w:rsidR="00770646" w:rsidRPr="00C81AB7">
        <w:rPr>
          <w:sz w:val="28"/>
          <w:szCs w:val="28"/>
        </w:rPr>
        <w:t xml:space="preserve"> </w:t>
      </w:r>
      <w:r w:rsidR="006B59C2" w:rsidRPr="00C81AB7">
        <w:rPr>
          <w:sz w:val="28"/>
          <w:szCs w:val="28"/>
        </w:rPr>
        <w:t>прерывистый характер</w:t>
      </w:r>
      <w:r w:rsidR="006B59C2">
        <w:rPr>
          <w:sz w:val="28"/>
          <w:szCs w:val="28"/>
        </w:rPr>
        <w:t xml:space="preserve"> оруденения</w:t>
      </w:r>
      <w:r w:rsidR="00770646" w:rsidRPr="00C81AB7">
        <w:rPr>
          <w:sz w:val="28"/>
          <w:szCs w:val="28"/>
        </w:rPr>
        <w:t xml:space="preserve">. </w:t>
      </w:r>
      <w:r w:rsidR="006B59C2">
        <w:rPr>
          <w:sz w:val="28"/>
          <w:szCs w:val="28"/>
        </w:rPr>
        <w:t>Поэтому</w:t>
      </w:r>
      <w:r w:rsidR="00770646" w:rsidRPr="00C81AB7">
        <w:rPr>
          <w:sz w:val="28"/>
          <w:szCs w:val="28"/>
        </w:rPr>
        <w:t xml:space="preserve">, даже по метровым пробам </w:t>
      </w:r>
      <w:r>
        <w:rPr>
          <w:sz w:val="28"/>
          <w:szCs w:val="28"/>
        </w:rPr>
        <w:t>невозможно</w:t>
      </w:r>
      <w:r w:rsidR="00770646" w:rsidRPr="00C81AB7">
        <w:rPr>
          <w:sz w:val="28"/>
          <w:szCs w:val="28"/>
        </w:rPr>
        <w:t xml:space="preserve"> </w:t>
      </w:r>
      <w:proofErr w:type="spellStart"/>
      <w:r w:rsidR="00770646" w:rsidRPr="00C81AB7">
        <w:rPr>
          <w:sz w:val="28"/>
          <w:szCs w:val="28"/>
        </w:rPr>
        <w:t>геометризовать</w:t>
      </w:r>
      <w:proofErr w:type="spellEnd"/>
      <w:r w:rsidR="00770646" w:rsidRPr="00C81AB7">
        <w:rPr>
          <w:sz w:val="28"/>
          <w:szCs w:val="28"/>
        </w:rPr>
        <w:t xml:space="preserve"> рудный контур. Увеличение длины пробы до 5м ведёт к сглаживанию и увеличению </w:t>
      </w:r>
      <w:r>
        <w:rPr>
          <w:sz w:val="28"/>
          <w:szCs w:val="28"/>
        </w:rPr>
        <w:t>закономерной составляющей. П</w:t>
      </w:r>
      <w:r w:rsidR="00770646" w:rsidRPr="00C81AB7">
        <w:rPr>
          <w:sz w:val="28"/>
          <w:szCs w:val="28"/>
        </w:rPr>
        <w:t>о пробам длиной 5м – по канавам выявляются участки с повышенными содержаниями олова, что позволяет отмечать закономерности, которые характеризуют размещение не отдельных рудных прожилков, а их скоплений</w:t>
      </w:r>
      <w:r w:rsidR="003A2DB2">
        <w:rPr>
          <w:sz w:val="28"/>
          <w:szCs w:val="28"/>
        </w:rPr>
        <w:t xml:space="preserve">. </w:t>
      </w:r>
      <w:r w:rsidR="00770646" w:rsidRPr="00C81AB7">
        <w:rPr>
          <w:sz w:val="28"/>
          <w:szCs w:val="28"/>
        </w:rPr>
        <w:t xml:space="preserve"> Пробы длиной 1м и 5м улавливают закономерности разных структурных уровней – уровень рудных прожилков и уровень скоплений рудных прожилков</w:t>
      </w:r>
      <w:r w:rsidR="003A2DB2">
        <w:rPr>
          <w:sz w:val="28"/>
          <w:szCs w:val="28"/>
        </w:rPr>
        <w:t xml:space="preserve"> </w:t>
      </w:r>
      <w:r w:rsidR="003A2DB2" w:rsidRPr="005D4EEA">
        <w:rPr>
          <w:sz w:val="28"/>
          <w:szCs w:val="28"/>
        </w:rPr>
        <w:t>[</w:t>
      </w:r>
      <w:r w:rsidR="003A2DB2">
        <w:rPr>
          <w:sz w:val="28"/>
          <w:szCs w:val="28"/>
        </w:rPr>
        <w:t>Каждан, 1974</w:t>
      </w:r>
      <w:r w:rsidR="003A2DB2" w:rsidRPr="005D4EEA">
        <w:rPr>
          <w:sz w:val="28"/>
          <w:szCs w:val="28"/>
        </w:rPr>
        <w:t>]</w:t>
      </w:r>
      <w:r w:rsidR="00770646" w:rsidRPr="00C81AB7">
        <w:rPr>
          <w:sz w:val="28"/>
          <w:szCs w:val="28"/>
        </w:rPr>
        <w:t xml:space="preserve">. </w:t>
      </w:r>
    </w:p>
    <w:p w:rsidR="00770646" w:rsidRPr="003A2DB2" w:rsidRDefault="00D6093C" w:rsidP="007D238D">
      <w:pPr>
        <w:spacing w:line="360" w:lineRule="auto"/>
        <w:ind w:left="-284" w:firstLine="568"/>
        <w:jc w:val="both"/>
        <w:rPr>
          <w:i/>
          <w:sz w:val="28"/>
          <w:szCs w:val="28"/>
        </w:rPr>
      </w:pPr>
      <w:r>
        <w:rPr>
          <w:sz w:val="28"/>
          <w:szCs w:val="28"/>
        </w:rPr>
        <w:t>М</w:t>
      </w:r>
      <w:r w:rsidR="00770646" w:rsidRPr="00C81AB7">
        <w:rPr>
          <w:sz w:val="28"/>
          <w:szCs w:val="28"/>
        </w:rPr>
        <w:t xml:space="preserve">ожно сделать вывод, </w:t>
      </w:r>
      <w:r w:rsidR="00770646" w:rsidRPr="003A2DB2">
        <w:rPr>
          <w:i/>
          <w:sz w:val="28"/>
          <w:szCs w:val="28"/>
        </w:rPr>
        <w:t xml:space="preserve">что для описания изменчивости содержаний полезных компонентов на штокверках, </w:t>
      </w:r>
      <w:proofErr w:type="gramStart"/>
      <w:r w:rsidR="00770646" w:rsidRPr="003A2DB2">
        <w:rPr>
          <w:i/>
          <w:sz w:val="28"/>
          <w:szCs w:val="28"/>
        </w:rPr>
        <w:t>важное значение</w:t>
      </w:r>
      <w:proofErr w:type="gramEnd"/>
      <w:r w:rsidR="00770646" w:rsidRPr="003A2DB2">
        <w:rPr>
          <w:i/>
          <w:sz w:val="28"/>
          <w:szCs w:val="28"/>
        </w:rPr>
        <w:t xml:space="preserve"> с точки зрения возможности селективной отработки имеет ориентировка проб относительно элементов залегания прожилков.</w:t>
      </w:r>
    </w:p>
    <w:p w:rsidR="00FC0A51" w:rsidRPr="00C81AB7" w:rsidRDefault="00FC0A51" w:rsidP="006B59C2">
      <w:pPr>
        <w:ind w:left="-284" w:firstLine="568"/>
        <w:jc w:val="both"/>
        <w:rPr>
          <w:sz w:val="28"/>
          <w:szCs w:val="28"/>
        </w:rPr>
      </w:pPr>
    </w:p>
    <w:p w:rsidR="00C855C6" w:rsidRPr="00C81AB7" w:rsidRDefault="00C855C6" w:rsidP="007D238D">
      <w:pPr>
        <w:pStyle w:val="a3"/>
        <w:ind w:left="-284" w:right="-142" w:firstLine="568"/>
        <w:rPr>
          <w:sz w:val="28"/>
          <w:szCs w:val="28"/>
        </w:rPr>
      </w:pPr>
      <w:r w:rsidRPr="00C81AB7">
        <w:rPr>
          <w:sz w:val="28"/>
          <w:szCs w:val="28"/>
        </w:rPr>
        <w:t>Глава 3. Методы геометризации участков кондиционных руд на месторождениях с прерывистым характером оруденения.</w:t>
      </w:r>
    </w:p>
    <w:p w:rsidR="00D6093C" w:rsidRPr="00173A92" w:rsidRDefault="00770646" w:rsidP="00173A92">
      <w:pPr>
        <w:pStyle w:val="a3"/>
        <w:ind w:left="-284" w:right="-142" w:firstLine="568"/>
        <w:jc w:val="both"/>
        <w:rPr>
          <w:b w:val="0"/>
          <w:bCs w:val="0"/>
          <w:color w:val="000000"/>
          <w:sz w:val="28"/>
          <w:szCs w:val="28"/>
        </w:rPr>
      </w:pPr>
      <w:r w:rsidRPr="00C81AB7">
        <w:rPr>
          <w:b w:val="0"/>
          <w:bCs w:val="0"/>
          <w:color w:val="000000"/>
          <w:sz w:val="28"/>
          <w:szCs w:val="28"/>
        </w:rPr>
        <w:t xml:space="preserve">Как </w:t>
      </w:r>
      <w:r w:rsidR="006B59C2">
        <w:rPr>
          <w:b w:val="0"/>
          <w:bCs w:val="0"/>
          <w:color w:val="000000"/>
          <w:sz w:val="28"/>
          <w:szCs w:val="28"/>
        </w:rPr>
        <w:t xml:space="preserve">было </w:t>
      </w:r>
      <w:r w:rsidRPr="00C81AB7">
        <w:rPr>
          <w:b w:val="0"/>
          <w:bCs w:val="0"/>
          <w:color w:val="000000"/>
          <w:sz w:val="28"/>
          <w:szCs w:val="28"/>
        </w:rPr>
        <w:t xml:space="preserve">показано, есть </w:t>
      </w:r>
      <w:proofErr w:type="gramStart"/>
      <w:r w:rsidRPr="00C81AB7">
        <w:rPr>
          <w:b w:val="0"/>
          <w:bCs w:val="0"/>
          <w:color w:val="000000"/>
          <w:sz w:val="28"/>
          <w:szCs w:val="28"/>
        </w:rPr>
        <w:t>объекты</w:t>
      </w:r>
      <w:proofErr w:type="gramEnd"/>
      <w:r w:rsidRPr="00C81AB7">
        <w:rPr>
          <w:b w:val="0"/>
          <w:bCs w:val="0"/>
          <w:color w:val="000000"/>
          <w:sz w:val="28"/>
          <w:szCs w:val="28"/>
        </w:rPr>
        <w:t xml:space="preserve"> на которых не применима селективная отработка по единичным пробам. Однако</w:t>
      </w:r>
      <w:proofErr w:type="gramStart"/>
      <w:r w:rsidRPr="00C81AB7">
        <w:rPr>
          <w:b w:val="0"/>
          <w:bCs w:val="0"/>
          <w:color w:val="000000"/>
          <w:sz w:val="28"/>
          <w:szCs w:val="28"/>
        </w:rPr>
        <w:t>,</w:t>
      </w:r>
      <w:proofErr w:type="gramEnd"/>
      <w:r w:rsidRPr="00C81AB7">
        <w:rPr>
          <w:b w:val="0"/>
          <w:bCs w:val="0"/>
          <w:color w:val="000000"/>
          <w:sz w:val="28"/>
          <w:szCs w:val="28"/>
        </w:rPr>
        <w:t xml:space="preserve"> опыт с канавами показывает, что осреднение результатов опробования позволяет выявить закономерности, обусловленные наличием зон сгущения прожилков. При осреднении нужно переходить от оценок по линейным пробам к оценкам в элементарных объёмах. Этот принцип заложен в основу подсчёта запасов с применением методов блочного моделирования</w:t>
      </w:r>
      <w:r w:rsidR="00C05042">
        <w:rPr>
          <w:b w:val="0"/>
          <w:bCs w:val="0"/>
          <w:color w:val="000000"/>
          <w:sz w:val="28"/>
          <w:szCs w:val="28"/>
        </w:rPr>
        <w:t xml:space="preserve"> </w:t>
      </w:r>
      <w:r w:rsidR="00C05042">
        <w:rPr>
          <w:b w:val="0"/>
          <w:sz w:val="28"/>
          <w:szCs w:val="28"/>
        </w:rPr>
        <w:t>[</w:t>
      </w:r>
      <w:proofErr w:type="spellStart"/>
      <w:r w:rsidR="00C05042">
        <w:rPr>
          <w:b w:val="0"/>
          <w:sz w:val="28"/>
          <w:szCs w:val="28"/>
        </w:rPr>
        <w:t>Лабушев</w:t>
      </w:r>
      <w:proofErr w:type="spellEnd"/>
      <w:r w:rsidR="00C05042">
        <w:rPr>
          <w:b w:val="0"/>
          <w:sz w:val="28"/>
          <w:szCs w:val="28"/>
        </w:rPr>
        <w:t>, 2007</w:t>
      </w:r>
      <w:r w:rsidR="00C05042" w:rsidRPr="00626A0E">
        <w:rPr>
          <w:b w:val="0"/>
          <w:sz w:val="28"/>
          <w:szCs w:val="28"/>
        </w:rPr>
        <w:t>]</w:t>
      </w:r>
      <w:r w:rsidRPr="00C81AB7">
        <w:rPr>
          <w:b w:val="0"/>
          <w:bCs w:val="0"/>
          <w:color w:val="000000"/>
          <w:sz w:val="28"/>
          <w:szCs w:val="28"/>
        </w:rPr>
        <w:t xml:space="preserve">. В работе доказано, что существуют методы осреднения, с помощью которых даже при </w:t>
      </w:r>
      <w:proofErr w:type="gramStart"/>
      <w:r w:rsidRPr="00C81AB7">
        <w:rPr>
          <w:b w:val="0"/>
          <w:bCs w:val="0"/>
          <w:color w:val="000000"/>
          <w:sz w:val="28"/>
          <w:szCs w:val="28"/>
        </w:rPr>
        <w:t>прерывистом</w:t>
      </w:r>
      <w:proofErr w:type="gramEnd"/>
      <w:r w:rsidRPr="00C81AB7">
        <w:rPr>
          <w:b w:val="0"/>
          <w:bCs w:val="0"/>
          <w:color w:val="000000"/>
          <w:sz w:val="28"/>
          <w:szCs w:val="28"/>
        </w:rPr>
        <w:t xml:space="preserve"> оруденение можно выдели</w:t>
      </w:r>
      <w:r w:rsidR="00EB07EC">
        <w:rPr>
          <w:b w:val="0"/>
          <w:bCs w:val="0"/>
          <w:color w:val="000000"/>
          <w:sz w:val="28"/>
          <w:szCs w:val="28"/>
        </w:rPr>
        <w:t xml:space="preserve">ть </w:t>
      </w:r>
      <w:proofErr w:type="spellStart"/>
      <w:r w:rsidR="00EB07EC">
        <w:rPr>
          <w:b w:val="0"/>
          <w:bCs w:val="0"/>
          <w:color w:val="000000"/>
          <w:sz w:val="28"/>
          <w:szCs w:val="28"/>
        </w:rPr>
        <w:t>рудонасыщенные</w:t>
      </w:r>
      <w:proofErr w:type="spellEnd"/>
      <w:r w:rsidR="00EB07EC">
        <w:rPr>
          <w:b w:val="0"/>
          <w:bCs w:val="0"/>
          <w:color w:val="000000"/>
          <w:sz w:val="28"/>
          <w:szCs w:val="28"/>
        </w:rPr>
        <w:t xml:space="preserve"> участки. Это</w:t>
      </w:r>
      <w:r w:rsidRPr="00C81AB7">
        <w:rPr>
          <w:b w:val="0"/>
          <w:bCs w:val="0"/>
          <w:color w:val="000000"/>
          <w:sz w:val="28"/>
          <w:szCs w:val="28"/>
        </w:rPr>
        <w:t xml:space="preserve"> показано на примере нижней п</w:t>
      </w:r>
      <w:r w:rsidR="00EB07EC">
        <w:rPr>
          <w:b w:val="0"/>
          <w:bCs w:val="0"/>
          <w:color w:val="000000"/>
          <w:sz w:val="28"/>
          <w:szCs w:val="28"/>
        </w:rPr>
        <w:t xml:space="preserve">ластины штокверка Крутой. </w:t>
      </w:r>
      <w:proofErr w:type="spellStart"/>
      <w:r w:rsidR="00EB07EC">
        <w:rPr>
          <w:b w:val="0"/>
          <w:bCs w:val="0"/>
          <w:color w:val="000000"/>
          <w:sz w:val="28"/>
          <w:szCs w:val="28"/>
        </w:rPr>
        <w:t>Рассмотривались</w:t>
      </w:r>
      <w:proofErr w:type="spellEnd"/>
      <w:r w:rsidRPr="00C81AB7">
        <w:rPr>
          <w:b w:val="0"/>
          <w:bCs w:val="0"/>
          <w:color w:val="000000"/>
          <w:sz w:val="28"/>
          <w:szCs w:val="28"/>
        </w:rPr>
        <w:t xml:space="preserve"> следующие методы – </w:t>
      </w:r>
      <w:proofErr w:type="spellStart"/>
      <w:r w:rsidRPr="00C81AB7">
        <w:rPr>
          <w:b w:val="0"/>
          <w:bCs w:val="0"/>
          <w:color w:val="000000"/>
          <w:sz w:val="28"/>
          <w:szCs w:val="28"/>
        </w:rPr>
        <w:t>кригинг</w:t>
      </w:r>
      <w:proofErr w:type="spellEnd"/>
      <w:r w:rsidRPr="00C81AB7">
        <w:rPr>
          <w:b w:val="0"/>
          <w:bCs w:val="0"/>
          <w:color w:val="000000"/>
          <w:sz w:val="28"/>
          <w:szCs w:val="28"/>
        </w:rPr>
        <w:t xml:space="preserve">, двойной </w:t>
      </w:r>
      <w:proofErr w:type="spellStart"/>
      <w:r w:rsidRPr="00C81AB7">
        <w:rPr>
          <w:b w:val="0"/>
          <w:bCs w:val="0"/>
          <w:color w:val="000000"/>
          <w:sz w:val="28"/>
          <w:szCs w:val="28"/>
        </w:rPr>
        <w:t>кригинг</w:t>
      </w:r>
      <w:proofErr w:type="spellEnd"/>
      <w:r w:rsidRPr="00C81AB7">
        <w:rPr>
          <w:b w:val="0"/>
          <w:bCs w:val="0"/>
          <w:color w:val="000000"/>
          <w:sz w:val="28"/>
          <w:szCs w:val="28"/>
        </w:rPr>
        <w:t xml:space="preserve"> (</w:t>
      </w:r>
      <w:r w:rsidRPr="00C81AB7">
        <w:rPr>
          <w:b w:val="0"/>
          <w:bCs w:val="0"/>
          <w:sz w:val="28"/>
          <w:szCs w:val="28"/>
        </w:rPr>
        <w:t xml:space="preserve">процедура проводилась путём записи результатов точечного </w:t>
      </w:r>
      <w:proofErr w:type="spellStart"/>
      <w:r w:rsidRPr="00C81AB7">
        <w:rPr>
          <w:b w:val="0"/>
          <w:bCs w:val="0"/>
          <w:sz w:val="28"/>
          <w:szCs w:val="28"/>
        </w:rPr>
        <w:t>кригинга</w:t>
      </w:r>
      <w:proofErr w:type="spellEnd"/>
      <w:r w:rsidRPr="00C81AB7">
        <w:rPr>
          <w:b w:val="0"/>
          <w:bCs w:val="0"/>
          <w:sz w:val="28"/>
          <w:szCs w:val="28"/>
        </w:rPr>
        <w:t xml:space="preserve">, и повторного их сглаживания </w:t>
      </w:r>
      <w:proofErr w:type="spellStart"/>
      <w:r w:rsidRPr="00C81AB7">
        <w:rPr>
          <w:b w:val="0"/>
          <w:bCs w:val="0"/>
          <w:sz w:val="28"/>
          <w:szCs w:val="28"/>
        </w:rPr>
        <w:t>кригингом</w:t>
      </w:r>
      <w:proofErr w:type="spellEnd"/>
      <w:r w:rsidRPr="00C81AB7">
        <w:rPr>
          <w:b w:val="0"/>
          <w:bCs w:val="0"/>
          <w:sz w:val="28"/>
          <w:szCs w:val="28"/>
        </w:rPr>
        <w:t>)</w:t>
      </w:r>
      <w:r w:rsidRPr="00C81AB7">
        <w:rPr>
          <w:b w:val="0"/>
          <w:bCs w:val="0"/>
          <w:color w:val="000000"/>
          <w:sz w:val="28"/>
          <w:szCs w:val="28"/>
        </w:rPr>
        <w:t xml:space="preserve">, индикаторный </w:t>
      </w:r>
      <w:proofErr w:type="spellStart"/>
      <w:r w:rsidRPr="00C81AB7">
        <w:rPr>
          <w:b w:val="0"/>
          <w:bCs w:val="0"/>
          <w:color w:val="000000"/>
          <w:sz w:val="28"/>
          <w:szCs w:val="28"/>
        </w:rPr>
        <w:t>кригинг</w:t>
      </w:r>
      <w:proofErr w:type="spellEnd"/>
      <w:r w:rsidRPr="00C81AB7">
        <w:rPr>
          <w:b w:val="0"/>
          <w:bCs w:val="0"/>
          <w:color w:val="000000"/>
          <w:sz w:val="28"/>
          <w:szCs w:val="28"/>
        </w:rPr>
        <w:t xml:space="preserve"> и </w:t>
      </w:r>
      <w:r w:rsidRPr="00C81AB7">
        <w:rPr>
          <w:b w:val="0"/>
          <w:bCs w:val="0"/>
          <w:color w:val="000000"/>
          <w:sz w:val="28"/>
          <w:szCs w:val="28"/>
        </w:rPr>
        <w:lastRenderedPageBreak/>
        <w:t>метод скользящего окна.</w:t>
      </w:r>
      <w:r w:rsidR="00D6093C">
        <w:rPr>
          <w:b w:val="0"/>
          <w:bCs w:val="0"/>
          <w:color w:val="000000"/>
          <w:sz w:val="28"/>
          <w:szCs w:val="28"/>
        </w:rPr>
        <w:t xml:space="preserve"> </w:t>
      </w:r>
      <w:r w:rsidRPr="00C81AB7">
        <w:rPr>
          <w:b w:val="0"/>
          <w:bCs w:val="0"/>
          <w:color w:val="000000"/>
          <w:sz w:val="28"/>
          <w:szCs w:val="28"/>
        </w:rPr>
        <w:t xml:space="preserve">Размеры блоков осреднения </w:t>
      </w:r>
      <w:r w:rsidR="006B59C2">
        <w:rPr>
          <w:b w:val="0"/>
          <w:bCs w:val="0"/>
          <w:color w:val="000000"/>
          <w:sz w:val="28"/>
          <w:szCs w:val="28"/>
        </w:rPr>
        <w:t>принимались</w:t>
      </w:r>
      <w:r w:rsidRPr="00C81AB7">
        <w:rPr>
          <w:b w:val="0"/>
          <w:bCs w:val="0"/>
          <w:color w:val="000000"/>
          <w:sz w:val="28"/>
          <w:szCs w:val="28"/>
        </w:rPr>
        <w:t xml:space="preserve"> равными элементам селекции при отработке открытым способом:  5×5, 10×10, 15×15 и 20×20 м.</w:t>
      </w:r>
    </w:p>
    <w:p w:rsidR="00770646" w:rsidRPr="00233488" w:rsidRDefault="00770646" w:rsidP="00791F48">
      <w:pPr>
        <w:pStyle w:val="a3"/>
        <w:ind w:left="-284" w:right="-142" w:firstLine="426"/>
        <w:jc w:val="right"/>
        <w:rPr>
          <w:b w:val="0"/>
          <w:bCs w:val="0"/>
          <w:color w:val="000000"/>
          <w:sz w:val="22"/>
          <w:szCs w:val="22"/>
        </w:rPr>
      </w:pPr>
      <w:r w:rsidRPr="00233488">
        <w:rPr>
          <w:b w:val="0"/>
          <w:bCs w:val="0"/>
          <w:color w:val="000000"/>
          <w:sz w:val="22"/>
          <w:szCs w:val="22"/>
        </w:rPr>
        <w:t>Таблица 2.</w:t>
      </w:r>
    </w:p>
    <w:p w:rsidR="00770646" w:rsidRPr="00233488" w:rsidRDefault="00670965" w:rsidP="00670965">
      <w:pPr>
        <w:pStyle w:val="a3"/>
        <w:ind w:left="-284" w:right="-142" w:firstLine="426"/>
        <w:jc w:val="left"/>
        <w:rPr>
          <w:b w:val="0"/>
          <w:bCs w:val="0"/>
          <w:color w:val="000000"/>
          <w:sz w:val="22"/>
          <w:szCs w:val="22"/>
        </w:rPr>
      </w:pPr>
      <w:r w:rsidRPr="00670965">
        <w:rPr>
          <w:b w:val="0"/>
          <w:bCs w:val="0"/>
          <w:color w:val="000000"/>
          <w:sz w:val="22"/>
          <w:szCs w:val="22"/>
        </w:rPr>
        <w:t>Доля тренда в дисперсии содержаний после осреднения по блокам</w:t>
      </w:r>
      <w:r>
        <w:rPr>
          <w:b w:val="0"/>
          <w:bCs w:val="0"/>
          <w:color w:val="000000"/>
          <w:sz w:val="22"/>
          <w:szCs w:val="22"/>
        </w:rPr>
        <w:t xml:space="preserve"> различными</w:t>
      </w:r>
      <w:r w:rsidR="00770646" w:rsidRPr="00233488">
        <w:rPr>
          <w:b w:val="0"/>
          <w:bCs w:val="0"/>
          <w:color w:val="000000"/>
          <w:sz w:val="22"/>
          <w:szCs w:val="22"/>
        </w:rPr>
        <w:t xml:space="preserve"> </w:t>
      </w:r>
      <w:r>
        <w:rPr>
          <w:b w:val="0"/>
          <w:bCs w:val="0"/>
          <w:color w:val="000000"/>
          <w:sz w:val="22"/>
          <w:szCs w:val="22"/>
        </w:rPr>
        <w:t>методами</w:t>
      </w:r>
      <w:r w:rsidR="00770646" w:rsidRPr="00233488">
        <w:rPr>
          <w:b w:val="0"/>
          <w:bCs w:val="0"/>
          <w:color w:val="000000"/>
          <w:sz w:val="22"/>
          <w:szCs w:val="22"/>
        </w:rPr>
        <w:t>.</w:t>
      </w:r>
    </w:p>
    <w:tbl>
      <w:tblPr>
        <w:tblW w:w="8471" w:type="dxa"/>
        <w:tblLook w:val="00A0"/>
      </w:tblPr>
      <w:tblGrid>
        <w:gridCol w:w="1526"/>
        <w:gridCol w:w="1843"/>
        <w:gridCol w:w="1984"/>
        <w:gridCol w:w="1559"/>
        <w:gridCol w:w="1559"/>
      </w:tblGrid>
      <w:tr w:rsidR="00770646" w:rsidRPr="00233488" w:rsidTr="00B21C96">
        <w:trPr>
          <w:trHeight w:val="300"/>
        </w:trPr>
        <w:tc>
          <w:tcPr>
            <w:tcW w:w="15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233488" w:rsidRDefault="00770646" w:rsidP="00873C1D">
            <w:pPr>
              <w:spacing w:line="276" w:lineRule="auto"/>
              <w:ind w:left="-108" w:right="-108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Параметры блока осреднения,</w:t>
            </w:r>
            <w:r w:rsidR="00285C42">
              <w:rPr>
                <w:color w:val="000000"/>
                <w:sz w:val="22"/>
                <w:szCs w:val="22"/>
              </w:rPr>
              <w:t xml:space="preserve"> </w:t>
            </w:r>
            <w:proofErr w:type="gramStart"/>
            <w:r w:rsidRPr="00233488">
              <w:rPr>
                <w:color w:val="000000"/>
                <w:sz w:val="22"/>
                <w:szCs w:val="22"/>
              </w:rPr>
              <w:t>м</w:t>
            </w:r>
            <w:proofErr w:type="gramEnd"/>
          </w:p>
        </w:tc>
        <w:tc>
          <w:tcPr>
            <w:tcW w:w="51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Вид метода</w:t>
            </w:r>
          </w:p>
        </w:tc>
      </w:tr>
      <w:tr w:rsidR="00770646" w:rsidRPr="00233488" w:rsidTr="00873C1D">
        <w:trPr>
          <w:trHeight w:val="534"/>
        </w:trPr>
        <w:tc>
          <w:tcPr>
            <w:tcW w:w="15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Метод скользящего окна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233488">
              <w:rPr>
                <w:color w:val="000000"/>
                <w:sz w:val="22"/>
                <w:szCs w:val="22"/>
              </w:rPr>
              <w:t>Кригинг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 xml:space="preserve">Двойной </w:t>
            </w:r>
            <w:proofErr w:type="spellStart"/>
            <w:r w:rsidRPr="00233488">
              <w:rPr>
                <w:color w:val="000000"/>
                <w:sz w:val="22"/>
                <w:szCs w:val="22"/>
              </w:rPr>
              <w:t>кригинг</w:t>
            </w:r>
            <w:proofErr w:type="spellEnd"/>
          </w:p>
        </w:tc>
      </w:tr>
      <w:tr w:rsidR="00770646" w:rsidRPr="00233488" w:rsidTr="000C4FF6">
        <w:trPr>
          <w:trHeight w:val="239"/>
        </w:trPr>
        <w:tc>
          <w:tcPr>
            <w:tcW w:w="15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233488" w:rsidRDefault="00770646" w:rsidP="00B21C96">
            <w:pPr>
              <w:spacing w:line="360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Значение тренда</w:t>
            </w:r>
          </w:p>
          <w:p w:rsidR="00770646" w:rsidRPr="00233488" w:rsidRDefault="00770646" w:rsidP="00B21C96">
            <w:pPr>
              <w:spacing w:line="360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%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21C9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5×5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7,04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16,84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23,45</w:t>
            </w:r>
          </w:p>
        </w:tc>
      </w:tr>
      <w:tr w:rsidR="00770646" w:rsidRPr="00233488" w:rsidTr="00B21C96">
        <w:trPr>
          <w:trHeight w:val="272"/>
        </w:trPr>
        <w:tc>
          <w:tcPr>
            <w:tcW w:w="15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233488" w:rsidRDefault="00770646" w:rsidP="00B21C96">
            <w:pPr>
              <w:spacing w:line="360" w:lineRule="auto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10×10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16,61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24,47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31,6</w:t>
            </w:r>
          </w:p>
        </w:tc>
      </w:tr>
      <w:tr w:rsidR="00770646" w:rsidRPr="00233488" w:rsidTr="00B21C96">
        <w:trPr>
          <w:trHeight w:val="300"/>
        </w:trPr>
        <w:tc>
          <w:tcPr>
            <w:tcW w:w="15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233488" w:rsidRDefault="00770646" w:rsidP="00B21C96">
            <w:pPr>
              <w:spacing w:line="360" w:lineRule="auto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15×15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38,19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40,15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57,94</w:t>
            </w:r>
          </w:p>
        </w:tc>
      </w:tr>
      <w:tr w:rsidR="00770646" w:rsidRPr="00233488" w:rsidTr="00B21C96">
        <w:trPr>
          <w:trHeight w:val="213"/>
        </w:trPr>
        <w:tc>
          <w:tcPr>
            <w:tcW w:w="15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233488" w:rsidRDefault="00770646" w:rsidP="00B21C96">
            <w:pPr>
              <w:spacing w:line="360" w:lineRule="auto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20×20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55,7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55,7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70646" w:rsidRPr="00233488" w:rsidRDefault="00770646" w:rsidP="00873C1D">
            <w:pPr>
              <w:spacing w:line="276" w:lineRule="auto"/>
              <w:jc w:val="center"/>
              <w:rPr>
                <w:color w:val="000000"/>
                <w:sz w:val="22"/>
                <w:szCs w:val="22"/>
              </w:rPr>
            </w:pPr>
            <w:r w:rsidRPr="00233488">
              <w:rPr>
                <w:color w:val="000000"/>
                <w:sz w:val="22"/>
                <w:szCs w:val="22"/>
              </w:rPr>
              <w:t>55,15</w:t>
            </w:r>
          </w:p>
        </w:tc>
      </w:tr>
    </w:tbl>
    <w:p w:rsidR="00770646" w:rsidRDefault="00770646" w:rsidP="00274FED">
      <w:pPr>
        <w:pStyle w:val="Normal1"/>
        <w:spacing w:line="276" w:lineRule="auto"/>
        <w:ind w:firstLine="709"/>
        <w:jc w:val="both"/>
        <w:rPr>
          <w:color w:val="000000"/>
          <w:sz w:val="24"/>
          <w:szCs w:val="24"/>
        </w:rPr>
      </w:pPr>
    </w:p>
    <w:p w:rsidR="0001257B" w:rsidRDefault="00770646" w:rsidP="0001257B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  <w:proofErr w:type="gramStart"/>
      <w:r w:rsidRPr="00233488">
        <w:rPr>
          <w:color w:val="000000"/>
          <w:sz w:val="28"/>
          <w:szCs w:val="28"/>
        </w:rPr>
        <w:t xml:space="preserve">Из таблицы 2 видно, что все методы дают близкий эффект, а значения тренда по всем рассмотренным методам по блокам 20×20 м соизмеримы, за исключением варианта с индикаторным </w:t>
      </w:r>
      <w:proofErr w:type="spellStart"/>
      <w:r w:rsidRPr="00233488">
        <w:rPr>
          <w:color w:val="000000"/>
          <w:sz w:val="28"/>
          <w:szCs w:val="28"/>
        </w:rPr>
        <w:t>кригингом</w:t>
      </w:r>
      <w:proofErr w:type="spellEnd"/>
      <w:r w:rsidRPr="00233488">
        <w:rPr>
          <w:color w:val="000000"/>
          <w:sz w:val="28"/>
          <w:szCs w:val="28"/>
        </w:rPr>
        <w:t>, т.к</w:t>
      </w:r>
      <w:r w:rsidR="00C938A6">
        <w:rPr>
          <w:color w:val="000000"/>
          <w:sz w:val="28"/>
          <w:szCs w:val="28"/>
        </w:rPr>
        <w:t>.</w:t>
      </w:r>
      <w:r w:rsidRPr="00233488">
        <w:rPr>
          <w:color w:val="000000"/>
          <w:sz w:val="28"/>
          <w:szCs w:val="28"/>
        </w:rPr>
        <w:t xml:space="preserve"> индикаторный </w:t>
      </w:r>
      <w:proofErr w:type="spellStart"/>
      <w:r w:rsidRPr="00233488">
        <w:rPr>
          <w:color w:val="000000"/>
          <w:sz w:val="28"/>
          <w:szCs w:val="28"/>
        </w:rPr>
        <w:t>кригинг</w:t>
      </w:r>
      <w:proofErr w:type="spellEnd"/>
      <w:r w:rsidRPr="00233488">
        <w:rPr>
          <w:color w:val="000000"/>
          <w:sz w:val="28"/>
          <w:szCs w:val="28"/>
        </w:rPr>
        <w:t xml:space="preserve"> является дискретной моделью, поэтому тренд-анализ в данн</w:t>
      </w:r>
      <w:r w:rsidR="00575232">
        <w:rPr>
          <w:color w:val="000000"/>
          <w:sz w:val="28"/>
          <w:szCs w:val="28"/>
        </w:rPr>
        <w:t>ом случае неприемлем.</w:t>
      </w:r>
      <w:proofErr w:type="gramEnd"/>
      <w:r w:rsidR="00575232">
        <w:rPr>
          <w:color w:val="000000"/>
          <w:sz w:val="28"/>
          <w:szCs w:val="28"/>
        </w:rPr>
        <w:t xml:space="preserve"> Так, д</w:t>
      </w:r>
      <w:r w:rsidRPr="00233488">
        <w:rPr>
          <w:color w:val="000000"/>
          <w:sz w:val="28"/>
          <w:szCs w:val="28"/>
        </w:rPr>
        <w:t xml:space="preserve">ля  элементов селекции больших объемов метод осреднения значения не имеет.  На блоках размеры которых не так велики видна тенденция – чем меньше объем, тем больше различие между результатами, полученными разными методами, что проиллюстрировано на рис.5, на котором приведены сортовые планы для блока осреднения </w:t>
      </w:r>
      <w:r w:rsidRPr="00233488">
        <w:rPr>
          <w:sz w:val="28"/>
          <w:szCs w:val="28"/>
        </w:rPr>
        <w:t>10×10 м</w:t>
      </w:r>
      <w:r w:rsidR="001B14D7">
        <w:rPr>
          <w:color w:val="000000"/>
          <w:sz w:val="28"/>
          <w:szCs w:val="28"/>
        </w:rPr>
        <w:t xml:space="preserve"> с высокой степень</w:t>
      </w:r>
      <w:r w:rsidRPr="00233488">
        <w:rPr>
          <w:color w:val="000000"/>
          <w:sz w:val="28"/>
          <w:szCs w:val="28"/>
        </w:rPr>
        <w:t>ю прерывистости (</w:t>
      </w:r>
      <w:proofErr w:type="spellStart"/>
      <w:proofErr w:type="gramStart"/>
      <w:r w:rsidRPr="00233488">
        <w:rPr>
          <w:color w:val="000000"/>
          <w:sz w:val="28"/>
          <w:szCs w:val="28"/>
        </w:rPr>
        <w:t>C</w:t>
      </w:r>
      <w:proofErr w:type="gramEnd"/>
      <w:r w:rsidRPr="00173A92">
        <w:rPr>
          <w:color w:val="000000"/>
          <w:sz w:val="28"/>
          <w:szCs w:val="28"/>
          <w:vertAlign w:val="subscript"/>
        </w:rPr>
        <w:t>б</w:t>
      </w:r>
      <w:proofErr w:type="spellEnd"/>
      <w:r w:rsidR="003A2DB2">
        <w:rPr>
          <w:color w:val="000000"/>
          <w:sz w:val="28"/>
          <w:szCs w:val="28"/>
        </w:rPr>
        <w:t xml:space="preserve"> = 0,2 %). Л</w:t>
      </w:r>
      <w:r w:rsidRPr="00233488">
        <w:rPr>
          <w:color w:val="000000"/>
          <w:sz w:val="28"/>
          <w:szCs w:val="28"/>
        </w:rPr>
        <w:t xml:space="preserve">учшие результаты показывает метод двойного </w:t>
      </w:r>
      <w:proofErr w:type="spellStart"/>
      <w:r w:rsidRPr="00233488">
        <w:rPr>
          <w:color w:val="000000"/>
          <w:sz w:val="28"/>
          <w:szCs w:val="28"/>
        </w:rPr>
        <w:t>кригинга</w:t>
      </w:r>
      <w:proofErr w:type="spellEnd"/>
      <w:r w:rsidRPr="00233488">
        <w:rPr>
          <w:color w:val="000000"/>
          <w:sz w:val="28"/>
          <w:szCs w:val="28"/>
        </w:rPr>
        <w:t xml:space="preserve">, за ним </w:t>
      </w:r>
      <w:r w:rsidR="003A2DB2">
        <w:rPr>
          <w:sz w:val="28"/>
          <w:szCs w:val="28"/>
        </w:rPr>
        <w:t xml:space="preserve">следует метод </w:t>
      </w:r>
      <w:proofErr w:type="spellStart"/>
      <w:r w:rsidR="003A2DB2">
        <w:rPr>
          <w:sz w:val="28"/>
          <w:szCs w:val="28"/>
        </w:rPr>
        <w:t>кригинга</w:t>
      </w:r>
      <w:proofErr w:type="spellEnd"/>
      <w:r w:rsidR="003A2DB2">
        <w:rPr>
          <w:sz w:val="28"/>
          <w:szCs w:val="28"/>
        </w:rPr>
        <w:t>,</w:t>
      </w:r>
      <w:r w:rsidRPr="00233488">
        <w:rPr>
          <w:sz w:val="28"/>
          <w:szCs w:val="28"/>
        </w:rPr>
        <w:t xml:space="preserve"> далее мет</w:t>
      </w:r>
      <w:r w:rsidR="00D6093C">
        <w:rPr>
          <w:sz w:val="28"/>
          <w:szCs w:val="28"/>
        </w:rPr>
        <w:t>од скользящего окна.</w:t>
      </w:r>
    </w:p>
    <w:p w:rsidR="00CC7D45" w:rsidRDefault="00CC7D45" w:rsidP="00CC7D45">
      <w:pPr>
        <w:spacing w:line="360" w:lineRule="auto"/>
        <w:ind w:left="-284" w:firstLine="426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204957" cy="2044427"/>
            <wp:effectExtent l="19050" t="0" r="0" b="0"/>
            <wp:docPr id="1" name="Рисунок 1" descr="D:\кряхтюлька\Рисунки\Рефер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ряхтюлька\Рисунки\Реферат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785" cy="2045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93C" w:rsidRPr="00CC7D45" w:rsidRDefault="00CC7D45" w:rsidP="00CC7D45">
      <w:pPr>
        <w:spacing w:line="360" w:lineRule="auto"/>
        <w:ind w:left="-284" w:firstLine="426"/>
        <w:jc w:val="center"/>
      </w:pPr>
      <w:r>
        <w:rPr>
          <w:color w:val="000000"/>
        </w:rPr>
        <w:t>Рис. 5. П</w:t>
      </w:r>
      <w:r w:rsidR="00D6093C" w:rsidRPr="00D6093C">
        <w:rPr>
          <w:color w:val="000000"/>
        </w:rPr>
        <w:t xml:space="preserve">ланы для блока сглаживания </w:t>
      </w:r>
      <w:r w:rsidR="00D6093C" w:rsidRPr="00D6093C">
        <w:t>10×10 м</w:t>
      </w:r>
      <w:r w:rsidR="00D6093C" w:rsidRPr="00D6093C">
        <w:rPr>
          <w:color w:val="000000"/>
        </w:rPr>
        <w:t xml:space="preserve"> с высокой степенью прерывистости (</w:t>
      </w:r>
      <w:proofErr w:type="spellStart"/>
      <w:proofErr w:type="gramStart"/>
      <w:r w:rsidR="00D6093C" w:rsidRPr="00D6093C">
        <w:rPr>
          <w:color w:val="000000"/>
        </w:rPr>
        <w:t>C</w:t>
      </w:r>
      <w:proofErr w:type="gramEnd"/>
      <w:r w:rsidR="00D6093C" w:rsidRPr="00CC7D45">
        <w:rPr>
          <w:color w:val="000000"/>
          <w:vertAlign w:val="subscript"/>
        </w:rPr>
        <w:t>б</w:t>
      </w:r>
      <w:proofErr w:type="spellEnd"/>
      <w:r w:rsidR="00D6093C" w:rsidRPr="00D6093C">
        <w:rPr>
          <w:color w:val="000000"/>
        </w:rPr>
        <w:t xml:space="preserve"> = 0,2 %), построенные различными методами осреднения: </w:t>
      </w:r>
      <w:r w:rsidR="00D6093C" w:rsidRPr="00CC7D45">
        <w:rPr>
          <w:i/>
          <w:color w:val="000000"/>
        </w:rPr>
        <w:t>а</w:t>
      </w:r>
      <w:r w:rsidR="00D6093C" w:rsidRPr="00D6093C">
        <w:rPr>
          <w:color w:val="000000"/>
        </w:rPr>
        <w:t xml:space="preserve">. метод скользящего окна, </w:t>
      </w:r>
      <w:r w:rsidR="00D6093C" w:rsidRPr="00CC7D45">
        <w:rPr>
          <w:i/>
          <w:color w:val="000000"/>
        </w:rPr>
        <w:t>б</w:t>
      </w:r>
      <w:r w:rsidR="00D6093C" w:rsidRPr="00D6093C">
        <w:rPr>
          <w:color w:val="000000"/>
        </w:rPr>
        <w:t xml:space="preserve">. метод </w:t>
      </w:r>
      <w:proofErr w:type="spellStart"/>
      <w:r w:rsidR="00D6093C" w:rsidRPr="00D6093C">
        <w:rPr>
          <w:color w:val="000000"/>
        </w:rPr>
        <w:t>кригинга</w:t>
      </w:r>
      <w:proofErr w:type="spellEnd"/>
      <w:r w:rsidR="00D6093C" w:rsidRPr="00D6093C">
        <w:rPr>
          <w:color w:val="000000"/>
        </w:rPr>
        <w:t xml:space="preserve">, </w:t>
      </w:r>
      <w:r w:rsidR="00D6093C" w:rsidRPr="00CC7D45">
        <w:rPr>
          <w:i/>
          <w:color w:val="000000"/>
        </w:rPr>
        <w:t>в</w:t>
      </w:r>
      <w:r w:rsidR="00D6093C" w:rsidRPr="00D6093C">
        <w:rPr>
          <w:color w:val="000000"/>
        </w:rPr>
        <w:t xml:space="preserve">. метод двойного </w:t>
      </w:r>
      <w:proofErr w:type="spellStart"/>
      <w:r w:rsidR="00D6093C" w:rsidRPr="00D6093C">
        <w:rPr>
          <w:color w:val="000000"/>
        </w:rPr>
        <w:t>кригинга</w:t>
      </w:r>
      <w:proofErr w:type="spellEnd"/>
      <w:r w:rsidR="00D6093C" w:rsidRPr="00D6093C">
        <w:rPr>
          <w:color w:val="000000"/>
        </w:rPr>
        <w:t xml:space="preserve">. </w:t>
      </w:r>
      <w:r w:rsidRPr="00F77D22">
        <w:rPr>
          <w:i/>
        </w:rPr>
        <w:t>1</w:t>
      </w:r>
      <w:r w:rsidRPr="00F77D22">
        <w:t xml:space="preserve"> – </w:t>
      </w:r>
      <w:proofErr w:type="spellStart"/>
      <w:r w:rsidRPr="00F77D22">
        <w:t>безрудные</w:t>
      </w:r>
      <w:proofErr w:type="spellEnd"/>
      <w:r w:rsidRPr="00F77D22">
        <w:t xml:space="preserve"> участки, </w:t>
      </w:r>
      <w:r w:rsidRPr="00F77D22">
        <w:rPr>
          <w:i/>
        </w:rPr>
        <w:t>2</w:t>
      </w:r>
      <w:r w:rsidRPr="00F77D22">
        <w:t xml:space="preserve"> – кондиционные руды.</w:t>
      </w:r>
    </w:p>
    <w:p w:rsidR="00BB11B5" w:rsidRPr="00233488" w:rsidRDefault="0001257B" w:rsidP="00D6093C">
      <w:pPr>
        <w:pStyle w:val="Normal1"/>
        <w:spacing w:line="360" w:lineRule="auto"/>
        <w:ind w:left="-284" w:firstLine="568"/>
        <w:jc w:val="both"/>
        <w:rPr>
          <w:color w:val="000000"/>
          <w:sz w:val="28"/>
          <w:szCs w:val="28"/>
        </w:rPr>
      </w:pPr>
      <w:r w:rsidRPr="0001257B">
        <w:rPr>
          <w:color w:val="000000"/>
          <w:sz w:val="28"/>
          <w:szCs w:val="28"/>
        </w:rPr>
        <w:lastRenderedPageBreak/>
        <w:t xml:space="preserve"> </w:t>
      </w:r>
      <w:r w:rsidR="00F62E43" w:rsidRPr="00233488">
        <w:rPr>
          <w:color w:val="000000"/>
          <w:sz w:val="28"/>
          <w:szCs w:val="28"/>
        </w:rPr>
        <w:t>Следовательно, ко</w:t>
      </w:r>
      <w:r w:rsidR="00EB07EC">
        <w:rPr>
          <w:color w:val="000000"/>
          <w:sz w:val="28"/>
          <w:szCs w:val="28"/>
        </w:rPr>
        <w:t>гда элементы селекции велики</w:t>
      </w:r>
      <w:r w:rsidR="00F62E43" w:rsidRPr="00233488">
        <w:rPr>
          <w:color w:val="000000"/>
          <w:sz w:val="28"/>
          <w:szCs w:val="28"/>
        </w:rPr>
        <w:t xml:space="preserve"> для осреднения данных подходит любой метод, при уменьшении размеров элементов селекции целесообразно использовать метод двойного </w:t>
      </w:r>
      <w:proofErr w:type="spellStart"/>
      <w:r w:rsidR="00F62E43" w:rsidRPr="00233488">
        <w:rPr>
          <w:color w:val="000000"/>
          <w:sz w:val="28"/>
          <w:szCs w:val="28"/>
        </w:rPr>
        <w:t>кригинга</w:t>
      </w:r>
      <w:proofErr w:type="spellEnd"/>
      <w:r w:rsidR="00F62E43" w:rsidRPr="00233488">
        <w:rPr>
          <w:color w:val="000000"/>
          <w:sz w:val="28"/>
          <w:szCs w:val="28"/>
        </w:rPr>
        <w:t xml:space="preserve">. Так как после проведения процедуры двойного </w:t>
      </w:r>
      <w:proofErr w:type="spellStart"/>
      <w:r w:rsidR="00F62E43" w:rsidRPr="00233488">
        <w:rPr>
          <w:color w:val="000000"/>
          <w:sz w:val="28"/>
          <w:szCs w:val="28"/>
        </w:rPr>
        <w:t>кригинга</w:t>
      </w:r>
      <w:proofErr w:type="spellEnd"/>
      <w:r w:rsidR="00F62E43" w:rsidRPr="00233488">
        <w:rPr>
          <w:color w:val="000000"/>
          <w:sz w:val="28"/>
          <w:szCs w:val="28"/>
        </w:rPr>
        <w:t xml:space="preserve"> наблюдаются </w:t>
      </w:r>
      <w:r w:rsidR="00F62E43" w:rsidRPr="00233488">
        <w:rPr>
          <w:sz w:val="28"/>
          <w:szCs w:val="28"/>
        </w:rPr>
        <w:t>наиболее высокие значения тренда и наименьшая, относительно других методов, прерывистость оруденения</w:t>
      </w:r>
      <w:r w:rsidR="00F62E43" w:rsidRPr="00233488">
        <w:rPr>
          <w:color w:val="000000"/>
          <w:sz w:val="28"/>
          <w:szCs w:val="28"/>
        </w:rPr>
        <w:t>.</w:t>
      </w:r>
    </w:p>
    <w:p w:rsidR="00770646" w:rsidRPr="00233488" w:rsidRDefault="00C938A6" w:rsidP="00FC0A51">
      <w:pPr>
        <w:pStyle w:val="Normal1"/>
        <w:spacing w:line="360" w:lineRule="auto"/>
        <w:ind w:left="-284" w:firstLine="56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При увеличении </w:t>
      </w:r>
      <w:r w:rsidR="00575232">
        <w:rPr>
          <w:color w:val="000000"/>
          <w:sz w:val="28"/>
          <w:szCs w:val="28"/>
        </w:rPr>
        <w:t>размеров</w:t>
      </w:r>
      <w:r w:rsidR="00770646" w:rsidRPr="00233488">
        <w:rPr>
          <w:color w:val="000000"/>
          <w:sz w:val="28"/>
          <w:szCs w:val="28"/>
        </w:rPr>
        <w:t xml:space="preserve"> блока осреднения, закономерная составляющая растёт, о чем свидетельствуют значения трендов. </w:t>
      </w:r>
      <w:r w:rsidR="00575232">
        <w:rPr>
          <w:color w:val="000000"/>
          <w:sz w:val="28"/>
          <w:szCs w:val="28"/>
        </w:rPr>
        <w:t xml:space="preserve">То есть, </w:t>
      </w:r>
      <w:r w:rsidR="00770646" w:rsidRPr="00233488">
        <w:rPr>
          <w:color w:val="000000"/>
          <w:sz w:val="28"/>
          <w:szCs w:val="28"/>
        </w:rPr>
        <w:t xml:space="preserve">чем больше блок </w:t>
      </w:r>
      <w:r w:rsidR="00575232">
        <w:rPr>
          <w:color w:val="000000"/>
          <w:sz w:val="28"/>
          <w:szCs w:val="28"/>
        </w:rPr>
        <w:t>– тем больше степень осреднения</w:t>
      </w:r>
      <w:r w:rsidR="00770646" w:rsidRPr="00233488">
        <w:rPr>
          <w:color w:val="000000"/>
          <w:sz w:val="28"/>
          <w:szCs w:val="28"/>
        </w:rPr>
        <w:t xml:space="preserve"> и значение за</w:t>
      </w:r>
      <w:r w:rsidR="00575232">
        <w:rPr>
          <w:color w:val="000000"/>
          <w:sz w:val="28"/>
          <w:szCs w:val="28"/>
        </w:rPr>
        <w:t>кономерной составляющей. Так,</w:t>
      </w:r>
      <w:r w:rsidR="00770646" w:rsidRPr="00233488">
        <w:rPr>
          <w:color w:val="000000"/>
          <w:sz w:val="28"/>
          <w:szCs w:val="28"/>
        </w:rPr>
        <w:t xml:space="preserve"> при увеличении блока сглаживания закономерная составляющая будет стремиться к 100%. Поэтому всегда стоит учитывать горные технологии.</w:t>
      </w:r>
    </w:p>
    <w:p w:rsidR="00770646" w:rsidRPr="00F62E43" w:rsidRDefault="00C938A6" w:rsidP="00F62E43">
      <w:pPr>
        <w:spacing w:line="360" w:lineRule="auto"/>
        <w:ind w:left="-284" w:firstLine="568"/>
        <w:jc w:val="both"/>
        <w:rPr>
          <w:i/>
          <w:sz w:val="28"/>
          <w:szCs w:val="28"/>
        </w:rPr>
      </w:pPr>
      <w:r>
        <w:rPr>
          <w:color w:val="000000"/>
          <w:sz w:val="28"/>
          <w:szCs w:val="28"/>
        </w:rPr>
        <w:t>М</w:t>
      </w:r>
      <w:r w:rsidR="00770646" w:rsidRPr="00233488">
        <w:rPr>
          <w:color w:val="000000"/>
          <w:sz w:val="28"/>
          <w:szCs w:val="28"/>
        </w:rPr>
        <w:t xml:space="preserve">ожно сделать вывод, что не так важно, каким методом сглаживания пользоваться, чтобы </w:t>
      </w:r>
      <w:r w:rsidR="00770646" w:rsidRPr="00233488">
        <w:rPr>
          <w:sz w:val="28"/>
          <w:szCs w:val="28"/>
        </w:rPr>
        <w:t>наметить участки для отработки на «массу» или селективной отработки укрупненными блоками, не привязанными к единичным пробам, так как все методы осреднения дают достаточно высокие значения тренда и удовлетворительные к</w:t>
      </w:r>
      <w:r w:rsidR="00D14FB8">
        <w:rPr>
          <w:sz w:val="28"/>
          <w:szCs w:val="28"/>
        </w:rPr>
        <w:t>артинки сортовых планов. Д</w:t>
      </w:r>
      <w:r w:rsidR="00770646" w:rsidRPr="00233488">
        <w:rPr>
          <w:sz w:val="28"/>
          <w:szCs w:val="28"/>
        </w:rPr>
        <w:t>анные методы помогают выделить закономерную составляющую</w:t>
      </w:r>
      <w:r w:rsidR="00D14FB8">
        <w:rPr>
          <w:sz w:val="28"/>
          <w:szCs w:val="28"/>
        </w:rPr>
        <w:t xml:space="preserve"> и сгладить случайную. Б</w:t>
      </w:r>
      <w:r w:rsidR="00770646" w:rsidRPr="00233488">
        <w:rPr>
          <w:sz w:val="28"/>
          <w:szCs w:val="28"/>
        </w:rPr>
        <w:t xml:space="preserve">ольшее значение для решения </w:t>
      </w:r>
      <w:r w:rsidR="00F24258">
        <w:rPr>
          <w:sz w:val="28"/>
          <w:szCs w:val="28"/>
        </w:rPr>
        <w:t xml:space="preserve">этих </w:t>
      </w:r>
      <w:r w:rsidR="00770646" w:rsidRPr="00233488">
        <w:rPr>
          <w:sz w:val="28"/>
          <w:szCs w:val="28"/>
        </w:rPr>
        <w:t xml:space="preserve">задач имеет выбор </w:t>
      </w:r>
      <w:r w:rsidR="00F24258">
        <w:rPr>
          <w:sz w:val="28"/>
          <w:szCs w:val="28"/>
        </w:rPr>
        <w:t>разме</w:t>
      </w:r>
      <w:r w:rsidR="00770646" w:rsidRPr="00233488">
        <w:rPr>
          <w:sz w:val="28"/>
          <w:szCs w:val="28"/>
        </w:rPr>
        <w:t xml:space="preserve">ров блока осреднения. </w:t>
      </w:r>
      <w:r w:rsidR="00F62E43">
        <w:rPr>
          <w:sz w:val="28"/>
          <w:szCs w:val="28"/>
        </w:rPr>
        <w:t>И</w:t>
      </w:r>
      <w:r>
        <w:rPr>
          <w:sz w:val="28"/>
          <w:szCs w:val="28"/>
        </w:rPr>
        <w:t xml:space="preserve">сходя, из </w:t>
      </w:r>
      <w:r w:rsidR="009E082E">
        <w:rPr>
          <w:sz w:val="28"/>
          <w:szCs w:val="28"/>
        </w:rPr>
        <w:t>этого</w:t>
      </w:r>
      <w:r>
        <w:rPr>
          <w:sz w:val="28"/>
          <w:szCs w:val="28"/>
        </w:rPr>
        <w:t xml:space="preserve"> </w:t>
      </w:r>
      <w:r w:rsidR="00F62E43">
        <w:rPr>
          <w:sz w:val="28"/>
          <w:szCs w:val="28"/>
        </w:rPr>
        <w:t>можно сформулировать второе защищаемое положение</w:t>
      </w:r>
      <w:r w:rsidR="00770646" w:rsidRPr="00233488">
        <w:rPr>
          <w:sz w:val="28"/>
          <w:szCs w:val="28"/>
        </w:rPr>
        <w:t>:</w:t>
      </w:r>
      <w:r w:rsidR="00F62E43">
        <w:rPr>
          <w:sz w:val="28"/>
          <w:szCs w:val="28"/>
        </w:rPr>
        <w:t xml:space="preserve"> </w:t>
      </w:r>
      <w:r w:rsidR="00770646" w:rsidRPr="00F62E43">
        <w:rPr>
          <w:bCs/>
          <w:i/>
          <w:sz w:val="28"/>
          <w:szCs w:val="28"/>
        </w:rPr>
        <w:t xml:space="preserve">На штокверковых месторождениях с крайне прерывистым характером оруденения с помощью процедур </w:t>
      </w:r>
      <w:proofErr w:type="spellStart"/>
      <w:r w:rsidR="00770646" w:rsidRPr="00F62E43">
        <w:rPr>
          <w:bCs/>
          <w:i/>
          <w:sz w:val="28"/>
          <w:szCs w:val="28"/>
        </w:rPr>
        <w:t>мелкоблочного</w:t>
      </w:r>
      <w:proofErr w:type="spellEnd"/>
      <w:r w:rsidR="00770646" w:rsidRPr="00F62E43">
        <w:rPr>
          <w:bCs/>
          <w:i/>
          <w:sz w:val="28"/>
          <w:szCs w:val="28"/>
        </w:rPr>
        <w:t xml:space="preserve"> моделирования данных эксплуатационного опробования можно выделить обогащённые участки, которые могут быть рентабельно отработаны</w:t>
      </w:r>
      <w:r w:rsidR="00D455E1">
        <w:rPr>
          <w:bCs/>
          <w:i/>
          <w:sz w:val="28"/>
          <w:szCs w:val="28"/>
        </w:rPr>
        <w:t xml:space="preserve"> валовым способом</w:t>
      </w:r>
      <w:r w:rsidR="00770646" w:rsidRPr="00F62E43">
        <w:rPr>
          <w:bCs/>
          <w:i/>
          <w:sz w:val="28"/>
          <w:szCs w:val="28"/>
        </w:rPr>
        <w:t>.</w:t>
      </w:r>
    </w:p>
    <w:p w:rsidR="00770646" w:rsidRDefault="00770646" w:rsidP="00107027">
      <w:pPr>
        <w:pStyle w:val="Normal1"/>
        <w:spacing w:line="360" w:lineRule="auto"/>
        <w:ind w:left="-284" w:right="-142" w:firstLine="568"/>
        <w:jc w:val="both"/>
        <w:rPr>
          <w:bCs/>
          <w:i/>
          <w:sz w:val="28"/>
          <w:szCs w:val="28"/>
        </w:rPr>
      </w:pPr>
      <w:r w:rsidRPr="00F62E43">
        <w:rPr>
          <w:bCs/>
          <w:i/>
          <w:sz w:val="28"/>
          <w:szCs w:val="28"/>
        </w:rPr>
        <w:t xml:space="preserve">Лучшие результаты получены при использовании процедуры </w:t>
      </w:r>
      <w:proofErr w:type="gramStart"/>
      <w:r w:rsidRPr="00F62E43">
        <w:rPr>
          <w:bCs/>
          <w:i/>
          <w:sz w:val="28"/>
          <w:szCs w:val="28"/>
        </w:rPr>
        <w:t>двойного</w:t>
      </w:r>
      <w:proofErr w:type="gramEnd"/>
      <w:r w:rsidRPr="00F62E43">
        <w:rPr>
          <w:bCs/>
          <w:i/>
          <w:sz w:val="28"/>
          <w:szCs w:val="28"/>
        </w:rPr>
        <w:t xml:space="preserve"> блочного </w:t>
      </w:r>
      <w:proofErr w:type="spellStart"/>
      <w:r w:rsidRPr="00F62E43">
        <w:rPr>
          <w:bCs/>
          <w:i/>
          <w:sz w:val="28"/>
          <w:szCs w:val="28"/>
        </w:rPr>
        <w:t>кригинга</w:t>
      </w:r>
      <w:proofErr w:type="spellEnd"/>
      <w:r w:rsidRPr="00F62E43">
        <w:rPr>
          <w:bCs/>
          <w:i/>
          <w:sz w:val="28"/>
          <w:szCs w:val="28"/>
        </w:rPr>
        <w:t>.</w:t>
      </w:r>
    </w:p>
    <w:p w:rsidR="00C938A6" w:rsidRPr="0059335A" w:rsidRDefault="00C938A6" w:rsidP="005D0442">
      <w:pPr>
        <w:pStyle w:val="Normal1"/>
        <w:ind w:left="-284" w:right="-142" w:firstLine="568"/>
        <w:jc w:val="both"/>
        <w:rPr>
          <w:color w:val="7030A0"/>
          <w:sz w:val="28"/>
          <w:szCs w:val="28"/>
        </w:rPr>
      </w:pPr>
    </w:p>
    <w:p w:rsidR="00770646" w:rsidRPr="00233488" w:rsidRDefault="00173A92" w:rsidP="00107027">
      <w:pPr>
        <w:pStyle w:val="a3"/>
        <w:ind w:left="-284" w:right="-5" w:firstLine="568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Р</w:t>
      </w:r>
      <w:r w:rsidR="00770646" w:rsidRPr="00233488">
        <w:rPr>
          <w:b w:val="0"/>
          <w:bCs w:val="0"/>
          <w:sz w:val="28"/>
          <w:szCs w:val="28"/>
        </w:rPr>
        <w:t>езультаты осреднения зависят от величины блока сглаживания, метода осреднения и степени прерывистости. То есть представляют интерес размеры участков с высоким и низким бортовым</w:t>
      </w:r>
      <w:r w:rsidR="00C938A6">
        <w:rPr>
          <w:b w:val="0"/>
          <w:bCs w:val="0"/>
          <w:sz w:val="28"/>
          <w:szCs w:val="28"/>
        </w:rPr>
        <w:t xml:space="preserve"> </w:t>
      </w:r>
      <w:r w:rsidR="00770646" w:rsidRPr="00233488">
        <w:rPr>
          <w:b w:val="0"/>
          <w:bCs w:val="0"/>
          <w:sz w:val="28"/>
          <w:szCs w:val="28"/>
        </w:rPr>
        <w:t>содержанием и характер их размещения. Степень прерывистости зависит от бортового содержания.</w:t>
      </w:r>
    </w:p>
    <w:p w:rsidR="001C62E2" w:rsidRDefault="00770646" w:rsidP="00107027">
      <w:pPr>
        <w:pStyle w:val="a3"/>
        <w:ind w:left="-284" w:right="-5" w:firstLine="568"/>
        <w:jc w:val="both"/>
        <w:rPr>
          <w:b w:val="0"/>
          <w:sz w:val="28"/>
          <w:szCs w:val="28"/>
        </w:rPr>
      </w:pPr>
      <w:r w:rsidRPr="001C62E2">
        <w:rPr>
          <w:b w:val="0"/>
          <w:bCs w:val="0"/>
          <w:sz w:val="28"/>
          <w:szCs w:val="28"/>
        </w:rPr>
        <w:lastRenderedPageBreak/>
        <w:t>Так как все методы работают в одинаковом направлении</w:t>
      </w:r>
      <w:r w:rsidR="007D7B6D">
        <w:rPr>
          <w:b w:val="0"/>
          <w:bCs w:val="0"/>
          <w:sz w:val="28"/>
          <w:szCs w:val="28"/>
        </w:rPr>
        <w:t>, дальнейшие</w:t>
      </w:r>
      <w:r w:rsidRPr="001C62E2">
        <w:rPr>
          <w:b w:val="0"/>
          <w:bCs w:val="0"/>
          <w:sz w:val="28"/>
          <w:szCs w:val="28"/>
        </w:rPr>
        <w:t xml:space="preserve"> исследования выполнялись на примере мет</w:t>
      </w:r>
      <w:r w:rsidR="00173A92">
        <w:rPr>
          <w:b w:val="0"/>
          <w:bCs w:val="0"/>
          <w:sz w:val="28"/>
          <w:szCs w:val="28"/>
        </w:rPr>
        <w:t xml:space="preserve">ода </w:t>
      </w:r>
      <w:proofErr w:type="spellStart"/>
      <w:r w:rsidR="00173A92">
        <w:rPr>
          <w:b w:val="0"/>
          <w:bCs w:val="0"/>
          <w:sz w:val="28"/>
          <w:szCs w:val="28"/>
        </w:rPr>
        <w:t>кригинга</w:t>
      </w:r>
      <w:proofErr w:type="spellEnd"/>
      <w:r w:rsidR="00173A92">
        <w:rPr>
          <w:b w:val="0"/>
          <w:bCs w:val="0"/>
          <w:sz w:val="28"/>
          <w:szCs w:val="28"/>
        </w:rPr>
        <w:t>. Сначала происходило</w:t>
      </w:r>
      <w:r w:rsidRPr="001C62E2">
        <w:rPr>
          <w:b w:val="0"/>
          <w:bCs w:val="0"/>
          <w:sz w:val="28"/>
          <w:szCs w:val="28"/>
        </w:rPr>
        <w:t xml:space="preserve"> осреднение данных по элементарным блокам, потом вводилась кондиция бортовое содержание</w:t>
      </w:r>
      <w:r w:rsidR="007D7B6D">
        <w:rPr>
          <w:b w:val="0"/>
          <w:bCs w:val="0"/>
          <w:sz w:val="28"/>
          <w:szCs w:val="28"/>
        </w:rPr>
        <w:t xml:space="preserve"> </w:t>
      </w:r>
      <w:r w:rsidRPr="001C62E2">
        <w:rPr>
          <w:b w:val="0"/>
          <w:bCs w:val="0"/>
          <w:sz w:val="28"/>
          <w:szCs w:val="28"/>
        </w:rPr>
        <w:t xml:space="preserve">на блок, при этом происходит изменение </w:t>
      </w:r>
      <w:proofErr w:type="spellStart"/>
      <w:r w:rsidRPr="001C62E2">
        <w:rPr>
          <w:b w:val="0"/>
          <w:bCs w:val="0"/>
          <w:sz w:val="28"/>
          <w:szCs w:val="28"/>
        </w:rPr>
        <w:t>подсчётных</w:t>
      </w:r>
      <w:proofErr w:type="spellEnd"/>
      <w:r w:rsidRPr="001C62E2">
        <w:rPr>
          <w:b w:val="0"/>
          <w:bCs w:val="0"/>
          <w:sz w:val="28"/>
          <w:szCs w:val="28"/>
        </w:rPr>
        <w:t xml:space="preserve"> параметров – среднего содержания, запасов кондиционных руд и металла. За счет осреднения данных часть кондиционных пересечений </w:t>
      </w:r>
      <w:r w:rsidR="0059335A">
        <w:rPr>
          <w:b w:val="0"/>
          <w:bCs w:val="0"/>
          <w:sz w:val="28"/>
          <w:szCs w:val="28"/>
        </w:rPr>
        <w:t>попадае</w:t>
      </w:r>
      <w:r w:rsidRPr="001C62E2">
        <w:rPr>
          <w:b w:val="0"/>
          <w:bCs w:val="0"/>
          <w:sz w:val="28"/>
          <w:szCs w:val="28"/>
        </w:rPr>
        <w:t>т в бл</w:t>
      </w:r>
      <w:r w:rsidR="007D7B6D">
        <w:rPr>
          <w:b w:val="0"/>
          <w:bCs w:val="0"/>
          <w:sz w:val="28"/>
          <w:szCs w:val="28"/>
        </w:rPr>
        <w:t>оки некондиционные в среднем,</w:t>
      </w:r>
      <w:r w:rsidR="009E082E">
        <w:rPr>
          <w:b w:val="0"/>
          <w:bCs w:val="0"/>
          <w:sz w:val="28"/>
          <w:szCs w:val="28"/>
        </w:rPr>
        <w:t xml:space="preserve"> </w:t>
      </w:r>
      <w:r w:rsidR="001C68A6">
        <w:rPr>
          <w:b w:val="0"/>
          <w:bCs w:val="0"/>
          <w:sz w:val="28"/>
          <w:szCs w:val="28"/>
        </w:rPr>
        <w:t>из-за чего</w:t>
      </w:r>
      <w:r w:rsidRPr="001C62E2">
        <w:rPr>
          <w:b w:val="0"/>
          <w:bCs w:val="0"/>
          <w:sz w:val="28"/>
          <w:szCs w:val="28"/>
        </w:rPr>
        <w:t xml:space="preserve"> теряется часть запасов руды и металла.</w:t>
      </w:r>
      <w:r w:rsidR="007D7B6D">
        <w:rPr>
          <w:b w:val="0"/>
          <w:bCs w:val="0"/>
          <w:sz w:val="28"/>
          <w:szCs w:val="28"/>
        </w:rPr>
        <w:t xml:space="preserve"> </w:t>
      </w:r>
      <w:r w:rsidR="00A751DD">
        <w:rPr>
          <w:b w:val="0"/>
          <w:bCs w:val="0"/>
          <w:sz w:val="28"/>
          <w:szCs w:val="28"/>
        </w:rPr>
        <w:t>Если же</w:t>
      </w:r>
      <w:r w:rsidRPr="001C62E2">
        <w:rPr>
          <w:b w:val="0"/>
          <w:bCs w:val="0"/>
          <w:sz w:val="28"/>
          <w:szCs w:val="28"/>
        </w:rPr>
        <w:t xml:space="preserve"> при осреднении прерывистого оруденения часть некондиционных пересечений </w:t>
      </w:r>
      <w:r w:rsidR="00386B6C">
        <w:rPr>
          <w:b w:val="0"/>
          <w:bCs w:val="0"/>
          <w:sz w:val="28"/>
          <w:szCs w:val="28"/>
        </w:rPr>
        <w:t>попадает</w:t>
      </w:r>
      <w:r w:rsidRPr="001C62E2">
        <w:rPr>
          <w:b w:val="0"/>
          <w:bCs w:val="0"/>
          <w:sz w:val="28"/>
          <w:szCs w:val="28"/>
        </w:rPr>
        <w:t xml:space="preserve"> в ко</w:t>
      </w:r>
      <w:r w:rsidR="00386B6C">
        <w:rPr>
          <w:b w:val="0"/>
          <w:bCs w:val="0"/>
          <w:sz w:val="28"/>
          <w:szCs w:val="28"/>
        </w:rPr>
        <w:t xml:space="preserve">ндиционный блок, </w:t>
      </w:r>
      <w:r w:rsidR="007D7B6D" w:rsidRPr="001C62E2">
        <w:rPr>
          <w:b w:val="0"/>
          <w:bCs w:val="0"/>
          <w:sz w:val="28"/>
          <w:szCs w:val="28"/>
        </w:rPr>
        <w:t>зап</w:t>
      </w:r>
      <w:r w:rsidR="007D7B6D">
        <w:rPr>
          <w:b w:val="0"/>
          <w:bCs w:val="0"/>
          <w:sz w:val="28"/>
          <w:szCs w:val="28"/>
        </w:rPr>
        <w:t>асы руды и металла</w:t>
      </w:r>
      <w:r w:rsidR="007D7B6D" w:rsidRPr="001C62E2">
        <w:rPr>
          <w:b w:val="0"/>
          <w:bCs w:val="0"/>
          <w:sz w:val="28"/>
          <w:szCs w:val="28"/>
        </w:rPr>
        <w:t xml:space="preserve"> </w:t>
      </w:r>
      <w:r w:rsidRPr="001C62E2">
        <w:rPr>
          <w:b w:val="0"/>
          <w:bCs w:val="0"/>
          <w:sz w:val="28"/>
          <w:szCs w:val="28"/>
        </w:rPr>
        <w:t>увеличива</w:t>
      </w:r>
      <w:r w:rsidR="00386B6C">
        <w:rPr>
          <w:b w:val="0"/>
          <w:bCs w:val="0"/>
          <w:sz w:val="28"/>
          <w:szCs w:val="28"/>
        </w:rPr>
        <w:t>ют</w:t>
      </w:r>
      <w:r w:rsidRPr="001C62E2">
        <w:rPr>
          <w:b w:val="0"/>
          <w:bCs w:val="0"/>
          <w:sz w:val="28"/>
          <w:szCs w:val="28"/>
        </w:rPr>
        <w:t>ся</w:t>
      </w:r>
      <w:r w:rsidR="007D7B6D">
        <w:rPr>
          <w:b w:val="0"/>
          <w:bCs w:val="0"/>
          <w:sz w:val="28"/>
          <w:szCs w:val="28"/>
        </w:rPr>
        <w:t>, но уменьшает</w:t>
      </w:r>
      <w:r w:rsidRPr="001C62E2">
        <w:rPr>
          <w:b w:val="0"/>
          <w:bCs w:val="0"/>
          <w:sz w:val="28"/>
          <w:szCs w:val="28"/>
        </w:rPr>
        <w:t xml:space="preserve">ся среднее содержание. Результат будет зависеть от частоты перехода кондиционных пересечений в некондиционные блоки и наоборот. А это в свою очередь зависит от степени прерывистости и соотношения количества кондиционных и некондиционных пересечений. Когда </w:t>
      </w:r>
      <w:r w:rsidR="001E48CD" w:rsidRPr="001C62E2">
        <w:rPr>
          <w:b w:val="0"/>
          <w:bCs w:val="0"/>
          <w:sz w:val="28"/>
          <w:szCs w:val="28"/>
        </w:rPr>
        <w:t xml:space="preserve">больше </w:t>
      </w:r>
      <w:r w:rsidRPr="001C62E2">
        <w:rPr>
          <w:b w:val="0"/>
          <w:bCs w:val="0"/>
          <w:sz w:val="28"/>
          <w:szCs w:val="28"/>
        </w:rPr>
        <w:t>количество кондиционных линейных пересечений, то увеличиваются запасы руды и металла и уменьшается среднее содержание. Когда прерывистость высокая и больше некондиционных пересечений, запасы руды и металла могут уменьшаться.</w:t>
      </w:r>
      <w:r w:rsidR="001C62E2" w:rsidRPr="001C62E2">
        <w:rPr>
          <w:b w:val="0"/>
          <w:sz w:val="28"/>
          <w:szCs w:val="28"/>
        </w:rPr>
        <w:t xml:space="preserve"> Это предположение было проверено </w:t>
      </w:r>
      <w:r w:rsidR="00386B6C">
        <w:rPr>
          <w:b w:val="0"/>
          <w:sz w:val="28"/>
          <w:szCs w:val="28"/>
        </w:rPr>
        <w:t xml:space="preserve">на штокверке </w:t>
      </w:r>
      <w:proofErr w:type="gramStart"/>
      <w:r w:rsidR="00386B6C">
        <w:rPr>
          <w:b w:val="0"/>
          <w:sz w:val="28"/>
          <w:szCs w:val="28"/>
        </w:rPr>
        <w:t>Крутой</w:t>
      </w:r>
      <w:proofErr w:type="gramEnd"/>
      <w:r w:rsidR="00386B6C">
        <w:rPr>
          <w:b w:val="0"/>
          <w:sz w:val="28"/>
          <w:szCs w:val="28"/>
        </w:rPr>
        <w:t>. С</w:t>
      </w:r>
      <w:r w:rsidR="001C62E2" w:rsidRPr="001C62E2">
        <w:rPr>
          <w:b w:val="0"/>
          <w:sz w:val="28"/>
          <w:szCs w:val="28"/>
        </w:rPr>
        <w:t>тепень прерывистости моделировалась путём принятия разного значения</w:t>
      </w:r>
      <w:r w:rsidR="009E082E">
        <w:rPr>
          <w:b w:val="0"/>
          <w:sz w:val="28"/>
          <w:szCs w:val="28"/>
        </w:rPr>
        <w:t xml:space="preserve"> </w:t>
      </w:r>
      <w:r w:rsidR="00386B6C">
        <w:rPr>
          <w:b w:val="0"/>
          <w:sz w:val="28"/>
          <w:szCs w:val="28"/>
        </w:rPr>
        <w:t>бортового содержания</w:t>
      </w:r>
      <w:r w:rsidR="001C62E2" w:rsidRPr="001C62E2">
        <w:rPr>
          <w:b w:val="0"/>
          <w:sz w:val="28"/>
          <w:szCs w:val="28"/>
        </w:rPr>
        <w:t>. Показателем степени прерывистости принималась величина площадного</w:t>
      </w:r>
      <w:r w:rsidR="0059335A">
        <w:rPr>
          <w:b w:val="0"/>
          <w:sz w:val="28"/>
          <w:szCs w:val="28"/>
        </w:rPr>
        <w:t xml:space="preserve"> коэффициента рудоносности</w:t>
      </w:r>
      <w:r w:rsidR="001E48CD">
        <w:rPr>
          <w:b w:val="0"/>
          <w:sz w:val="28"/>
          <w:szCs w:val="28"/>
        </w:rPr>
        <w:t xml:space="preserve"> (табл.3)</w:t>
      </w:r>
      <w:r w:rsidR="001C62E2" w:rsidRPr="001C62E2">
        <w:rPr>
          <w:b w:val="0"/>
          <w:sz w:val="28"/>
          <w:szCs w:val="28"/>
        </w:rPr>
        <w:t>, рассчитанного по соотношению количества кондиционных и некондиционных пересечений</w:t>
      </w:r>
      <w:r w:rsidR="007D7B6D">
        <w:rPr>
          <w:b w:val="0"/>
          <w:sz w:val="28"/>
          <w:szCs w:val="28"/>
        </w:rPr>
        <w:t xml:space="preserve"> </w:t>
      </w:r>
      <w:r w:rsidR="007D7B6D" w:rsidRPr="00626A0E">
        <w:rPr>
          <w:b w:val="0"/>
          <w:sz w:val="28"/>
          <w:szCs w:val="28"/>
        </w:rPr>
        <w:t>[</w:t>
      </w:r>
      <w:r w:rsidR="007D7B6D">
        <w:rPr>
          <w:b w:val="0"/>
          <w:sz w:val="28"/>
          <w:szCs w:val="28"/>
        </w:rPr>
        <w:t>Шумилин</w:t>
      </w:r>
      <w:r w:rsidR="007D7B6D" w:rsidRPr="007D7B6D">
        <w:rPr>
          <w:b w:val="0"/>
          <w:sz w:val="28"/>
          <w:szCs w:val="28"/>
        </w:rPr>
        <w:t>, Викентьев</w:t>
      </w:r>
      <w:r w:rsidR="007D7B6D">
        <w:rPr>
          <w:b w:val="0"/>
          <w:sz w:val="28"/>
          <w:szCs w:val="28"/>
        </w:rPr>
        <w:t>, 1982</w:t>
      </w:r>
      <w:r w:rsidR="007D7B6D" w:rsidRPr="00626A0E">
        <w:rPr>
          <w:b w:val="0"/>
          <w:sz w:val="28"/>
          <w:szCs w:val="28"/>
        </w:rPr>
        <w:t>]</w:t>
      </w:r>
      <w:r w:rsidR="001C62E2" w:rsidRPr="001C62E2">
        <w:rPr>
          <w:b w:val="0"/>
          <w:sz w:val="28"/>
          <w:szCs w:val="28"/>
        </w:rPr>
        <w:t xml:space="preserve">.   </w:t>
      </w:r>
    </w:p>
    <w:p w:rsidR="00416F5E" w:rsidRPr="00416F5E" w:rsidRDefault="00416F5E" w:rsidP="00416F5E">
      <w:pPr>
        <w:pStyle w:val="a3"/>
        <w:ind w:left="-284" w:right="-142" w:firstLine="426"/>
        <w:jc w:val="right"/>
        <w:rPr>
          <w:b w:val="0"/>
          <w:bCs w:val="0"/>
          <w:color w:val="000000"/>
          <w:sz w:val="22"/>
          <w:szCs w:val="22"/>
        </w:rPr>
      </w:pPr>
      <w:r w:rsidRPr="00416F5E">
        <w:rPr>
          <w:b w:val="0"/>
          <w:bCs w:val="0"/>
          <w:color w:val="000000"/>
          <w:sz w:val="22"/>
          <w:szCs w:val="22"/>
        </w:rPr>
        <w:t>Таблица 3.</w:t>
      </w:r>
    </w:p>
    <w:p w:rsidR="001C62E2" w:rsidRPr="00416F5E" w:rsidRDefault="001C62E2" w:rsidP="007D6DC8">
      <w:pPr>
        <w:pStyle w:val="a3"/>
        <w:ind w:left="-284" w:right="-5" w:firstLine="568"/>
        <w:rPr>
          <w:b w:val="0"/>
          <w:sz w:val="22"/>
          <w:szCs w:val="22"/>
        </w:rPr>
      </w:pPr>
      <w:r w:rsidRPr="00416F5E">
        <w:rPr>
          <w:b w:val="0"/>
          <w:sz w:val="22"/>
          <w:szCs w:val="22"/>
        </w:rPr>
        <w:t>Изменение коэффициента рудоносности (</w:t>
      </w:r>
      <w:proofErr w:type="spellStart"/>
      <w:r w:rsidRPr="00416F5E">
        <w:rPr>
          <w:b w:val="0"/>
          <w:sz w:val="22"/>
          <w:szCs w:val="22"/>
        </w:rPr>
        <w:t>К</w:t>
      </w:r>
      <w:r w:rsidRPr="00416F5E">
        <w:rPr>
          <w:b w:val="0"/>
          <w:sz w:val="22"/>
          <w:szCs w:val="22"/>
          <w:vertAlign w:val="subscript"/>
        </w:rPr>
        <w:t>р</w:t>
      </w:r>
      <w:proofErr w:type="spellEnd"/>
      <w:r w:rsidRPr="00416F5E">
        <w:rPr>
          <w:b w:val="0"/>
          <w:sz w:val="22"/>
          <w:szCs w:val="22"/>
        </w:rPr>
        <w:t xml:space="preserve">) в зависимости от бортового содержания </w:t>
      </w:r>
      <w:proofErr w:type="gramStart"/>
      <w:r w:rsidRPr="00416F5E">
        <w:rPr>
          <w:b w:val="0"/>
          <w:sz w:val="22"/>
          <w:szCs w:val="22"/>
          <w:lang w:val="en-US"/>
        </w:rPr>
        <w:t>C</w:t>
      </w:r>
      <w:proofErr w:type="gramEnd"/>
      <w:r w:rsidRPr="00416F5E">
        <w:rPr>
          <w:b w:val="0"/>
          <w:sz w:val="22"/>
          <w:szCs w:val="22"/>
          <w:vertAlign w:val="subscript"/>
        </w:rPr>
        <w:t xml:space="preserve">б. </w:t>
      </w:r>
      <w:r w:rsidRPr="00416F5E">
        <w:rPr>
          <w:b w:val="0"/>
          <w:sz w:val="22"/>
          <w:szCs w:val="22"/>
        </w:rPr>
        <w:t>Штокверк Крутой, нижняя пластина.</w:t>
      </w:r>
    </w:p>
    <w:tbl>
      <w:tblPr>
        <w:tblW w:w="5963" w:type="dxa"/>
        <w:tblInd w:w="1526" w:type="dxa"/>
        <w:tblLook w:val="00A0"/>
      </w:tblPr>
      <w:tblGrid>
        <w:gridCol w:w="1843"/>
        <w:gridCol w:w="1240"/>
        <w:gridCol w:w="960"/>
        <w:gridCol w:w="960"/>
        <w:gridCol w:w="960"/>
      </w:tblGrid>
      <w:tr w:rsidR="00285C42" w:rsidRPr="00416F5E" w:rsidTr="00873C1D">
        <w:trPr>
          <w:trHeight w:val="306"/>
        </w:trPr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85C42" w:rsidRPr="00416F5E" w:rsidRDefault="00285C42" w:rsidP="001C62E2">
            <w:pPr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Метод подсчета запасов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:rsidR="00285C42" w:rsidRPr="00416F5E" w:rsidRDefault="00285C42" w:rsidP="001C62E2">
            <w:pPr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Размер блока</w:t>
            </w:r>
          </w:p>
        </w:tc>
        <w:tc>
          <w:tcPr>
            <w:tcW w:w="28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5C42" w:rsidRPr="00416F5E" w:rsidRDefault="007D6DC8" w:rsidP="001C62E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Бортовое содержание</w:t>
            </w:r>
          </w:p>
        </w:tc>
      </w:tr>
      <w:tr w:rsidR="00285C42" w:rsidRPr="00416F5E" w:rsidTr="00873C1D">
        <w:trPr>
          <w:trHeight w:val="60"/>
        </w:trPr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5C42" w:rsidRPr="00416F5E" w:rsidRDefault="00285C42" w:rsidP="00285C42">
            <w:pPr>
              <w:rPr>
                <w:sz w:val="22"/>
                <w:szCs w:val="22"/>
              </w:rPr>
            </w:pPr>
          </w:p>
        </w:tc>
        <w:tc>
          <w:tcPr>
            <w:tcW w:w="12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5C42" w:rsidRPr="00416F5E" w:rsidRDefault="00285C42" w:rsidP="001C62E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5C42" w:rsidRPr="00416F5E" w:rsidRDefault="00285C42" w:rsidP="001C62E2">
            <w:pPr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5C42" w:rsidRPr="00416F5E" w:rsidRDefault="00285C42" w:rsidP="001C62E2">
            <w:pPr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5C42" w:rsidRPr="00416F5E" w:rsidRDefault="00285C42" w:rsidP="001C62E2">
            <w:pPr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0,20</w:t>
            </w:r>
          </w:p>
        </w:tc>
      </w:tr>
      <w:tr w:rsidR="002826E6" w:rsidRPr="00416F5E" w:rsidTr="00873C1D">
        <w:trPr>
          <w:trHeight w:val="270"/>
        </w:trPr>
        <w:tc>
          <w:tcPr>
            <w:tcW w:w="18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:rsidR="002826E6" w:rsidRPr="00416F5E" w:rsidRDefault="002826E6" w:rsidP="002826E6">
            <w:pPr>
              <w:jc w:val="center"/>
              <w:rPr>
                <w:sz w:val="22"/>
                <w:szCs w:val="22"/>
              </w:rPr>
            </w:pPr>
            <w:proofErr w:type="spellStart"/>
            <w:r w:rsidRPr="00416F5E">
              <w:rPr>
                <w:sz w:val="22"/>
                <w:szCs w:val="22"/>
              </w:rPr>
              <w:t>Кригинг</w:t>
            </w:r>
            <w:proofErr w:type="spellEnd"/>
          </w:p>
        </w:tc>
        <w:tc>
          <w:tcPr>
            <w:tcW w:w="1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826E6" w:rsidRPr="00416F5E" w:rsidRDefault="002826E6" w:rsidP="00873C1D">
            <w:pPr>
              <w:ind w:left="-284" w:right="-142" w:firstLine="17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5×5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26E6" w:rsidRPr="00416F5E" w:rsidRDefault="002826E6" w:rsidP="002826E6">
            <w:pPr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26E6" w:rsidRPr="00416F5E" w:rsidRDefault="002826E6" w:rsidP="002826E6">
            <w:pPr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26E6" w:rsidRPr="00416F5E" w:rsidRDefault="002826E6" w:rsidP="002826E6">
            <w:pPr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0,49</w:t>
            </w:r>
          </w:p>
        </w:tc>
      </w:tr>
      <w:tr w:rsidR="002826E6" w:rsidRPr="00416F5E" w:rsidTr="00873C1D">
        <w:trPr>
          <w:trHeight w:val="163"/>
        </w:trPr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826E6" w:rsidRPr="00416F5E" w:rsidRDefault="002826E6" w:rsidP="009E082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826E6" w:rsidRPr="00416F5E" w:rsidRDefault="002826E6" w:rsidP="00873C1D">
            <w:pPr>
              <w:ind w:left="-284" w:right="-142" w:firstLine="17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10×10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26E6" w:rsidRPr="00416F5E" w:rsidRDefault="002826E6" w:rsidP="002826E6">
            <w:pPr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26E6" w:rsidRPr="00416F5E" w:rsidRDefault="002826E6" w:rsidP="002826E6">
            <w:pPr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0,79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26E6" w:rsidRPr="00416F5E" w:rsidRDefault="002826E6" w:rsidP="002826E6">
            <w:pPr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0,52</w:t>
            </w:r>
          </w:p>
        </w:tc>
      </w:tr>
      <w:tr w:rsidR="002826E6" w:rsidRPr="00416F5E" w:rsidTr="00873C1D">
        <w:trPr>
          <w:trHeight w:val="240"/>
        </w:trPr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826E6" w:rsidRPr="00416F5E" w:rsidRDefault="002826E6" w:rsidP="009E082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826E6" w:rsidRPr="00416F5E" w:rsidRDefault="002826E6" w:rsidP="00873C1D">
            <w:pPr>
              <w:ind w:left="-284" w:right="-142" w:firstLine="17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15×15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26E6" w:rsidRPr="00416F5E" w:rsidRDefault="002826E6" w:rsidP="002826E6">
            <w:pPr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0,98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26E6" w:rsidRPr="00416F5E" w:rsidRDefault="002826E6" w:rsidP="002826E6">
            <w:pPr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0,81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26E6" w:rsidRPr="00416F5E" w:rsidRDefault="002826E6" w:rsidP="002826E6">
            <w:pPr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0,58</w:t>
            </w:r>
          </w:p>
        </w:tc>
      </w:tr>
      <w:tr w:rsidR="002826E6" w:rsidRPr="00416F5E" w:rsidTr="00873C1D">
        <w:trPr>
          <w:trHeight w:val="244"/>
        </w:trPr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26E6" w:rsidRPr="00416F5E" w:rsidRDefault="002826E6" w:rsidP="009E082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826E6" w:rsidRPr="00416F5E" w:rsidRDefault="002826E6" w:rsidP="00873C1D">
            <w:pPr>
              <w:ind w:left="-284" w:right="-142" w:firstLine="17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20×20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26E6" w:rsidRPr="00416F5E" w:rsidRDefault="002826E6" w:rsidP="002826E6">
            <w:pPr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26E6" w:rsidRPr="00416F5E" w:rsidRDefault="002826E6" w:rsidP="002826E6">
            <w:pPr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26E6" w:rsidRPr="00416F5E" w:rsidRDefault="002826E6" w:rsidP="002826E6">
            <w:pPr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0,63</w:t>
            </w:r>
          </w:p>
        </w:tc>
      </w:tr>
    </w:tbl>
    <w:p w:rsidR="00416F5E" w:rsidRPr="00416F5E" w:rsidRDefault="00416F5E" w:rsidP="00386B6C">
      <w:pPr>
        <w:pStyle w:val="a3"/>
        <w:spacing w:line="240" w:lineRule="auto"/>
        <w:ind w:left="-284" w:right="-5" w:firstLine="568"/>
        <w:jc w:val="left"/>
        <w:rPr>
          <w:b w:val="0"/>
          <w:sz w:val="22"/>
          <w:szCs w:val="22"/>
        </w:rPr>
      </w:pPr>
    </w:p>
    <w:p w:rsidR="00173A92" w:rsidRDefault="001C62E2" w:rsidP="005B3D0C">
      <w:pPr>
        <w:pStyle w:val="a3"/>
        <w:ind w:left="-284" w:right="-5" w:firstLine="568"/>
        <w:jc w:val="both"/>
        <w:rPr>
          <w:b w:val="0"/>
          <w:bCs w:val="0"/>
          <w:color w:val="000000"/>
          <w:sz w:val="22"/>
          <w:szCs w:val="22"/>
        </w:rPr>
      </w:pPr>
      <w:r w:rsidRPr="00107027">
        <w:rPr>
          <w:b w:val="0"/>
          <w:sz w:val="28"/>
          <w:szCs w:val="28"/>
        </w:rPr>
        <w:t xml:space="preserve">При </w:t>
      </w:r>
      <w:proofErr w:type="spellStart"/>
      <w:proofErr w:type="gramStart"/>
      <w:r w:rsidRPr="00107027">
        <w:rPr>
          <w:b w:val="0"/>
          <w:sz w:val="28"/>
          <w:szCs w:val="28"/>
        </w:rPr>
        <w:t>С</w:t>
      </w:r>
      <w:r w:rsidRPr="009E082E">
        <w:rPr>
          <w:b w:val="0"/>
          <w:sz w:val="28"/>
          <w:szCs w:val="28"/>
          <w:vertAlign w:val="subscript"/>
        </w:rPr>
        <w:t>б</w:t>
      </w:r>
      <w:proofErr w:type="spellEnd"/>
      <w:proofErr w:type="gramEnd"/>
      <w:r w:rsidR="00173A92">
        <w:rPr>
          <w:b w:val="0"/>
          <w:sz w:val="28"/>
          <w:szCs w:val="28"/>
        </w:rPr>
        <w:t xml:space="preserve"> =</w:t>
      </w:r>
      <w:r w:rsidRPr="00107027">
        <w:rPr>
          <w:b w:val="0"/>
          <w:sz w:val="28"/>
          <w:szCs w:val="28"/>
        </w:rPr>
        <w:t xml:space="preserve"> 0,1</w:t>
      </w:r>
      <w:r w:rsidR="00873C1D">
        <w:rPr>
          <w:b w:val="0"/>
          <w:sz w:val="28"/>
          <w:szCs w:val="28"/>
        </w:rPr>
        <w:t>% у</w:t>
      </w:r>
      <w:r w:rsidRPr="00107027">
        <w:rPr>
          <w:b w:val="0"/>
          <w:sz w:val="28"/>
          <w:szCs w:val="28"/>
        </w:rPr>
        <w:t xml:space="preserve">часток слагают практически сплошные кондиционные руды с небольшим количеством некондиционных руд. При </w:t>
      </w:r>
      <w:proofErr w:type="spellStart"/>
      <w:proofErr w:type="gramStart"/>
      <w:r w:rsidRPr="00107027">
        <w:rPr>
          <w:b w:val="0"/>
          <w:sz w:val="28"/>
          <w:szCs w:val="28"/>
        </w:rPr>
        <w:t>С</w:t>
      </w:r>
      <w:r w:rsidRPr="009E082E">
        <w:rPr>
          <w:b w:val="0"/>
          <w:sz w:val="28"/>
          <w:szCs w:val="28"/>
          <w:vertAlign w:val="subscript"/>
        </w:rPr>
        <w:t>б</w:t>
      </w:r>
      <w:proofErr w:type="spellEnd"/>
      <w:proofErr w:type="gramEnd"/>
      <w:r w:rsidR="00173A92">
        <w:rPr>
          <w:b w:val="0"/>
          <w:sz w:val="28"/>
          <w:szCs w:val="28"/>
        </w:rPr>
        <w:t xml:space="preserve"> =</w:t>
      </w:r>
      <w:r w:rsidRPr="00107027">
        <w:rPr>
          <w:b w:val="0"/>
          <w:sz w:val="28"/>
          <w:szCs w:val="28"/>
        </w:rPr>
        <w:t xml:space="preserve"> 0,2% - </w:t>
      </w:r>
      <w:r w:rsidRPr="00107027">
        <w:rPr>
          <w:b w:val="0"/>
          <w:sz w:val="28"/>
          <w:szCs w:val="28"/>
        </w:rPr>
        <w:lastRenderedPageBreak/>
        <w:t xml:space="preserve">кондиционных руд около 50%, но при увеличении блока сглаживания увеличиваются запасы руды и </w:t>
      </w:r>
      <w:r w:rsidR="00D85647">
        <w:rPr>
          <w:b w:val="0"/>
          <w:sz w:val="28"/>
          <w:szCs w:val="28"/>
        </w:rPr>
        <w:t>коэффициент рудоносности</w:t>
      </w:r>
      <w:r w:rsidRPr="009300F6">
        <w:rPr>
          <w:b w:val="0"/>
          <w:sz w:val="28"/>
          <w:szCs w:val="28"/>
        </w:rPr>
        <w:t>,</w:t>
      </w:r>
      <w:r w:rsidRPr="00107027">
        <w:rPr>
          <w:b w:val="0"/>
          <w:sz w:val="28"/>
          <w:szCs w:val="28"/>
          <w:vertAlign w:val="subscript"/>
        </w:rPr>
        <w:t xml:space="preserve"> </w:t>
      </w:r>
      <w:r w:rsidRPr="00107027">
        <w:rPr>
          <w:b w:val="0"/>
          <w:sz w:val="28"/>
          <w:szCs w:val="28"/>
        </w:rPr>
        <w:t>и появляются участки которые можно выделить</w:t>
      </w:r>
      <w:r w:rsidR="00D455E1">
        <w:rPr>
          <w:b w:val="0"/>
          <w:sz w:val="28"/>
          <w:szCs w:val="28"/>
        </w:rPr>
        <w:t xml:space="preserve"> для отработки валовым способом</w:t>
      </w:r>
      <w:r w:rsidRPr="00107027">
        <w:rPr>
          <w:b w:val="0"/>
          <w:sz w:val="28"/>
          <w:szCs w:val="28"/>
        </w:rPr>
        <w:t>,</w:t>
      </w:r>
      <w:r w:rsidR="009300F6">
        <w:rPr>
          <w:b w:val="0"/>
          <w:sz w:val="28"/>
          <w:szCs w:val="28"/>
        </w:rPr>
        <w:t xml:space="preserve"> то есть линейные пересечения</w:t>
      </w:r>
      <w:r w:rsidRPr="00107027">
        <w:rPr>
          <w:b w:val="0"/>
          <w:sz w:val="28"/>
          <w:szCs w:val="28"/>
        </w:rPr>
        <w:t xml:space="preserve"> группируются в представительные блоки.</w:t>
      </w:r>
      <w:r w:rsidR="00416F5E" w:rsidRPr="00416F5E">
        <w:rPr>
          <w:b w:val="0"/>
          <w:bCs w:val="0"/>
          <w:color w:val="000000"/>
          <w:sz w:val="22"/>
          <w:szCs w:val="22"/>
        </w:rPr>
        <w:t xml:space="preserve"> </w:t>
      </w:r>
    </w:p>
    <w:p w:rsidR="00416F5E" w:rsidRPr="00CC3C7D" w:rsidRDefault="00173A92" w:rsidP="00CC3C7D">
      <w:pPr>
        <w:pStyle w:val="a3"/>
        <w:ind w:left="-284" w:right="-5" w:firstLine="568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П</w:t>
      </w:r>
      <w:r w:rsidRPr="009300F6">
        <w:rPr>
          <w:b w:val="0"/>
          <w:sz w:val="28"/>
          <w:szCs w:val="28"/>
        </w:rPr>
        <w:t>ри увеличении б</w:t>
      </w:r>
      <w:r>
        <w:rPr>
          <w:b w:val="0"/>
          <w:sz w:val="28"/>
          <w:szCs w:val="28"/>
        </w:rPr>
        <w:t xml:space="preserve">лока осреднения оценки среднего </w:t>
      </w:r>
      <w:r w:rsidRPr="009300F6">
        <w:rPr>
          <w:b w:val="0"/>
          <w:sz w:val="28"/>
          <w:szCs w:val="28"/>
        </w:rPr>
        <w:t xml:space="preserve">содержания </w:t>
      </w:r>
      <w:proofErr w:type="gramStart"/>
      <w:r w:rsidRPr="009300F6">
        <w:rPr>
          <w:b w:val="0"/>
          <w:sz w:val="28"/>
          <w:szCs w:val="28"/>
          <w:lang w:val="en-US"/>
        </w:rPr>
        <w:t>C</w:t>
      </w:r>
      <w:proofErr w:type="gramEnd"/>
      <w:r w:rsidRPr="009300F6">
        <w:rPr>
          <w:b w:val="0"/>
          <w:sz w:val="28"/>
          <w:szCs w:val="28"/>
          <w:vertAlign w:val="subscript"/>
        </w:rPr>
        <w:t xml:space="preserve">ср </w:t>
      </w:r>
      <w:r w:rsidRPr="009300F6">
        <w:rPr>
          <w:b w:val="0"/>
          <w:sz w:val="28"/>
          <w:szCs w:val="28"/>
        </w:rPr>
        <w:t>не всегда смещаются в сторону снижения</w:t>
      </w:r>
      <w:r>
        <w:rPr>
          <w:b w:val="0"/>
          <w:sz w:val="28"/>
          <w:szCs w:val="28"/>
        </w:rPr>
        <w:t xml:space="preserve"> (табл.4)</w:t>
      </w:r>
      <w:r w:rsidRPr="009300F6">
        <w:rPr>
          <w:b w:val="0"/>
          <w:sz w:val="28"/>
          <w:szCs w:val="28"/>
        </w:rPr>
        <w:t>.</w:t>
      </w:r>
      <w:r w:rsidR="00CC3C7D" w:rsidRPr="00CC3C7D">
        <w:rPr>
          <w:b w:val="0"/>
          <w:sz w:val="28"/>
          <w:szCs w:val="28"/>
        </w:rPr>
        <w:t xml:space="preserve"> </w:t>
      </w:r>
      <w:r w:rsidR="00CC3C7D">
        <w:rPr>
          <w:b w:val="0"/>
          <w:sz w:val="28"/>
          <w:szCs w:val="28"/>
        </w:rPr>
        <w:t>Э</w:t>
      </w:r>
      <w:r w:rsidR="00CC3C7D" w:rsidRPr="009300F6">
        <w:rPr>
          <w:b w:val="0"/>
          <w:sz w:val="28"/>
          <w:szCs w:val="28"/>
        </w:rPr>
        <w:t>то связано с тем, что бортовое содержание при высоком коэффициенте рудоносности особого значения не имеет, так как практически вся горная масса будет являться рудой, соответственно и среднее содержание будет постоянно.</w:t>
      </w:r>
      <w:r w:rsidR="00CC3C7D" w:rsidRPr="00CC3C7D">
        <w:rPr>
          <w:b w:val="0"/>
          <w:sz w:val="28"/>
          <w:szCs w:val="28"/>
        </w:rPr>
        <w:t xml:space="preserve"> </w:t>
      </w:r>
      <w:r w:rsidR="00CC3C7D" w:rsidRPr="009300F6">
        <w:rPr>
          <w:b w:val="0"/>
          <w:sz w:val="28"/>
          <w:szCs w:val="28"/>
        </w:rPr>
        <w:t>Так содержания 0.231%, 0.234% и 0.237% можно считать постоянными. При коэффициенте рудоносности около 0.5 -</w:t>
      </w:r>
      <w:r w:rsidR="00CC3C7D">
        <w:rPr>
          <w:b w:val="0"/>
          <w:sz w:val="28"/>
          <w:szCs w:val="28"/>
        </w:rPr>
        <w:t xml:space="preserve"> </w:t>
      </w:r>
      <w:r w:rsidR="00CC3C7D" w:rsidRPr="009300F6">
        <w:rPr>
          <w:b w:val="0"/>
          <w:sz w:val="28"/>
          <w:szCs w:val="28"/>
        </w:rPr>
        <w:t>0.6 тенденция на уменьшение среднего содержания при увеличении параметра блока проявляется более отчётливо</w:t>
      </w:r>
      <w:r w:rsidR="00CC3C7D">
        <w:rPr>
          <w:b w:val="0"/>
          <w:sz w:val="28"/>
          <w:szCs w:val="28"/>
        </w:rPr>
        <w:t>.</w:t>
      </w:r>
    </w:p>
    <w:p w:rsidR="001C62E2" w:rsidRPr="00416F5E" w:rsidRDefault="00416F5E" w:rsidP="00CF58F3">
      <w:pPr>
        <w:pStyle w:val="a3"/>
        <w:ind w:left="-284" w:right="-5" w:firstLine="568"/>
        <w:jc w:val="right"/>
        <w:rPr>
          <w:b w:val="0"/>
          <w:sz w:val="22"/>
          <w:szCs w:val="22"/>
        </w:rPr>
      </w:pPr>
      <w:r w:rsidRPr="00416F5E">
        <w:rPr>
          <w:b w:val="0"/>
          <w:bCs w:val="0"/>
          <w:color w:val="000000"/>
          <w:sz w:val="22"/>
          <w:szCs w:val="22"/>
        </w:rPr>
        <w:t>Таблица 4.</w:t>
      </w:r>
    </w:p>
    <w:p w:rsidR="00107027" w:rsidRPr="00416F5E" w:rsidRDefault="001C62E2" w:rsidP="001E48CD">
      <w:pPr>
        <w:pStyle w:val="a3"/>
        <w:ind w:left="-284" w:right="-5" w:firstLine="568"/>
        <w:rPr>
          <w:color w:val="7030A0"/>
          <w:sz w:val="22"/>
          <w:szCs w:val="22"/>
        </w:rPr>
      </w:pPr>
      <w:r w:rsidRPr="00416F5E">
        <w:rPr>
          <w:b w:val="0"/>
          <w:sz w:val="22"/>
          <w:szCs w:val="22"/>
        </w:rPr>
        <w:t>Изменение среднего содержания (</w:t>
      </w:r>
      <w:proofErr w:type="gramStart"/>
      <w:r w:rsidRPr="00416F5E">
        <w:rPr>
          <w:b w:val="0"/>
          <w:sz w:val="22"/>
          <w:szCs w:val="22"/>
          <w:lang w:val="en-US"/>
        </w:rPr>
        <w:t>C</w:t>
      </w:r>
      <w:proofErr w:type="gramEnd"/>
      <w:r w:rsidRPr="00416F5E">
        <w:rPr>
          <w:b w:val="0"/>
          <w:sz w:val="22"/>
          <w:szCs w:val="22"/>
          <w:vertAlign w:val="subscript"/>
        </w:rPr>
        <w:t>ср</w:t>
      </w:r>
      <w:r w:rsidRPr="00416F5E">
        <w:rPr>
          <w:b w:val="0"/>
          <w:sz w:val="22"/>
          <w:szCs w:val="22"/>
        </w:rPr>
        <w:t xml:space="preserve">)  в зависимости от бортового содержания </w:t>
      </w:r>
      <w:r w:rsidRPr="00416F5E">
        <w:rPr>
          <w:b w:val="0"/>
          <w:sz w:val="22"/>
          <w:szCs w:val="22"/>
          <w:lang w:val="en-US"/>
        </w:rPr>
        <w:t>C</w:t>
      </w:r>
      <w:r w:rsidRPr="00416F5E">
        <w:rPr>
          <w:b w:val="0"/>
          <w:sz w:val="22"/>
          <w:szCs w:val="22"/>
          <w:vertAlign w:val="subscript"/>
        </w:rPr>
        <w:t xml:space="preserve">б. </w:t>
      </w:r>
      <w:r w:rsidRPr="00416F5E">
        <w:rPr>
          <w:b w:val="0"/>
          <w:sz w:val="22"/>
          <w:szCs w:val="22"/>
        </w:rPr>
        <w:t>Штокверк Крутой, нижняя пластина.</w:t>
      </w:r>
    </w:p>
    <w:tbl>
      <w:tblPr>
        <w:tblW w:w="5103" w:type="dxa"/>
        <w:tblInd w:w="2235" w:type="dxa"/>
        <w:tblLook w:val="00A0"/>
      </w:tblPr>
      <w:tblGrid>
        <w:gridCol w:w="1569"/>
        <w:gridCol w:w="1266"/>
        <w:gridCol w:w="1134"/>
        <w:gridCol w:w="1134"/>
      </w:tblGrid>
      <w:tr w:rsidR="001E48CD" w:rsidRPr="00416F5E" w:rsidTr="001E48CD">
        <w:trPr>
          <w:trHeight w:val="254"/>
        </w:trPr>
        <w:tc>
          <w:tcPr>
            <w:tcW w:w="15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E48CD" w:rsidRPr="00416F5E" w:rsidRDefault="001E48CD" w:rsidP="001E48CD">
            <w:pPr>
              <w:ind w:left="196"/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Размер блока</w:t>
            </w:r>
          </w:p>
        </w:tc>
        <w:tc>
          <w:tcPr>
            <w:tcW w:w="35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E48CD" w:rsidRPr="00416F5E" w:rsidRDefault="007D6DC8" w:rsidP="00CF58F3">
            <w:pPr>
              <w:ind w:left="-284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Бортовое содержание</w:t>
            </w:r>
          </w:p>
        </w:tc>
      </w:tr>
      <w:tr w:rsidR="001E48CD" w:rsidRPr="00416F5E" w:rsidTr="001E48CD">
        <w:trPr>
          <w:trHeight w:val="134"/>
        </w:trPr>
        <w:tc>
          <w:tcPr>
            <w:tcW w:w="15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48CD" w:rsidRPr="00416F5E" w:rsidRDefault="001E48CD" w:rsidP="00CF58F3">
            <w:pPr>
              <w:ind w:left="-284"/>
              <w:jc w:val="center"/>
              <w:rPr>
                <w:sz w:val="22"/>
                <w:szCs w:val="22"/>
              </w:rPr>
            </w:pP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E48CD" w:rsidRPr="00416F5E" w:rsidRDefault="001E48CD" w:rsidP="00CF58F3">
            <w:pPr>
              <w:ind w:left="-284"/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E48CD" w:rsidRPr="00416F5E" w:rsidRDefault="001E48CD" w:rsidP="00CF58F3">
            <w:pPr>
              <w:ind w:left="-284"/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E48CD" w:rsidRPr="00416F5E" w:rsidRDefault="001E48CD" w:rsidP="00CF58F3">
            <w:pPr>
              <w:ind w:left="-284"/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0,20</w:t>
            </w:r>
          </w:p>
        </w:tc>
      </w:tr>
      <w:tr w:rsidR="001E48CD" w:rsidRPr="00416F5E" w:rsidTr="001E48CD">
        <w:trPr>
          <w:trHeight w:val="240"/>
        </w:trPr>
        <w:tc>
          <w:tcPr>
            <w:tcW w:w="15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E48CD" w:rsidRPr="00416F5E" w:rsidRDefault="001E48CD" w:rsidP="00CF58F3">
            <w:pPr>
              <w:ind w:left="-284" w:right="-142" w:firstLine="426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 xml:space="preserve">  5×5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E48CD" w:rsidRPr="00416F5E" w:rsidRDefault="001E48CD" w:rsidP="00CF58F3">
            <w:pPr>
              <w:ind w:left="-284"/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0,242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E48CD" w:rsidRPr="00416F5E" w:rsidRDefault="001E48CD" w:rsidP="00CF58F3">
            <w:pPr>
              <w:ind w:left="-284"/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0,274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E48CD" w:rsidRPr="00416F5E" w:rsidRDefault="001E48CD" w:rsidP="00CF58F3">
            <w:pPr>
              <w:ind w:left="-284"/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0,319</w:t>
            </w:r>
          </w:p>
        </w:tc>
      </w:tr>
      <w:tr w:rsidR="001E48CD" w:rsidRPr="00416F5E" w:rsidTr="001E48CD">
        <w:trPr>
          <w:trHeight w:val="240"/>
        </w:trPr>
        <w:tc>
          <w:tcPr>
            <w:tcW w:w="15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E48CD" w:rsidRPr="00416F5E" w:rsidRDefault="001E48CD" w:rsidP="00CF58F3">
            <w:pPr>
              <w:ind w:left="-284" w:right="-142" w:firstLine="426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10×10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E48CD" w:rsidRPr="00416F5E" w:rsidRDefault="001E48CD" w:rsidP="00CF58F3">
            <w:pPr>
              <w:ind w:left="-284"/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0,231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E48CD" w:rsidRPr="00416F5E" w:rsidRDefault="001E48CD" w:rsidP="00CF58F3">
            <w:pPr>
              <w:ind w:left="-284"/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0,254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E48CD" w:rsidRPr="00416F5E" w:rsidRDefault="001E48CD" w:rsidP="00CF58F3">
            <w:pPr>
              <w:ind w:left="-284"/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0,295</w:t>
            </w:r>
          </w:p>
        </w:tc>
      </w:tr>
      <w:tr w:rsidR="001E48CD" w:rsidRPr="00416F5E" w:rsidTr="001E48CD">
        <w:trPr>
          <w:trHeight w:val="240"/>
        </w:trPr>
        <w:tc>
          <w:tcPr>
            <w:tcW w:w="15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E48CD" w:rsidRPr="00416F5E" w:rsidRDefault="001E48CD" w:rsidP="00CF58F3">
            <w:pPr>
              <w:ind w:left="-284" w:right="-142" w:firstLine="426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15×15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E48CD" w:rsidRPr="00416F5E" w:rsidRDefault="001E48CD" w:rsidP="00CF58F3">
            <w:pPr>
              <w:ind w:left="-284"/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0,234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E48CD" w:rsidRPr="00416F5E" w:rsidRDefault="001E48CD" w:rsidP="00CF58F3">
            <w:pPr>
              <w:ind w:left="-284"/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E48CD" w:rsidRPr="00416F5E" w:rsidRDefault="001E48CD" w:rsidP="00CF58F3">
            <w:pPr>
              <w:ind w:left="-284"/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0,285</w:t>
            </w:r>
          </w:p>
        </w:tc>
      </w:tr>
      <w:tr w:rsidR="001E48CD" w:rsidRPr="00416F5E" w:rsidTr="001E48CD">
        <w:trPr>
          <w:trHeight w:val="240"/>
        </w:trPr>
        <w:tc>
          <w:tcPr>
            <w:tcW w:w="15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E48CD" w:rsidRPr="00416F5E" w:rsidRDefault="001E48CD" w:rsidP="00CF58F3">
            <w:pPr>
              <w:ind w:left="-284" w:right="-142" w:firstLine="426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20×20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E48CD" w:rsidRPr="00416F5E" w:rsidRDefault="001E48CD" w:rsidP="00CF58F3">
            <w:pPr>
              <w:ind w:left="-284"/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0,237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E48CD" w:rsidRPr="00416F5E" w:rsidRDefault="001E48CD" w:rsidP="00CF58F3">
            <w:pPr>
              <w:ind w:left="-284"/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0,252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E48CD" w:rsidRPr="00416F5E" w:rsidRDefault="001E48CD" w:rsidP="00CF58F3">
            <w:pPr>
              <w:ind w:left="-284"/>
              <w:jc w:val="center"/>
              <w:rPr>
                <w:sz w:val="22"/>
                <w:szCs w:val="22"/>
              </w:rPr>
            </w:pPr>
            <w:r w:rsidRPr="00416F5E">
              <w:rPr>
                <w:sz w:val="22"/>
                <w:szCs w:val="22"/>
              </w:rPr>
              <w:t>0,280</w:t>
            </w:r>
          </w:p>
        </w:tc>
      </w:tr>
    </w:tbl>
    <w:p w:rsidR="001C62E2" w:rsidRDefault="001C62E2" w:rsidP="00386B6C">
      <w:pPr>
        <w:pStyle w:val="a3"/>
        <w:spacing w:line="240" w:lineRule="auto"/>
        <w:ind w:right="-5"/>
        <w:jc w:val="both"/>
        <w:rPr>
          <w:b w:val="0"/>
          <w:sz w:val="28"/>
          <w:szCs w:val="28"/>
        </w:rPr>
      </w:pPr>
    </w:p>
    <w:p w:rsidR="002826E6" w:rsidRPr="00416F5E" w:rsidRDefault="002826E6" w:rsidP="00416F5E">
      <w:pPr>
        <w:ind w:left="-284" w:right="-142" w:firstLine="426"/>
        <w:jc w:val="right"/>
        <w:rPr>
          <w:sz w:val="22"/>
          <w:szCs w:val="22"/>
        </w:rPr>
      </w:pPr>
      <w:r w:rsidRPr="00416F5E">
        <w:rPr>
          <w:sz w:val="22"/>
          <w:szCs w:val="22"/>
        </w:rPr>
        <w:t xml:space="preserve">Таблица </w:t>
      </w:r>
      <w:r w:rsidR="009A7664" w:rsidRPr="00416F5E">
        <w:rPr>
          <w:sz w:val="22"/>
          <w:szCs w:val="22"/>
        </w:rPr>
        <w:t>5</w:t>
      </w:r>
      <w:r w:rsidRPr="00416F5E">
        <w:rPr>
          <w:sz w:val="22"/>
          <w:szCs w:val="22"/>
        </w:rPr>
        <w:t>.</w:t>
      </w:r>
    </w:p>
    <w:p w:rsidR="002826E6" w:rsidRPr="00416F5E" w:rsidRDefault="002826E6" w:rsidP="00416F5E">
      <w:pPr>
        <w:pStyle w:val="a3"/>
        <w:ind w:left="-284" w:right="-142" w:firstLine="426"/>
        <w:rPr>
          <w:b w:val="0"/>
          <w:sz w:val="22"/>
          <w:szCs w:val="22"/>
        </w:rPr>
      </w:pPr>
      <w:r w:rsidRPr="00416F5E">
        <w:rPr>
          <w:b w:val="0"/>
          <w:sz w:val="22"/>
          <w:szCs w:val="22"/>
        </w:rPr>
        <w:t>Изменение запасов металла (</w:t>
      </w:r>
      <w:r w:rsidR="00CC7D45" w:rsidRPr="00CC7D45">
        <w:rPr>
          <w:b w:val="0"/>
          <w:sz w:val="22"/>
          <w:szCs w:val="22"/>
        </w:rPr>
        <w:t>Р</w:t>
      </w:r>
      <w:r w:rsidRPr="00416F5E">
        <w:rPr>
          <w:b w:val="0"/>
          <w:sz w:val="22"/>
          <w:szCs w:val="22"/>
        </w:rPr>
        <w:t xml:space="preserve">) в зависимости от размеров окна осреднения и бортового содержания </w:t>
      </w:r>
      <w:proofErr w:type="gramStart"/>
      <w:r w:rsidRPr="00416F5E">
        <w:rPr>
          <w:b w:val="0"/>
          <w:sz w:val="22"/>
          <w:szCs w:val="22"/>
          <w:lang w:val="en-US"/>
        </w:rPr>
        <w:t>C</w:t>
      </w:r>
      <w:proofErr w:type="gramEnd"/>
      <w:r w:rsidRPr="00416F5E">
        <w:rPr>
          <w:b w:val="0"/>
          <w:sz w:val="22"/>
          <w:szCs w:val="22"/>
          <w:vertAlign w:val="subscript"/>
        </w:rPr>
        <w:t xml:space="preserve">б. </w:t>
      </w:r>
      <w:r w:rsidRPr="00416F5E">
        <w:rPr>
          <w:b w:val="0"/>
          <w:sz w:val="22"/>
          <w:szCs w:val="22"/>
        </w:rPr>
        <w:t xml:space="preserve">Штокверк Крутой, нижняя пластина. </w:t>
      </w:r>
    </w:p>
    <w:tbl>
      <w:tblPr>
        <w:tblW w:w="5153" w:type="dxa"/>
        <w:jc w:val="center"/>
        <w:tblInd w:w="-162" w:type="dxa"/>
        <w:tblLook w:val="00A0"/>
      </w:tblPr>
      <w:tblGrid>
        <w:gridCol w:w="1617"/>
        <w:gridCol w:w="1280"/>
        <w:gridCol w:w="1077"/>
        <w:gridCol w:w="1179"/>
      </w:tblGrid>
      <w:tr w:rsidR="009A7664" w:rsidRPr="00416F5E" w:rsidTr="000C4FF6">
        <w:trPr>
          <w:trHeight w:val="149"/>
          <w:jc w:val="center"/>
        </w:trPr>
        <w:tc>
          <w:tcPr>
            <w:tcW w:w="16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A7664" w:rsidRPr="00416F5E" w:rsidRDefault="009A7664" w:rsidP="00416F5E">
            <w:pPr>
              <w:ind w:left="-4" w:right="-142" w:firstLine="4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Размер блока</w:t>
            </w:r>
          </w:p>
        </w:tc>
        <w:tc>
          <w:tcPr>
            <w:tcW w:w="353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A7664" w:rsidRPr="00416F5E" w:rsidRDefault="007D6DC8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Бортовое содержание</w:t>
            </w:r>
          </w:p>
        </w:tc>
      </w:tr>
      <w:tr w:rsidR="009A7664" w:rsidRPr="00416F5E" w:rsidTr="00873C1D">
        <w:trPr>
          <w:trHeight w:val="60"/>
          <w:jc w:val="center"/>
        </w:trPr>
        <w:tc>
          <w:tcPr>
            <w:tcW w:w="16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7664" w:rsidRPr="00416F5E" w:rsidRDefault="009A7664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A7664" w:rsidRPr="00416F5E" w:rsidRDefault="009A7664" w:rsidP="000C4FF6">
            <w:pPr>
              <w:ind w:left="-40" w:right="-142" w:firstLine="426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0,10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A7664" w:rsidRPr="00416F5E" w:rsidRDefault="009A7664" w:rsidP="000C4FF6">
            <w:pPr>
              <w:ind w:left="-40" w:right="-142" w:firstLine="426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0,15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A7664" w:rsidRPr="00416F5E" w:rsidRDefault="009A7664" w:rsidP="000C4FF6">
            <w:pPr>
              <w:ind w:left="-40" w:right="-142" w:firstLine="426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0,20</w:t>
            </w:r>
          </w:p>
        </w:tc>
      </w:tr>
      <w:tr w:rsidR="009A7664" w:rsidRPr="00416F5E" w:rsidTr="000C4FF6">
        <w:trPr>
          <w:trHeight w:val="142"/>
          <w:jc w:val="center"/>
        </w:trPr>
        <w:tc>
          <w:tcPr>
            <w:tcW w:w="1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A7664" w:rsidRPr="00416F5E" w:rsidRDefault="009A7664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5×5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A7664" w:rsidRPr="00416F5E" w:rsidRDefault="009A7664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544,00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A7664" w:rsidRPr="00416F5E" w:rsidRDefault="009A7664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482,00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A7664" w:rsidRPr="00416F5E" w:rsidRDefault="009A7664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387,00</w:t>
            </w:r>
          </w:p>
        </w:tc>
      </w:tr>
      <w:tr w:rsidR="009A7664" w:rsidRPr="00416F5E" w:rsidTr="000C4FF6">
        <w:trPr>
          <w:trHeight w:val="240"/>
          <w:jc w:val="center"/>
        </w:trPr>
        <w:tc>
          <w:tcPr>
            <w:tcW w:w="1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A7664" w:rsidRPr="00416F5E" w:rsidRDefault="009A7664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10×10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A7664" w:rsidRPr="00416F5E" w:rsidRDefault="009A7664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551,00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A7664" w:rsidRPr="00416F5E" w:rsidRDefault="009A7664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499,00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A7664" w:rsidRPr="00416F5E" w:rsidRDefault="009A7664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380,00</w:t>
            </w:r>
          </w:p>
        </w:tc>
      </w:tr>
      <w:tr w:rsidR="009A7664" w:rsidRPr="00416F5E" w:rsidTr="000C4FF6">
        <w:trPr>
          <w:trHeight w:val="240"/>
          <w:jc w:val="center"/>
        </w:trPr>
        <w:tc>
          <w:tcPr>
            <w:tcW w:w="1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A7664" w:rsidRPr="00416F5E" w:rsidRDefault="009A7664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15×15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A7664" w:rsidRPr="00416F5E" w:rsidRDefault="009A7664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561,00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A7664" w:rsidRPr="00416F5E" w:rsidRDefault="009A7664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513,00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A7664" w:rsidRPr="00416F5E" w:rsidRDefault="009A7664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410,00</w:t>
            </w:r>
          </w:p>
        </w:tc>
      </w:tr>
      <w:tr w:rsidR="009A7664" w:rsidRPr="00416F5E" w:rsidTr="000C4FF6">
        <w:trPr>
          <w:trHeight w:val="219"/>
          <w:jc w:val="center"/>
        </w:trPr>
        <w:tc>
          <w:tcPr>
            <w:tcW w:w="1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A7664" w:rsidRPr="00416F5E" w:rsidRDefault="009A7664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20×20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A7664" w:rsidRPr="00416F5E" w:rsidRDefault="009A7664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592,00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A7664" w:rsidRPr="00416F5E" w:rsidRDefault="009A7664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559,00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A7664" w:rsidRPr="00416F5E" w:rsidRDefault="009A7664" w:rsidP="00416F5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454,00</w:t>
            </w:r>
          </w:p>
        </w:tc>
      </w:tr>
    </w:tbl>
    <w:p w:rsidR="000C4FF6" w:rsidRDefault="000C4FF6" w:rsidP="00386B6C">
      <w:pPr>
        <w:pStyle w:val="a3"/>
        <w:spacing w:line="240" w:lineRule="auto"/>
        <w:ind w:left="-284" w:right="-142" w:firstLine="426"/>
        <w:jc w:val="both"/>
        <w:rPr>
          <w:b w:val="0"/>
          <w:sz w:val="28"/>
          <w:szCs w:val="28"/>
        </w:rPr>
      </w:pPr>
    </w:p>
    <w:p w:rsidR="009A7664" w:rsidRPr="002D7932" w:rsidRDefault="009A7664" w:rsidP="009A7664">
      <w:pPr>
        <w:pStyle w:val="a3"/>
        <w:ind w:left="-284" w:right="-142" w:firstLine="426"/>
        <w:jc w:val="both"/>
        <w:rPr>
          <w:b w:val="0"/>
          <w:sz w:val="28"/>
          <w:szCs w:val="28"/>
        </w:rPr>
      </w:pPr>
      <w:r w:rsidRPr="002D7932">
        <w:rPr>
          <w:b w:val="0"/>
          <w:sz w:val="28"/>
          <w:szCs w:val="28"/>
        </w:rPr>
        <w:t>По таблице 5 прослеживается рост запасов металла не зависимо от значения бортового содержания</w:t>
      </w:r>
      <w:r w:rsidR="0059335A">
        <w:rPr>
          <w:b w:val="0"/>
          <w:sz w:val="28"/>
          <w:szCs w:val="28"/>
        </w:rPr>
        <w:t xml:space="preserve">. </w:t>
      </w:r>
      <w:proofErr w:type="gramStart"/>
      <w:r w:rsidR="0059335A">
        <w:rPr>
          <w:b w:val="0"/>
          <w:sz w:val="28"/>
          <w:szCs w:val="28"/>
        </w:rPr>
        <w:t>Это значит</w:t>
      </w:r>
      <w:r w:rsidRPr="002D7932">
        <w:rPr>
          <w:b w:val="0"/>
          <w:sz w:val="28"/>
          <w:szCs w:val="28"/>
        </w:rPr>
        <w:t>, что количе</w:t>
      </w:r>
      <w:r w:rsidR="0059335A">
        <w:rPr>
          <w:b w:val="0"/>
          <w:sz w:val="28"/>
          <w:szCs w:val="28"/>
        </w:rPr>
        <w:t>ство блоков, которые переходят</w:t>
      </w:r>
      <w:r w:rsidRPr="002D7932">
        <w:rPr>
          <w:b w:val="0"/>
          <w:sz w:val="28"/>
          <w:szCs w:val="28"/>
        </w:rPr>
        <w:t xml:space="preserve"> в балансовые </w:t>
      </w:r>
      <w:r w:rsidR="0059335A">
        <w:rPr>
          <w:b w:val="0"/>
          <w:sz w:val="28"/>
          <w:szCs w:val="28"/>
        </w:rPr>
        <w:t>больше, чем тех, что переходят</w:t>
      </w:r>
      <w:r w:rsidRPr="002D7932">
        <w:rPr>
          <w:b w:val="0"/>
          <w:sz w:val="28"/>
          <w:szCs w:val="28"/>
        </w:rPr>
        <w:t xml:space="preserve"> в </w:t>
      </w:r>
      <w:proofErr w:type="spellStart"/>
      <w:r w:rsidRPr="002D7932">
        <w:rPr>
          <w:b w:val="0"/>
          <w:sz w:val="28"/>
          <w:szCs w:val="28"/>
        </w:rPr>
        <w:t>забалансовые</w:t>
      </w:r>
      <w:proofErr w:type="spellEnd"/>
      <w:r w:rsidRPr="002D7932">
        <w:rPr>
          <w:b w:val="0"/>
          <w:sz w:val="28"/>
          <w:szCs w:val="28"/>
        </w:rPr>
        <w:t>.</w:t>
      </w:r>
      <w:proofErr w:type="gramEnd"/>
      <w:r w:rsidRPr="002D7932">
        <w:rPr>
          <w:b w:val="0"/>
          <w:sz w:val="28"/>
          <w:szCs w:val="28"/>
        </w:rPr>
        <w:t xml:space="preserve"> О чем, свидетельствует и постоянное увеличение коэффициента рудоносности. </w:t>
      </w:r>
    </w:p>
    <w:p w:rsidR="002826E6" w:rsidRPr="009300F6" w:rsidRDefault="009A7664" w:rsidP="00416F5E">
      <w:pPr>
        <w:pStyle w:val="a3"/>
        <w:ind w:left="-284" w:right="-142" w:firstLine="426"/>
        <w:jc w:val="both"/>
        <w:rPr>
          <w:b w:val="0"/>
          <w:sz w:val="28"/>
          <w:szCs w:val="28"/>
        </w:rPr>
      </w:pPr>
      <w:r w:rsidRPr="002D7932">
        <w:rPr>
          <w:b w:val="0"/>
          <w:sz w:val="28"/>
          <w:szCs w:val="28"/>
        </w:rPr>
        <w:t xml:space="preserve">Из примера видно, что при методе </w:t>
      </w:r>
      <w:proofErr w:type="spellStart"/>
      <w:r w:rsidRPr="002D7932">
        <w:rPr>
          <w:b w:val="0"/>
          <w:sz w:val="28"/>
          <w:szCs w:val="28"/>
        </w:rPr>
        <w:t>кригинга</w:t>
      </w:r>
      <w:proofErr w:type="spellEnd"/>
      <w:r w:rsidRPr="002D7932">
        <w:rPr>
          <w:b w:val="0"/>
          <w:sz w:val="28"/>
          <w:szCs w:val="28"/>
        </w:rPr>
        <w:t xml:space="preserve"> при увеличении блока осреднения происходит равномерное снижение среднего содержания и плавное </w:t>
      </w:r>
      <w:r w:rsidRPr="002D7932">
        <w:rPr>
          <w:b w:val="0"/>
          <w:sz w:val="28"/>
          <w:szCs w:val="28"/>
        </w:rPr>
        <w:lastRenderedPageBreak/>
        <w:t>увеличение коэффициента рудоносности. Запасы металла, при этом, растут при увеличении блоков осреднения не з</w:t>
      </w:r>
      <w:r w:rsidR="00AA18F2">
        <w:rPr>
          <w:b w:val="0"/>
          <w:sz w:val="28"/>
          <w:szCs w:val="28"/>
        </w:rPr>
        <w:t>ависимо от бортового содержания</w:t>
      </w:r>
      <w:r w:rsidRPr="002D7932">
        <w:rPr>
          <w:b w:val="0"/>
          <w:sz w:val="28"/>
          <w:szCs w:val="28"/>
        </w:rPr>
        <w:t>.</w:t>
      </w:r>
    </w:p>
    <w:p w:rsidR="00AA18F2" w:rsidRPr="003C5FCC" w:rsidRDefault="00AA18F2" w:rsidP="00E569E2">
      <w:pPr>
        <w:pStyle w:val="a3"/>
        <w:ind w:left="-284" w:right="-5" w:firstLine="568"/>
        <w:jc w:val="both"/>
        <w:rPr>
          <w:b w:val="0"/>
          <w:sz w:val="28"/>
          <w:szCs w:val="28"/>
        </w:rPr>
      </w:pPr>
      <w:r w:rsidRPr="003C5FCC">
        <w:rPr>
          <w:b w:val="0"/>
          <w:sz w:val="28"/>
          <w:szCs w:val="28"/>
        </w:rPr>
        <w:t xml:space="preserve">Для моделирования более высокой степени прерывистости рассмотрен отдельно бедный южный блок при бортовых содержаниях 0,1%, 0,15%, 0,2% и 0,25%. </w:t>
      </w:r>
    </w:p>
    <w:p w:rsidR="00810BC5" w:rsidRPr="00A627A0" w:rsidRDefault="00810BC5" w:rsidP="00810BC5">
      <w:pPr>
        <w:pStyle w:val="a3"/>
        <w:ind w:left="-284" w:right="-142" w:firstLine="426"/>
        <w:jc w:val="right"/>
        <w:rPr>
          <w:b w:val="0"/>
          <w:sz w:val="22"/>
          <w:szCs w:val="22"/>
          <w:vertAlign w:val="subscript"/>
        </w:rPr>
      </w:pPr>
      <w:r w:rsidRPr="00A627A0">
        <w:rPr>
          <w:b w:val="0"/>
          <w:sz w:val="22"/>
          <w:szCs w:val="22"/>
        </w:rPr>
        <w:t>Таблица 6.</w:t>
      </w:r>
    </w:p>
    <w:p w:rsidR="00810BC5" w:rsidRPr="00A627A0" w:rsidRDefault="00810BC5" w:rsidP="00810BC5">
      <w:pPr>
        <w:pStyle w:val="a3"/>
        <w:ind w:left="-284" w:right="-142" w:firstLine="426"/>
        <w:jc w:val="both"/>
        <w:rPr>
          <w:b w:val="0"/>
          <w:sz w:val="22"/>
          <w:szCs w:val="22"/>
        </w:rPr>
      </w:pPr>
      <w:r w:rsidRPr="00A627A0">
        <w:rPr>
          <w:b w:val="0"/>
          <w:sz w:val="22"/>
          <w:szCs w:val="22"/>
        </w:rPr>
        <w:t>Изменение коэффициента рудоносности (</w:t>
      </w:r>
      <w:proofErr w:type="spellStart"/>
      <w:r w:rsidRPr="00A627A0">
        <w:rPr>
          <w:b w:val="0"/>
          <w:sz w:val="22"/>
          <w:szCs w:val="22"/>
        </w:rPr>
        <w:t>К</w:t>
      </w:r>
      <w:r w:rsidRPr="00A627A0">
        <w:rPr>
          <w:b w:val="0"/>
          <w:sz w:val="22"/>
          <w:szCs w:val="22"/>
          <w:vertAlign w:val="subscript"/>
        </w:rPr>
        <w:t>р</w:t>
      </w:r>
      <w:proofErr w:type="spellEnd"/>
      <w:r w:rsidRPr="00A627A0">
        <w:rPr>
          <w:b w:val="0"/>
          <w:sz w:val="22"/>
          <w:szCs w:val="22"/>
        </w:rPr>
        <w:t xml:space="preserve">) в зависимости от размеров окна осреднения и бортового содержания </w:t>
      </w:r>
      <w:proofErr w:type="gramStart"/>
      <w:r w:rsidRPr="00A627A0">
        <w:rPr>
          <w:b w:val="0"/>
          <w:sz w:val="22"/>
          <w:szCs w:val="22"/>
          <w:lang w:val="en-US"/>
        </w:rPr>
        <w:t>C</w:t>
      </w:r>
      <w:proofErr w:type="gramEnd"/>
      <w:r w:rsidRPr="00A627A0">
        <w:rPr>
          <w:b w:val="0"/>
          <w:sz w:val="22"/>
          <w:szCs w:val="22"/>
          <w:vertAlign w:val="subscript"/>
        </w:rPr>
        <w:t xml:space="preserve">б. </w:t>
      </w:r>
      <w:r w:rsidRPr="00A627A0">
        <w:rPr>
          <w:b w:val="0"/>
          <w:sz w:val="22"/>
          <w:szCs w:val="22"/>
        </w:rPr>
        <w:t>Штокверк Крутой, нижняя пластина, южный блок.</w:t>
      </w:r>
    </w:p>
    <w:tbl>
      <w:tblPr>
        <w:tblW w:w="5541" w:type="dxa"/>
        <w:jc w:val="center"/>
        <w:tblInd w:w="959" w:type="dxa"/>
        <w:tblLook w:val="00A0"/>
      </w:tblPr>
      <w:tblGrid>
        <w:gridCol w:w="1701"/>
        <w:gridCol w:w="960"/>
        <w:gridCol w:w="960"/>
        <w:gridCol w:w="960"/>
        <w:gridCol w:w="960"/>
      </w:tblGrid>
      <w:tr w:rsidR="00810BC5" w:rsidRPr="00A627A0" w:rsidTr="000C4FF6">
        <w:trPr>
          <w:trHeight w:val="272"/>
          <w:jc w:val="center"/>
        </w:trPr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:rsidR="00810BC5" w:rsidRPr="00A627A0" w:rsidRDefault="00810BC5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Размер блока</w:t>
            </w:r>
          </w:p>
        </w:tc>
        <w:tc>
          <w:tcPr>
            <w:tcW w:w="384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10BC5" w:rsidRPr="00A627A0" w:rsidRDefault="007D6DC8" w:rsidP="007D6DC8">
            <w:pPr>
              <w:ind w:left="-284" w:right="-142" w:firstLine="4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Бортовое содержание</w:t>
            </w:r>
          </w:p>
        </w:tc>
      </w:tr>
      <w:tr w:rsidR="00810BC5" w:rsidRPr="00A627A0" w:rsidTr="000C4FF6">
        <w:trPr>
          <w:trHeight w:val="134"/>
          <w:jc w:val="center"/>
        </w:trPr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0BC5" w:rsidRPr="00A627A0" w:rsidRDefault="00810BC5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10BC5" w:rsidRPr="00A627A0" w:rsidRDefault="00810BC5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10BC5" w:rsidRPr="00A627A0" w:rsidRDefault="00810BC5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10BC5" w:rsidRPr="00A627A0" w:rsidRDefault="00810BC5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10BC5" w:rsidRPr="00A627A0" w:rsidRDefault="00810BC5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0,25</w:t>
            </w:r>
          </w:p>
        </w:tc>
      </w:tr>
      <w:tr w:rsidR="00A627A0" w:rsidRPr="00A627A0" w:rsidTr="009E082E">
        <w:trPr>
          <w:trHeight w:val="57"/>
          <w:jc w:val="center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627A0" w:rsidRPr="00416F5E" w:rsidRDefault="00A627A0" w:rsidP="009E082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5×5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0,61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0,24</w:t>
            </w:r>
          </w:p>
        </w:tc>
      </w:tr>
      <w:tr w:rsidR="00A627A0" w:rsidRPr="00A627A0" w:rsidTr="00772611">
        <w:trPr>
          <w:trHeight w:val="105"/>
          <w:jc w:val="center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627A0" w:rsidRPr="00416F5E" w:rsidRDefault="00A627A0" w:rsidP="009E082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10×10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0,70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0,22</w:t>
            </w:r>
          </w:p>
        </w:tc>
      </w:tr>
      <w:tr w:rsidR="00A627A0" w:rsidRPr="00A627A0" w:rsidTr="00772611">
        <w:trPr>
          <w:trHeight w:val="130"/>
          <w:jc w:val="center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627A0" w:rsidRPr="00416F5E" w:rsidRDefault="00A627A0" w:rsidP="009E082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15×15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0,95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0,68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0,43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0,23</w:t>
            </w:r>
          </w:p>
        </w:tc>
      </w:tr>
      <w:tr w:rsidR="00A627A0" w:rsidRPr="00A627A0" w:rsidTr="00772611">
        <w:trPr>
          <w:trHeight w:val="162"/>
          <w:jc w:val="center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627A0" w:rsidRPr="00416F5E" w:rsidRDefault="00A627A0" w:rsidP="009E082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20×20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0,96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0,79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0,42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0,21</w:t>
            </w:r>
          </w:p>
        </w:tc>
      </w:tr>
    </w:tbl>
    <w:p w:rsidR="00A627A0" w:rsidRDefault="00A627A0" w:rsidP="00386B6C">
      <w:pPr>
        <w:tabs>
          <w:tab w:val="left" w:pos="11880"/>
        </w:tabs>
        <w:ind w:left="-284" w:right="-142" w:firstLine="426"/>
        <w:jc w:val="both"/>
      </w:pPr>
    </w:p>
    <w:p w:rsidR="00A627A0" w:rsidRPr="00A627A0" w:rsidRDefault="00A627A0" w:rsidP="00A627A0">
      <w:pPr>
        <w:tabs>
          <w:tab w:val="left" w:pos="11880"/>
        </w:tabs>
        <w:spacing w:line="360" w:lineRule="auto"/>
        <w:ind w:left="-284" w:right="-142" w:firstLine="426"/>
        <w:jc w:val="both"/>
        <w:rPr>
          <w:sz w:val="28"/>
          <w:szCs w:val="28"/>
        </w:rPr>
      </w:pPr>
      <w:r w:rsidRPr="00A627A0">
        <w:rPr>
          <w:sz w:val="28"/>
          <w:szCs w:val="28"/>
        </w:rPr>
        <w:t>Из таблицы 6 видно, что коэффициент рудоносности (</w:t>
      </w:r>
      <w:proofErr w:type="spellStart"/>
      <w:r w:rsidRPr="00A627A0">
        <w:rPr>
          <w:sz w:val="28"/>
          <w:szCs w:val="28"/>
        </w:rPr>
        <w:t>К</w:t>
      </w:r>
      <w:r w:rsidRPr="00A627A0">
        <w:rPr>
          <w:sz w:val="28"/>
          <w:szCs w:val="28"/>
          <w:vertAlign w:val="subscript"/>
        </w:rPr>
        <w:t>р</w:t>
      </w:r>
      <w:proofErr w:type="spellEnd"/>
      <w:r w:rsidRPr="00A627A0">
        <w:rPr>
          <w:sz w:val="28"/>
          <w:szCs w:val="28"/>
        </w:rPr>
        <w:t xml:space="preserve">) при увеличении блока растёт не всегда. При высокой степени прерывистости  </w:t>
      </w:r>
      <w:r w:rsidR="00D85647">
        <w:rPr>
          <w:sz w:val="28"/>
          <w:szCs w:val="28"/>
        </w:rPr>
        <w:t>он</w:t>
      </w:r>
      <w:r w:rsidRPr="00A627A0">
        <w:rPr>
          <w:sz w:val="28"/>
          <w:szCs w:val="28"/>
        </w:rPr>
        <w:t xml:space="preserve"> уменьшается. Это </w:t>
      </w:r>
      <w:r w:rsidR="00D85647">
        <w:rPr>
          <w:sz w:val="28"/>
          <w:szCs w:val="28"/>
        </w:rPr>
        <w:t>говорит</w:t>
      </w:r>
      <w:r w:rsidRPr="00A627A0">
        <w:rPr>
          <w:sz w:val="28"/>
          <w:szCs w:val="28"/>
        </w:rPr>
        <w:t xml:space="preserve"> о том, что балансовые участки чаще переходят в </w:t>
      </w:r>
      <w:proofErr w:type="spellStart"/>
      <w:r w:rsidRPr="00A627A0">
        <w:rPr>
          <w:sz w:val="28"/>
          <w:szCs w:val="28"/>
        </w:rPr>
        <w:t>забалансовые</w:t>
      </w:r>
      <w:proofErr w:type="spellEnd"/>
      <w:r w:rsidRPr="00A627A0">
        <w:rPr>
          <w:sz w:val="28"/>
          <w:szCs w:val="28"/>
        </w:rPr>
        <w:t xml:space="preserve">, чем наоборот. При низкой степени прерывистости разброс в значениях </w:t>
      </w:r>
      <w:proofErr w:type="spellStart"/>
      <w:r w:rsidRPr="00A627A0">
        <w:rPr>
          <w:sz w:val="28"/>
          <w:szCs w:val="28"/>
        </w:rPr>
        <w:t>К</w:t>
      </w:r>
      <w:r w:rsidR="00CC7D45">
        <w:rPr>
          <w:sz w:val="28"/>
          <w:szCs w:val="28"/>
          <w:vertAlign w:val="subscript"/>
        </w:rPr>
        <w:t>р</w:t>
      </w:r>
      <w:proofErr w:type="spellEnd"/>
      <w:r w:rsidRPr="00A627A0">
        <w:rPr>
          <w:sz w:val="28"/>
          <w:szCs w:val="28"/>
          <w:vertAlign w:val="subscript"/>
        </w:rPr>
        <w:t xml:space="preserve"> </w:t>
      </w:r>
      <w:r w:rsidRPr="00A627A0">
        <w:rPr>
          <w:sz w:val="28"/>
          <w:szCs w:val="28"/>
        </w:rPr>
        <w:t>нез</w:t>
      </w:r>
      <w:r w:rsidR="00B302F4">
        <w:rPr>
          <w:sz w:val="28"/>
          <w:szCs w:val="28"/>
        </w:rPr>
        <w:t>начительный и его можно</w:t>
      </w:r>
      <w:r w:rsidRPr="00A627A0">
        <w:rPr>
          <w:sz w:val="28"/>
          <w:szCs w:val="28"/>
        </w:rPr>
        <w:t xml:space="preserve"> не учитывать, т</w:t>
      </w:r>
      <w:r w:rsidR="00B302F4">
        <w:rPr>
          <w:sz w:val="28"/>
          <w:szCs w:val="28"/>
        </w:rPr>
        <w:t xml:space="preserve">ак как </w:t>
      </w:r>
      <w:r w:rsidRPr="00A627A0">
        <w:rPr>
          <w:sz w:val="28"/>
          <w:szCs w:val="28"/>
        </w:rPr>
        <w:t>оруденение</w:t>
      </w:r>
      <w:r w:rsidR="00B302F4">
        <w:rPr>
          <w:sz w:val="28"/>
          <w:szCs w:val="28"/>
        </w:rPr>
        <w:t xml:space="preserve"> практически</w:t>
      </w:r>
      <w:r w:rsidRPr="00A627A0">
        <w:rPr>
          <w:sz w:val="28"/>
          <w:szCs w:val="28"/>
        </w:rPr>
        <w:t xml:space="preserve"> неп</w:t>
      </w:r>
      <w:r w:rsidR="00B302F4">
        <w:rPr>
          <w:sz w:val="28"/>
          <w:szCs w:val="28"/>
        </w:rPr>
        <w:t xml:space="preserve">рерывно. </w:t>
      </w:r>
      <w:proofErr w:type="gramStart"/>
      <w:r w:rsidR="00B302F4">
        <w:rPr>
          <w:sz w:val="28"/>
          <w:szCs w:val="28"/>
        </w:rPr>
        <w:t xml:space="preserve">Небольшой рост </w:t>
      </w:r>
      <w:r w:rsidRPr="00A627A0">
        <w:rPr>
          <w:sz w:val="28"/>
          <w:szCs w:val="28"/>
        </w:rPr>
        <w:t xml:space="preserve">коэффициента рудоносности при низких и средних степенях прерывистости </w:t>
      </w:r>
      <w:r w:rsidR="00D85647">
        <w:rPr>
          <w:sz w:val="28"/>
          <w:szCs w:val="28"/>
        </w:rPr>
        <w:t xml:space="preserve">указывает на </w:t>
      </w:r>
      <w:r w:rsidRPr="00A627A0">
        <w:rPr>
          <w:sz w:val="28"/>
          <w:szCs w:val="28"/>
        </w:rPr>
        <w:t xml:space="preserve">то, что </w:t>
      </w:r>
      <w:proofErr w:type="spellStart"/>
      <w:r w:rsidRPr="00A627A0">
        <w:rPr>
          <w:sz w:val="28"/>
          <w:szCs w:val="28"/>
        </w:rPr>
        <w:t>забалансовые</w:t>
      </w:r>
      <w:proofErr w:type="spellEnd"/>
      <w:r w:rsidRPr="00A627A0">
        <w:rPr>
          <w:sz w:val="28"/>
          <w:szCs w:val="28"/>
        </w:rPr>
        <w:t xml:space="preserve"> участки немного чаще переходят в балансовые, а его уменьшение при высоки</w:t>
      </w:r>
      <w:r w:rsidR="00D85647">
        <w:rPr>
          <w:sz w:val="28"/>
          <w:szCs w:val="28"/>
        </w:rPr>
        <w:t>х степенях прерывистости – на то</w:t>
      </w:r>
      <w:r w:rsidR="00B302F4">
        <w:rPr>
          <w:sz w:val="28"/>
          <w:szCs w:val="28"/>
        </w:rPr>
        <w:t>, что</w:t>
      </w:r>
      <w:r w:rsidRPr="00A627A0">
        <w:rPr>
          <w:sz w:val="28"/>
          <w:szCs w:val="28"/>
        </w:rPr>
        <w:t xml:space="preserve">, </w:t>
      </w:r>
      <w:r w:rsidR="00B302F4" w:rsidRPr="00A627A0">
        <w:rPr>
          <w:sz w:val="28"/>
          <w:szCs w:val="28"/>
        </w:rPr>
        <w:t xml:space="preserve">переходят </w:t>
      </w:r>
      <w:r w:rsidRPr="00A627A0">
        <w:rPr>
          <w:sz w:val="28"/>
          <w:szCs w:val="28"/>
        </w:rPr>
        <w:t xml:space="preserve">чаще </w:t>
      </w:r>
      <w:proofErr w:type="spellStart"/>
      <w:r w:rsidRPr="00A627A0">
        <w:rPr>
          <w:sz w:val="28"/>
          <w:szCs w:val="28"/>
        </w:rPr>
        <w:t>забалансовые</w:t>
      </w:r>
      <w:proofErr w:type="spellEnd"/>
      <w:r w:rsidRPr="00A627A0">
        <w:rPr>
          <w:sz w:val="28"/>
          <w:szCs w:val="28"/>
        </w:rPr>
        <w:t xml:space="preserve"> участки в балансовые. </w:t>
      </w:r>
      <w:proofErr w:type="gramEnd"/>
    </w:p>
    <w:p w:rsidR="00CF58F3" w:rsidRPr="00386B6C" w:rsidRDefault="00A627A0" w:rsidP="00386B6C">
      <w:pPr>
        <w:tabs>
          <w:tab w:val="left" w:pos="11880"/>
        </w:tabs>
        <w:spacing w:line="360" w:lineRule="auto"/>
        <w:ind w:left="-284" w:right="-142" w:firstLine="426"/>
        <w:jc w:val="both"/>
        <w:rPr>
          <w:sz w:val="28"/>
          <w:szCs w:val="28"/>
        </w:rPr>
      </w:pPr>
      <w:r w:rsidRPr="00A627A0">
        <w:rPr>
          <w:sz w:val="28"/>
          <w:szCs w:val="28"/>
        </w:rPr>
        <w:t>Средние содержания снижаются достаточно равномерно</w:t>
      </w:r>
      <w:r w:rsidR="00CC3C7D">
        <w:rPr>
          <w:sz w:val="28"/>
          <w:szCs w:val="28"/>
        </w:rPr>
        <w:t xml:space="preserve"> (табл. 7)</w:t>
      </w:r>
      <w:r w:rsidR="00557894">
        <w:rPr>
          <w:sz w:val="28"/>
          <w:szCs w:val="28"/>
        </w:rPr>
        <w:t xml:space="preserve">. </w:t>
      </w:r>
      <w:r w:rsidRPr="00A627A0">
        <w:rPr>
          <w:sz w:val="28"/>
          <w:szCs w:val="28"/>
        </w:rPr>
        <w:t>Средние содержания уменьшаются при одинаковом значении бортового содержания, но при увеличении размера окна сглаживания, при всех вариантах бортовых содержаний.</w:t>
      </w:r>
      <w:r w:rsidRPr="00A627A0">
        <w:rPr>
          <w:sz w:val="22"/>
          <w:szCs w:val="22"/>
        </w:rPr>
        <w:t xml:space="preserve">                                                                   </w:t>
      </w:r>
    </w:p>
    <w:p w:rsidR="00A627A0" w:rsidRPr="00A627A0" w:rsidRDefault="00A627A0" w:rsidP="00CF58F3">
      <w:pPr>
        <w:ind w:left="-284" w:right="-142" w:firstLine="426"/>
        <w:jc w:val="right"/>
        <w:rPr>
          <w:sz w:val="22"/>
          <w:szCs w:val="22"/>
        </w:rPr>
      </w:pPr>
      <w:r w:rsidRPr="00A627A0">
        <w:rPr>
          <w:sz w:val="22"/>
          <w:szCs w:val="22"/>
        </w:rPr>
        <w:t>Таблица 7.</w:t>
      </w:r>
    </w:p>
    <w:p w:rsidR="00A627A0" w:rsidRPr="00A627A0" w:rsidRDefault="00A627A0" w:rsidP="00A627A0">
      <w:pPr>
        <w:pStyle w:val="a3"/>
        <w:ind w:left="-284" w:right="-142" w:firstLine="426"/>
        <w:jc w:val="both"/>
        <w:rPr>
          <w:b w:val="0"/>
          <w:sz w:val="22"/>
          <w:szCs w:val="22"/>
        </w:rPr>
      </w:pPr>
      <w:r w:rsidRPr="00A627A0">
        <w:rPr>
          <w:b w:val="0"/>
          <w:sz w:val="22"/>
          <w:szCs w:val="22"/>
        </w:rPr>
        <w:t xml:space="preserve"> Изменение среднего содержания (</w:t>
      </w:r>
      <w:proofErr w:type="gramStart"/>
      <w:r w:rsidRPr="00A627A0">
        <w:rPr>
          <w:b w:val="0"/>
          <w:sz w:val="22"/>
          <w:szCs w:val="22"/>
          <w:lang w:val="en-US"/>
        </w:rPr>
        <w:t>C</w:t>
      </w:r>
      <w:proofErr w:type="gramEnd"/>
      <w:r w:rsidRPr="00A627A0">
        <w:rPr>
          <w:b w:val="0"/>
          <w:sz w:val="22"/>
          <w:szCs w:val="22"/>
          <w:vertAlign w:val="subscript"/>
        </w:rPr>
        <w:t>ср</w:t>
      </w:r>
      <w:r w:rsidRPr="00A627A0">
        <w:rPr>
          <w:b w:val="0"/>
          <w:sz w:val="22"/>
          <w:szCs w:val="22"/>
        </w:rPr>
        <w:t xml:space="preserve">) в зависимости от размеров окна осреднения и бортового содержания </w:t>
      </w:r>
      <w:r w:rsidRPr="00A627A0">
        <w:rPr>
          <w:b w:val="0"/>
          <w:sz w:val="22"/>
          <w:szCs w:val="22"/>
          <w:lang w:val="en-US"/>
        </w:rPr>
        <w:t>C</w:t>
      </w:r>
      <w:r w:rsidRPr="00A627A0">
        <w:rPr>
          <w:b w:val="0"/>
          <w:sz w:val="22"/>
          <w:szCs w:val="22"/>
          <w:vertAlign w:val="subscript"/>
        </w:rPr>
        <w:t xml:space="preserve">б. </w:t>
      </w:r>
      <w:r w:rsidRPr="00A627A0">
        <w:rPr>
          <w:b w:val="0"/>
          <w:sz w:val="22"/>
          <w:szCs w:val="22"/>
        </w:rPr>
        <w:t>Штокверк Крутой, нижняя пластина, южный блок.</w:t>
      </w:r>
    </w:p>
    <w:tbl>
      <w:tblPr>
        <w:tblW w:w="5349" w:type="dxa"/>
        <w:jc w:val="center"/>
        <w:tblInd w:w="1374" w:type="dxa"/>
        <w:tblLook w:val="00A0"/>
      </w:tblPr>
      <w:tblGrid>
        <w:gridCol w:w="1488"/>
        <w:gridCol w:w="1002"/>
        <w:gridCol w:w="966"/>
        <w:gridCol w:w="954"/>
        <w:gridCol w:w="939"/>
      </w:tblGrid>
      <w:tr w:rsidR="00A627A0" w:rsidRPr="00A627A0" w:rsidTr="0001257B">
        <w:trPr>
          <w:trHeight w:val="109"/>
          <w:jc w:val="center"/>
        </w:trPr>
        <w:tc>
          <w:tcPr>
            <w:tcW w:w="14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27A0" w:rsidRPr="00A627A0" w:rsidRDefault="00A627A0" w:rsidP="000C4FF6">
            <w:pPr>
              <w:ind w:left="-118" w:right="-133"/>
              <w:jc w:val="center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Размер блока</w:t>
            </w:r>
          </w:p>
        </w:tc>
        <w:tc>
          <w:tcPr>
            <w:tcW w:w="386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627A0" w:rsidRPr="00A627A0" w:rsidRDefault="007D6DC8" w:rsidP="007D6DC8">
            <w:pPr>
              <w:ind w:left="-284" w:right="-142" w:firstLine="4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Бортовое содержание</w:t>
            </w:r>
          </w:p>
        </w:tc>
      </w:tr>
      <w:tr w:rsidR="00A627A0" w:rsidRPr="00A627A0" w:rsidTr="0001257B">
        <w:trPr>
          <w:trHeight w:val="81"/>
          <w:jc w:val="center"/>
        </w:trPr>
        <w:tc>
          <w:tcPr>
            <w:tcW w:w="14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0,10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0,15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0,20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627A0" w:rsidRPr="00A627A0" w:rsidRDefault="00A627A0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0,25</w:t>
            </w:r>
          </w:p>
        </w:tc>
      </w:tr>
      <w:tr w:rsidR="000C4FF6" w:rsidRPr="00A627A0" w:rsidTr="0001257B">
        <w:trPr>
          <w:trHeight w:val="240"/>
          <w:jc w:val="center"/>
        </w:trPr>
        <w:tc>
          <w:tcPr>
            <w:tcW w:w="1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416F5E" w:rsidRDefault="000C4FF6" w:rsidP="007D6DC8">
            <w:pPr>
              <w:ind w:left="-126" w:right="-142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5×5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0,222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0,262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0,313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C4FF6" w:rsidRPr="00A627A0" w:rsidRDefault="000C4FF6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0,362</w:t>
            </w:r>
          </w:p>
        </w:tc>
      </w:tr>
      <w:tr w:rsidR="000C4FF6" w:rsidRPr="00A627A0" w:rsidTr="0001257B">
        <w:trPr>
          <w:trHeight w:val="240"/>
          <w:jc w:val="center"/>
        </w:trPr>
        <w:tc>
          <w:tcPr>
            <w:tcW w:w="1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416F5E" w:rsidRDefault="000C4FF6" w:rsidP="007D6DC8">
            <w:pPr>
              <w:ind w:left="-126" w:right="-142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10×10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01257B">
            <w:pPr>
              <w:ind w:left="-318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0,204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0,235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0,282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C4FF6" w:rsidRPr="00A627A0" w:rsidRDefault="000C4FF6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0,334</w:t>
            </w:r>
          </w:p>
        </w:tc>
      </w:tr>
      <w:tr w:rsidR="000C4FF6" w:rsidRPr="00A627A0" w:rsidTr="0001257B">
        <w:trPr>
          <w:trHeight w:val="240"/>
          <w:jc w:val="center"/>
        </w:trPr>
        <w:tc>
          <w:tcPr>
            <w:tcW w:w="1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416F5E" w:rsidRDefault="000C4FF6" w:rsidP="007D6DC8">
            <w:pPr>
              <w:ind w:left="-126" w:right="-142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15×15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0,204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0,237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0,274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C4FF6" w:rsidRPr="00A627A0" w:rsidRDefault="000C4FF6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0,323</w:t>
            </w:r>
          </w:p>
        </w:tc>
      </w:tr>
      <w:tr w:rsidR="000C4FF6" w:rsidRPr="00A627A0" w:rsidTr="0001257B">
        <w:trPr>
          <w:trHeight w:val="240"/>
          <w:jc w:val="center"/>
        </w:trPr>
        <w:tc>
          <w:tcPr>
            <w:tcW w:w="1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416F5E" w:rsidRDefault="000C4FF6" w:rsidP="007D6DC8">
            <w:pPr>
              <w:ind w:left="-126" w:right="-142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20×20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0,202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0,221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0,264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C4FF6" w:rsidRPr="00A627A0" w:rsidRDefault="000C4FF6" w:rsidP="009E082E">
            <w:pPr>
              <w:ind w:left="-284" w:right="-142" w:firstLine="426"/>
              <w:jc w:val="both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0,305</w:t>
            </w:r>
          </w:p>
        </w:tc>
      </w:tr>
    </w:tbl>
    <w:p w:rsidR="00CC3C7D" w:rsidRPr="00CC3C7D" w:rsidRDefault="00CC3C7D" w:rsidP="00CA0EF5">
      <w:pPr>
        <w:spacing w:line="360" w:lineRule="auto"/>
        <w:ind w:left="-284" w:right="-142" w:firstLine="426"/>
        <w:jc w:val="both"/>
        <w:rPr>
          <w:sz w:val="28"/>
          <w:szCs w:val="28"/>
        </w:rPr>
      </w:pPr>
      <w:r w:rsidRPr="00CC3C7D">
        <w:rPr>
          <w:sz w:val="28"/>
          <w:szCs w:val="28"/>
        </w:rPr>
        <w:lastRenderedPageBreak/>
        <w:t>По таблице 8 прослеживается рост запасов металла при низких и средних  степенях прерывистости. При высоких степенях прерывистости (</w:t>
      </w:r>
      <w:proofErr w:type="spellStart"/>
      <w:proofErr w:type="gramStart"/>
      <w:r w:rsidRPr="00CC3C7D">
        <w:rPr>
          <w:sz w:val="28"/>
          <w:szCs w:val="28"/>
        </w:rPr>
        <w:t>C</w:t>
      </w:r>
      <w:proofErr w:type="gramEnd"/>
      <w:r w:rsidRPr="001E48CD">
        <w:rPr>
          <w:sz w:val="28"/>
          <w:szCs w:val="28"/>
          <w:vertAlign w:val="subscript"/>
        </w:rPr>
        <w:t>б</w:t>
      </w:r>
      <w:proofErr w:type="spellEnd"/>
      <w:r w:rsidRPr="00CC3C7D">
        <w:rPr>
          <w:sz w:val="28"/>
          <w:szCs w:val="28"/>
        </w:rPr>
        <w:t xml:space="preserve"> = 0,2 % и 0.25%) в некоторых случаях запасы начинают теряться.</w:t>
      </w:r>
    </w:p>
    <w:p w:rsidR="00A627A0" w:rsidRPr="00A627A0" w:rsidRDefault="00A627A0" w:rsidP="00A627A0">
      <w:pPr>
        <w:ind w:left="-284" w:right="-142" w:firstLine="426"/>
        <w:jc w:val="right"/>
        <w:rPr>
          <w:sz w:val="22"/>
          <w:szCs w:val="22"/>
        </w:rPr>
      </w:pPr>
      <w:r w:rsidRPr="00A627A0">
        <w:rPr>
          <w:sz w:val="22"/>
          <w:szCs w:val="22"/>
        </w:rPr>
        <w:t>Таблица  8.</w:t>
      </w:r>
    </w:p>
    <w:p w:rsidR="00A627A0" w:rsidRPr="00A627A0" w:rsidRDefault="00A627A0" w:rsidP="00A627A0">
      <w:pPr>
        <w:pStyle w:val="a3"/>
        <w:ind w:left="-284" w:right="-142" w:firstLine="426"/>
        <w:jc w:val="both"/>
        <w:rPr>
          <w:b w:val="0"/>
          <w:sz w:val="22"/>
          <w:szCs w:val="22"/>
        </w:rPr>
      </w:pPr>
      <w:r w:rsidRPr="00A627A0">
        <w:rPr>
          <w:b w:val="0"/>
          <w:sz w:val="22"/>
          <w:szCs w:val="22"/>
        </w:rPr>
        <w:t>Изменение запасов металла (</w:t>
      </w:r>
      <w:r w:rsidR="00CC7D45" w:rsidRPr="00CC7D45">
        <w:rPr>
          <w:b w:val="0"/>
          <w:sz w:val="22"/>
          <w:szCs w:val="22"/>
        </w:rPr>
        <w:t>Р</w:t>
      </w:r>
      <w:r w:rsidRPr="00A627A0">
        <w:rPr>
          <w:b w:val="0"/>
          <w:sz w:val="22"/>
          <w:szCs w:val="22"/>
        </w:rPr>
        <w:t xml:space="preserve">) в зависимости от размеров окна осреднения и бортового содержания </w:t>
      </w:r>
      <w:proofErr w:type="gramStart"/>
      <w:r w:rsidRPr="00A627A0">
        <w:rPr>
          <w:b w:val="0"/>
          <w:sz w:val="22"/>
          <w:szCs w:val="22"/>
          <w:lang w:val="en-US"/>
        </w:rPr>
        <w:t>C</w:t>
      </w:r>
      <w:proofErr w:type="gramEnd"/>
      <w:r w:rsidRPr="00A627A0">
        <w:rPr>
          <w:b w:val="0"/>
          <w:sz w:val="22"/>
          <w:szCs w:val="22"/>
          <w:vertAlign w:val="subscript"/>
        </w:rPr>
        <w:t xml:space="preserve">б. </w:t>
      </w:r>
      <w:r w:rsidRPr="00A627A0">
        <w:rPr>
          <w:b w:val="0"/>
          <w:sz w:val="22"/>
          <w:szCs w:val="22"/>
        </w:rPr>
        <w:t>Штокверк Крутой, нижняя пластина, южный блок.</w:t>
      </w:r>
    </w:p>
    <w:tbl>
      <w:tblPr>
        <w:tblW w:w="5505" w:type="dxa"/>
        <w:jc w:val="center"/>
        <w:tblInd w:w="375" w:type="dxa"/>
        <w:tblLook w:val="00A0"/>
      </w:tblPr>
      <w:tblGrid>
        <w:gridCol w:w="1604"/>
        <w:gridCol w:w="10"/>
        <w:gridCol w:w="983"/>
        <w:gridCol w:w="10"/>
        <w:gridCol w:w="957"/>
        <w:gridCol w:w="10"/>
        <w:gridCol w:w="969"/>
        <w:gridCol w:w="10"/>
        <w:gridCol w:w="942"/>
        <w:gridCol w:w="10"/>
      </w:tblGrid>
      <w:tr w:rsidR="00A627A0" w:rsidRPr="00A627A0" w:rsidTr="0001257B">
        <w:trPr>
          <w:trHeight w:val="161"/>
          <w:jc w:val="center"/>
        </w:trPr>
        <w:tc>
          <w:tcPr>
            <w:tcW w:w="161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:rsidR="00A627A0" w:rsidRPr="00A627A0" w:rsidRDefault="00A627A0" w:rsidP="0001257B">
            <w:pPr>
              <w:ind w:left="-107" w:right="-142"/>
              <w:jc w:val="center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Размер блока</w:t>
            </w:r>
          </w:p>
        </w:tc>
        <w:tc>
          <w:tcPr>
            <w:tcW w:w="3891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627A0" w:rsidRPr="00A627A0" w:rsidRDefault="007D6DC8" w:rsidP="0001257B">
            <w:pPr>
              <w:ind w:left="-284" w:right="-142" w:firstLine="4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Бортовое содержание</w:t>
            </w:r>
          </w:p>
        </w:tc>
      </w:tr>
      <w:tr w:rsidR="00A627A0" w:rsidRPr="00A627A0" w:rsidTr="0001257B">
        <w:trPr>
          <w:trHeight w:val="179"/>
          <w:jc w:val="center"/>
        </w:trPr>
        <w:tc>
          <w:tcPr>
            <w:tcW w:w="1614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0" w:rsidRPr="00A627A0" w:rsidRDefault="00A627A0" w:rsidP="0001257B">
            <w:pPr>
              <w:ind w:left="-284" w:right="-142" w:firstLine="426"/>
              <w:jc w:val="center"/>
              <w:rPr>
                <w:sz w:val="22"/>
                <w:szCs w:val="22"/>
              </w:rPr>
            </w:pP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627A0" w:rsidRPr="00A627A0" w:rsidRDefault="00A627A0" w:rsidP="0001257B">
            <w:pPr>
              <w:ind w:left="-284" w:right="-142" w:firstLine="426"/>
              <w:jc w:val="center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0,10</w:t>
            </w:r>
          </w:p>
        </w:tc>
        <w:tc>
          <w:tcPr>
            <w:tcW w:w="9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627A0" w:rsidRPr="00A627A0" w:rsidRDefault="00A627A0" w:rsidP="0001257B">
            <w:pPr>
              <w:ind w:left="-284" w:right="-142" w:firstLine="426"/>
              <w:jc w:val="center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0,15</w:t>
            </w:r>
          </w:p>
        </w:tc>
        <w:tc>
          <w:tcPr>
            <w:tcW w:w="9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627A0" w:rsidRPr="00A627A0" w:rsidRDefault="00A627A0" w:rsidP="0001257B">
            <w:pPr>
              <w:ind w:left="-284" w:right="-142" w:firstLine="426"/>
              <w:jc w:val="center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0,20</w:t>
            </w:r>
          </w:p>
        </w:tc>
        <w:tc>
          <w:tcPr>
            <w:tcW w:w="9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627A0" w:rsidRPr="00A627A0" w:rsidRDefault="00A627A0" w:rsidP="0001257B">
            <w:pPr>
              <w:ind w:left="-284" w:right="-142" w:firstLine="426"/>
              <w:jc w:val="center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0,25</w:t>
            </w:r>
          </w:p>
        </w:tc>
      </w:tr>
      <w:tr w:rsidR="000C4FF6" w:rsidRPr="00A627A0" w:rsidTr="0001257B">
        <w:trPr>
          <w:trHeight w:val="142"/>
          <w:jc w:val="center"/>
        </w:trPr>
        <w:tc>
          <w:tcPr>
            <w:tcW w:w="161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416F5E" w:rsidRDefault="000C4FF6" w:rsidP="0001257B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5×5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D773FA">
            <w:pPr>
              <w:ind w:left="-284" w:right="-142" w:firstLine="426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217,80</w:t>
            </w:r>
          </w:p>
        </w:tc>
        <w:tc>
          <w:tcPr>
            <w:tcW w:w="9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D773FA">
            <w:pPr>
              <w:ind w:left="-284" w:right="-142" w:firstLine="426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183,02</w:t>
            </w:r>
          </w:p>
        </w:tc>
        <w:tc>
          <w:tcPr>
            <w:tcW w:w="9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D773FA">
            <w:pPr>
              <w:ind w:left="-284" w:right="-142" w:firstLine="426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137,50</w:t>
            </w:r>
          </w:p>
        </w:tc>
        <w:tc>
          <w:tcPr>
            <w:tcW w:w="9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C4FF6" w:rsidRPr="00A627A0" w:rsidRDefault="000C4FF6" w:rsidP="00D773FA">
            <w:pPr>
              <w:ind w:left="-284" w:right="-142" w:firstLine="426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101,60</w:t>
            </w:r>
          </w:p>
        </w:tc>
      </w:tr>
      <w:tr w:rsidR="000C4FF6" w:rsidRPr="00A627A0" w:rsidTr="0001257B">
        <w:trPr>
          <w:trHeight w:val="240"/>
          <w:jc w:val="center"/>
        </w:trPr>
        <w:tc>
          <w:tcPr>
            <w:tcW w:w="161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416F5E" w:rsidRDefault="000C4FF6" w:rsidP="0001257B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10×10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D773FA">
            <w:pPr>
              <w:ind w:left="-284" w:right="-142" w:firstLine="426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243,00</w:t>
            </w:r>
          </w:p>
        </w:tc>
        <w:tc>
          <w:tcPr>
            <w:tcW w:w="9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D773FA">
            <w:pPr>
              <w:ind w:left="-284" w:right="-142" w:firstLine="426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204,10</w:t>
            </w:r>
          </w:p>
        </w:tc>
        <w:tc>
          <w:tcPr>
            <w:tcW w:w="9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D773FA">
            <w:pPr>
              <w:ind w:left="-284" w:right="-142" w:firstLine="426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140,90</w:t>
            </w:r>
          </w:p>
        </w:tc>
        <w:tc>
          <w:tcPr>
            <w:tcW w:w="9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C4FF6" w:rsidRPr="00A627A0" w:rsidRDefault="000C4FF6" w:rsidP="00D773FA">
            <w:pPr>
              <w:ind w:left="-284" w:right="-142" w:firstLine="426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90,26</w:t>
            </w:r>
          </w:p>
        </w:tc>
      </w:tr>
      <w:tr w:rsidR="000C4FF6" w:rsidRPr="00A627A0" w:rsidTr="0001257B">
        <w:trPr>
          <w:trHeight w:val="240"/>
          <w:jc w:val="center"/>
        </w:trPr>
        <w:tc>
          <w:tcPr>
            <w:tcW w:w="161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416F5E" w:rsidRDefault="000C4FF6" w:rsidP="0001257B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15×15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D773FA">
            <w:pPr>
              <w:ind w:left="-284" w:right="-142" w:firstLine="426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261,00</w:t>
            </w:r>
          </w:p>
        </w:tc>
        <w:tc>
          <w:tcPr>
            <w:tcW w:w="9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D773FA">
            <w:pPr>
              <w:ind w:left="-284" w:right="-142" w:firstLine="426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216,60</w:t>
            </w:r>
          </w:p>
        </w:tc>
        <w:tc>
          <w:tcPr>
            <w:tcW w:w="9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D773FA">
            <w:pPr>
              <w:ind w:left="-284" w:right="-142" w:firstLine="426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158,20</w:t>
            </w:r>
          </w:p>
        </w:tc>
        <w:tc>
          <w:tcPr>
            <w:tcW w:w="9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C4FF6" w:rsidRPr="00A627A0" w:rsidRDefault="000C4FF6" w:rsidP="00D773FA">
            <w:pPr>
              <w:ind w:left="-284" w:right="-142" w:firstLine="426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98,30</w:t>
            </w:r>
          </w:p>
        </w:tc>
      </w:tr>
      <w:tr w:rsidR="000C4FF6" w:rsidRPr="00A627A0" w:rsidTr="00873C1D">
        <w:trPr>
          <w:gridAfter w:val="1"/>
          <w:wAfter w:w="10" w:type="dxa"/>
          <w:trHeight w:val="130"/>
          <w:jc w:val="center"/>
        </w:trPr>
        <w:tc>
          <w:tcPr>
            <w:tcW w:w="16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416F5E" w:rsidRDefault="000C4FF6" w:rsidP="009E082E">
            <w:pPr>
              <w:ind w:left="-284" w:right="-142" w:firstLine="426"/>
              <w:jc w:val="center"/>
              <w:rPr>
                <w:color w:val="000000"/>
                <w:sz w:val="22"/>
                <w:szCs w:val="22"/>
              </w:rPr>
            </w:pPr>
            <w:r w:rsidRPr="00416F5E">
              <w:rPr>
                <w:color w:val="000000"/>
                <w:sz w:val="22"/>
                <w:szCs w:val="22"/>
              </w:rPr>
              <w:t>20×20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D773FA">
            <w:pPr>
              <w:ind w:left="-284" w:right="-142" w:firstLine="426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252,10</w:t>
            </w:r>
          </w:p>
        </w:tc>
        <w:tc>
          <w:tcPr>
            <w:tcW w:w="9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D773FA">
            <w:pPr>
              <w:ind w:left="-284" w:right="-142" w:firstLine="426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226,90</w:t>
            </w:r>
          </w:p>
        </w:tc>
        <w:tc>
          <w:tcPr>
            <w:tcW w:w="9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C4FF6" w:rsidRPr="00A627A0" w:rsidRDefault="000C4FF6" w:rsidP="00D773FA">
            <w:pPr>
              <w:ind w:left="-284" w:right="-142" w:firstLine="426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142,90</w:t>
            </w:r>
          </w:p>
        </w:tc>
        <w:tc>
          <w:tcPr>
            <w:tcW w:w="9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C4FF6" w:rsidRPr="00A627A0" w:rsidRDefault="000C4FF6" w:rsidP="00D773FA">
            <w:pPr>
              <w:ind w:left="-284" w:right="-142" w:firstLine="426"/>
              <w:rPr>
                <w:sz w:val="22"/>
                <w:szCs w:val="22"/>
              </w:rPr>
            </w:pPr>
            <w:r w:rsidRPr="00A627A0">
              <w:rPr>
                <w:sz w:val="22"/>
                <w:szCs w:val="22"/>
              </w:rPr>
              <w:t>82,70</w:t>
            </w:r>
          </w:p>
        </w:tc>
      </w:tr>
    </w:tbl>
    <w:p w:rsidR="00A627A0" w:rsidRDefault="00A627A0" w:rsidP="00386B6C">
      <w:pPr>
        <w:pStyle w:val="a3"/>
        <w:spacing w:line="240" w:lineRule="auto"/>
        <w:ind w:right="-5"/>
        <w:jc w:val="both"/>
        <w:rPr>
          <w:b w:val="0"/>
          <w:bCs w:val="0"/>
          <w:sz w:val="28"/>
          <w:szCs w:val="28"/>
        </w:rPr>
      </w:pPr>
    </w:p>
    <w:p w:rsidR="003C5FCC" w:rsidRPr="003C5FCC" w:rsidRDefault="003C5FCC" w:rsidP="003C5FCC">
      <w:pPr>
        <w:pStyle w:val="a3"/>
        <w:ind w:left="-284" w:right="-142" w:firstLine="426"/>
        <w:jc w:val="both"/>
        <w:rPr>
          <w:b w:val="0"/>
          <w:sz w:val="28"/>
          <w:szCs w:val="28"/>
        </w:rPr>
      </w:pPr>
      <w:r w:rsidRPr="003C5FCC">
        <w:rPr>
          <w:b w:val="0"/>
          <w:sz w:val="28"/>
          <w:szCs w:val="28"/>
        </w:rPr>
        <w:t>Это</w:t>
      </w:r>
      <w:r w:rsidR="009376CA">
        <w:rPr>
          <w:b w:val="0"/>
          <w:sz w:val="28"/>
          <w:szCs w:val="28"/>
        </w:rPr>
        <w:t xml:space="preserve"> значит</w:t>
      </w:r>
      <w:r w:rsidR="005565C0">
        <w:rPr>
          <w:b w:val="0"/>
          <w:sz w:val="28"/>
          <w:szCs w:val="28"/>
        </w:rPr>
        <w:t>, что</w:t>
      </w:r>
      <w:r w:rsidRPr="003C5FCC">
        <w:rPr>
          <w:b w:val="0"/>
          <w:sz w:val="28"/>
          <w:szCs w:val="28"/>
        </w:rPr>
        <w:t xml:space="preserve"> блоков, которые переводятся в </w:t>
      </w:r>
      <w:proofErr w:type="spellStart"/>
      <w:r w:rsidRPr="003C5FCC">
        <w:rPr>
          <w:b w:val="0"/>
          <w:sz w:val="28"/>
          <w:szCs w:val="28"/>
        </w:rPr>
        <w:t>забалансовые</w:t>
      </w:r>
      <w:proofErr w:type="spellEnd"/>
      <w:r w:rsidRPr="003C5FCC">
        <w:rPr>
          <w:b w:val="0"/>
          <w:sz w:val="28"/>
          <w:szCs w:val="28"/>
        </w:rPr>
        <w:t xml:space="preserve"> больше, чем тех, что переходят </w:t>
      </w:r>
      <w:proofErr w:type="gramStart"/>
      <w:r w:rsidRPr="003C5FCC">
        <w:rPr>
          <w:b w:val="0"/>
          <w:sz w:val="28"/>
          <w:szCs w:val="28"/>
        </w:rPr>
        <w:t>в</w:t>
      </w:r>
      <w:proofErr w:type="gramEnd"/>
      <w:r w:rsidRPr="003C5FCC">
        <w:rPr>
          <w:b w:val="0"/>
          <w:sz w:val="28"/>
          <w:szCs w:val="28"/>
        </w:rPr>
        <w:t xml:space="preserve"> балансовые. Это </w:t>
      </w:r>
      <w:proofErr w:type="gramStart"/>
      <w:r w:rsidRPr="003C5FCC">
        <w:rPr>
          <w:b w:val="0"/>
          <w:sz w:val="28"/>
          <w:szCs w:val="28"/>
        </w:rPr>
        <w:t>происходит</w:t>
      </w:r>
      <w:proofErr w:type="gramEnd"/>
      <w:r w:rsidRPr="003C5FCC">
        <w:rPr>
          <w:b w:val="0"/>
          <w:sz w:val="28"/>
          <w:szCs w:val="28"/>
        </w:rPr>
        <w:t xml:space="preserve"> пото</w:t>
      </w:r>
      <w:r w:rsidR="005565C0">
        <w:rPr>
          <w:b w:val="0"/>
          <w:sz w:val="28"/>
          <w:szCs w:val="28"/>
        </w:rPr>
        <w:t>му что при увелич</w:t>
      </w:r>
      <w:r w:rsidR="0085275C">
        <w:rPr>
          <w:b w:val="0"/>
          <w:sz w:val="28"/>
          <w:szCs w:val="28"/>
        </w:rPr>
        <w:t>ении размеров блока запасы руды и</w:t>
      </w:r>
      <w:r w:rsidRPr="003C5FCC">
        <w:rPr>
          <w:b w:val="0"/>
          <w:sz w:val="28"/>
          <w:szCs w:val="28"/>
        </w:rPr>
        <w:t xml:space="preserve"> металла, растут за счет включения мелких некондиционных участков в рудный контур, при значительном увеличении блока – запасы руды уменьшаются, т.к. в блок попадает большое количество некондиционных пересечений и запасы переходят в </w:t>
      </w:r>
      <w:proofErr w:type="spellStart"/>
      <w:r w:rsidRPr="003C5FCC">
        <w:rPr>
          <w:b w:val="0"/>
          <w:sz w:val="28"/>
          <w:szCs w:val="28"/>
        </w:rPr>
        <w:t>забалансовые</w:t>
      </w:r>
      <w:proofErr w:type="spellEnd"/>
      <w:r w:rsidRPr="003C5FCC">
        <w:rPr>
          <w:b w:val="0"/>
          <w:sz w:val="28"/>
          <w:szCs w:val="28"/>
        </w:rPr>
        <w:t>.</w:t>
      </w:r>
    </w:p>
    <w:p w:rsidR="003C5FCC" w:rsidRPr="003C5FCC" w:rsidRDefault="003C5FCC" w:rsidP="003C5FCC">
      <w:pPr>
        <w:pStyle w:val="a3"/>
        <w:ind w:left="-284" w:right="-142" w:firstLine="426"/>
        <w:jc w:val="both"/>
        <w:rPr>
          <w:b w:val="0"/>
          <w:sz w:val="28"/>
          <w:szCs w:val="28"/>
        </w:rPr>
      </w:pPr>
      <w:r w:rsidRPr="003C5FCC">
        <w:rPr>
          <w:b w:val="0"/>
          <w:sz w:val="28"/>
          <w:szCs w:val="28"/>
        </w:rPr>
        <w:t xml:space="preserve">Из данного примера видно, что при методе </w:t>
      </w:r>
      <w:proofErr w:type="spellStart"/>
      <w:r w:rsidRPr="003C5FCC">
        <w:rPr>
          <w:b w:val="0"/>
          <w:sz w:val="28"/>
          <w:szCs w:val="28"/>
        </w:rPr>
        <w:t>кригинга</w:t>
      </w:r>
      <w:proofErr w:type="spellEnd"/>
      <w:r w:rsidRPr="003C5FCC">
        <w:rPr>
          <w:b w:val="0"/>
          <w:sz w:val="28"/>
          <w:szCs w:val="28"/>
        </w:rPr>
        <w:t xml:space="preserve"> при увеличении блока осреднения происходит равномерное сниже</w:t>
      </w:r>
      <w:r w:rsidR="00557894">
        <w:rPr>
          <w:b w:val="0"/>
          <w:sz w:val="28"/>
          <w:szCs w:val="28"/>
        </w:rPr>
        <w:t>ние среднего содержания. У</w:t>
      </w:r>
      <w:r w:rsidRPr="003C5FCC">
        <w:rPr>
          <w:b w:val="0"/>
          <w:sz w:val="28"/>
          <w:szCs w:val="28"/>
        </w:rPr>
        <w:t xml:space="preserve">величение коэффициента рудоносности и запасов металла происходит только при низких и средних степенях прерывистости, при высоких – коэффициент рудоносности меняется незначительно,  а запасы металла уменьшаются. </w:t>
      </w:r>
    </w:p>
    <w:p w:rsidR="003C5FCC" w:rsidRPr="003C5FCC" w:rsidRDefault="003C5FCC" w:rsidP="003C5FCC">
      <w:pPr>
        <w:pStyle w:val="a3"/>
        <w:ind w:left="-284" w:right="-142" w:firstLine="426"/>
        <w:jc w:val="both"/>
        <w:rPr>
          <w:b w:val="0"/>
          <w:sz w:val="28"/>
          <w:szCs w:val="28"/>
        </w:rPr>
      </w:pPr>
      <w:r w:rsidRPr="003C5FCC">
        <w:rPr>
          <w:b w:val="0"/>
          <w:sz w:val="28"/>
          <w:szCs w:val="28"/>
        </w:rPr>
        <w:t xml:space="preserve">Пример с южным блоком штокверка Крутого, позволяет смоделировать ситуацию, когда за счет осреднения данных часть кондиционных пересечений попадает в некондиционные блоки, </w:t>
      </w:r>
      <w:proofErr w:type="gramStart"/>
      <w:r w:rsidRPr="003C5FCC">
        <w:rPr>
          <w:b w:val="0"/>
          <w:sz w:val="28"/>
          <w:szCs w:val="28"/>
        </w:rPr>
        <w:t>в следствии</w:t>
      </w:r>
      <w:proofErr w:type="gramEnd"/>
      <w:r w:rsidRPr="003C5FCC">
        <w:rPr>
          <w:b w:val="0"/>
          <w:sz w:val="28"/>
          <w:szCs w:val="28"/>
        </w:rPr>
        <w:t xml:space="preserve"> чего, теряется часть запасов руды и металла. Такая картина характерна, когда степень прерывистости высока и количество некондиционных пересечений больше, чем кондиционных.  </w:t>
      </w:r>
    </w:p>
    <w:p w:rsidR="00770646" w:rsidRPr="001C62E2" w:rsidRDefault="00770646" w:rsidP="00310676">
      <w:pPr>
        <w:pStyle w:val="a3"/>
        <w:ind w:left="-284" w:right="-5" w:firstLine="568"/>
        <w:jc w:val="both"/>
        <w:rPr>
          <w:b w:val="0"/>
          <w:sz w:val="28"/>
          <w:szCs w:val="28"/>
        </w:rPr>
      </w:pPr>
      <w:r w:rsidRPr="00F62E43">
        <w:rPr>
          <w:b w:val="0"/>
          <w:sz w:val="28"/>
          <w:szCs w:val="28"/>
        </w:rPr>
        <w:t xml:space="preserve">По </w:t>
      </w:r>
      <w:r w:rsidR="00235774" w:rsidRPr="00F62E43">
        <w:rPr>
          <w:b w:val="0"/>
          <w:sz w:val="28"/>
          <w:szCs w:val="28"/>
        </w:rPr>
        <w:t xml:space="preserve">южному </w:t>
      </w:r>
      <w:r w:rsidRPr="00F62E43">
        <w:rPr>
          <w:b w:val="0"/>
          <w:sz w:val="28"/>
          <w:szCs w:val="28"/>
        </w:rPr>
        <w:t>блоку был произведён</w:t>
      </w:r>
      <w:r w:rsidRPr="001C62E2">
        <w:rPr>
          <w:b w:val="0"/>
          <w:sz w:val="28"/>
          <w:szCs w:val="28"/>
        </w:rPr>
        <w:t xml:space="preserve"> традиционный</w:t>
      </w:r>
      <w:r w:rsidR="003C5FCC">
        <w:rPr>
          <w:b w:val="0"/>
          <w:sz w:val="28"/>
          <w:szCs w:val="28"/>
        </w:rPr>
        <w:t xml:space="preserve"> подсчет</w:t>
      </w:r>
      <w:r w:rsidR="00501D88">
        <w:rPr>
          <w:b w:val="0"/>
          <w:sz w:val="28"/>
          <w:szCs w:val="28"/>
        </w:rPr>
        <w:t xml:space="preserve"> запасов</w:t>
      </w:r>
      <w:r w:rsidR="003C5FCC">
        <w:rPr>
          <w:b w:val="0"/>
          <w:sz w:val="28"/>
          <w:szCs w:val="28"/>
        </w:rPr>
        <w:t xml:space="preserve"> статистическим методом</w:t>
      </w:r>
      <w:r w:rsidRPr="001C62E2">
        <w:rPr>
          <w:b w:val="0"/>
          <w:sz w:val="28"/>
          <w:szCs w:val="28"/>
        </w:rPr>
        <w:t xml:space="preserve">. Ниже </w:t>
      </w:r>
      <w:r w:rsidR="00235774" w:rsidRPr="001C62E2">
        <w:rPr>
          <w:b w:val="0"/>
          <w:sz w:val="28"/>
          <w:szCs w:val="28"/>
        </w:rPr>
        <w:t>приведена таблица</w:t>
      </w:r>
      <w:r w:rsidR="00310676">
        <w:rPr>
          <w:b w:val="0"/>
          <w:sz w:val="28"/>
          <w:szCs w:val="28"/>
        </w:rPr>
        <w:t xml:space="preserve"> </w:t>
      </w:r>
      <w:r w:rsidR="007D48DA">
        <w:rPr>
          <w:b w:val="0"/>
          <w:sz w:val="28"/>
          <w:szCs w:val="28"/>
        </w:rPr>
        <w:t xml:space="preserve">(табл. </w:t>
      </w:r>
      <w:r w:rsidR="00310676">
        <w:rPr>
          <w:b w:val="0"/>
          <w:sz w:val="28"/>
          <w:szCs w:val="28"/>
        </w:rPr>
        <w:t>9</w:t>
      </w:r>
      <w:r w:rsidR="007D48DA">
        <w:rPr>
          <w:b w:val="0"/>
          <w:sz w:val="28"/>
          <w:szCs w:val="28"/>
        </w:rPr>
        <w:t>)</w:t>
      </w:r>
      <w:r w:rsidR="00235774" w:rsidRPr="001C62E2">
        <w:rPr>
          <w:b w:val="0"/>
          <w:sz w:val="28"/>
          <w:szCs w:val="28"/>
        </w:rPr>
        <w:t xml:space="preserve"> сравнения результатов, получ</w:t>
      </w:r>
      <w:r w:rsidR="00557894">
        <w:rPr>
          <w:b w:val="0"/>
          <w:sz w:val="28"/>
          <w:szCs w:val="28"/>
        </w:rPr>
        <w:t xml:space="preserve">енных методом </w:t>
      </w:r>
      <w:r w:rsidR="00501D88">
        <w:rPr>
          <w:b w:val="0"/>
          <w:sz w:val="28"/>
          <w:szCs w:val="28"/>
        </w:rPr>
        <w:t xml:space="preserve">линейного </w:t>
      </w:r>
      <w:r w:rsidR="00E11A92">
        <w:rPr>
          <w:b w:val="0"/>
          <w:sz w:val="28"/>
          <w:szCs w:val="28"/>
        </w:rPr>
        <w:t xml:space="preserve">блочного </w:t>
      </w:r>
      <w:proofErr w:type="spellStart"/>
      <w:r w:rsidR="00557894">
        <w:rPr>
          <w:b w:val="0"/>
          <w:sz w:val="28"/>
          <w:szCs w:val="28"/>
        </w:rPr>
        <w:t>кригинга</w:t>
      </w:r>
      <w:proofErr w:type="spellEnd"/>
      <w:r w:rsidR="00557894">
        <w:rPr>
          <w:b w:val="0"/>
          <w:sz w:val="28"/>
          <w:szCs w:val="28"/>
        </w:rPr>
        <w:t xml:space="preserve"> (размер блока</w:t>
      </w:r>
      <w:r w:rsidR="00235774" w:rsidRPr="001C62E2">
        <w:rPr>
          <w:b w:val="0"/>
          <w:sz w:val="28"/>
          <w:szCs w:val="28"/>
        </w:rPr>
        <w:t xml:space="preserve"> 5×5</w:t>
      </w:r>
      <w:r w:rsidR="00557894">
        <w:rPr>
          <w:b w:val="0"/>
          <w:sz w:val="28"/>
          <w:szCs w:val="28"/>
        </w:rPr>
        <w:t>м)</w:t>
      </w:r>
      <w:r w:rsidR="00235774" w:rsidRPr="001C62E2">
        <w:rPr>
          <w:b w:val="0"/>
          <w:sz w:val="28"/>
          <w:szCs w:val="28"/>
        </w:rPr>
        <w:t xml:space="preserve"> и традиционного метода</w:t>
      </w:r>
      <w:r w:rsidR="00557894">
        <w:rPr>
          <w:b w:val="0"/>
          <w:sz w:val="28"/>
          <w:szCs w:val="28"/>
        </w:rPr>
        <w:t xml:space="preserve"> с применением коэффициента рудоносности</w:t>
      </w:r>
      <w:r w:rsidR="00E11A92">
        <w:rPr>
          <w:b w:val="0"/>
          <w:sz w:val="28"/>
          <w:szCs w:val="28"/>
        </w:rPr>
        <w:t>, при различных бортовых содержаниях</w:t>
      </w:r>
      <w:r w:rsidR="00310676">
        <w:rPr>
          <w:b w:val="0"/>
          <w:sz w:val="28"/>
          <w:szCs w:val="28"/>
        </w:rPr>
        <w:t>. И</w:t>
      </w:r>
      <w:r w:rsidR="007D48DA">
        <w:rPr>
          <w:b w:val="0"/>
          <w:sz w:val="28"/>
          <w:szCs w:val="28"/>
        </w:rPr>
        <w:t>з таблицы</w:t>
      </w:r>
      <w:r w:rsidR="00310676">
        <w:rPr>
          <w:b w:val="0"/>
          <w:sz w:val="28"/>
          <w:szCs w:val="28"/>
        </w:rPr>
        <w:t xml:space="preserve"> видно, </w:t>
      </w:r>
      <w:r w:rsidR="00310676" w:rsidRPr="0080500D">
        <w:rPr>
          <w:b w:val="0"/>
          <w:bCs w:val="0"/>
          <w:sz w:val="28"/>
          <w:szCs w:val="28"/>
        </w:rPr>
        <w:t xml:space="preserve">что при подсчёте </w:t>
      </w:r>
      <w:r w:rsidR="00E11A92">
        <w:rPr>
          <w:b w:val="0"/>
          <w:bCs w:val="0"/>
          <w:sz w:val="28"/>
          <w:szCs w:val="28"/>
        </w:rPr>
        <w:lastRenderedPageBreak/>
        <w:t xml:space="preserve">запасов </w:t>
      </w:r>
      <w:r w:rsidR="00310676" w:rsidRPr="0080500D">
        <w:rPr>
          <w:b w:val="0"/>
          <w:bCs w:val="0"/>
          <w:sz w:val="28"/>
          <w:szCs w:val="28"/>
        </w:rPr>
        <w:t xml:space="preserve">традиционным методом </w:t>
      </w:r>
      <w:proofErr w:type="gramStart"/>
      <w:r w:rsidR="00310676" w:rsidRPr="0080500D">
        <w:rPr>
          <w:b w:val="0"/>
          <w:bCs w:val="0"/>
          <w:sz w:val="28"/>
          <w:szCs w:val="28"/>
        </w:rPr>
        <w:t>оказываются</w:t>
      </w:r>
      <w:proofErr w:type="gramEnd"/>
      <w:r w:rsidR="00310676" w:rsidRPr="0080500D">
        <w:rPr>
          <w:b w:val="0"/>
          <w:bCs w:val="0"/>
          <w:sz w:val="28"/>
          <w:szCs w:val="28"/>
        </w:rPr>
        <w:t xml:space="preserve"> завышены </w:t>
      </w:r>
      <w:r w:rsidR="00310676">
        <w:rPr>
          <w:b w:val="0"/>
          <w:bCs w:val="0"/>
          <w:sz w:val="28"/>
          <w:szCs w:val="28"/>
        </w:rPr>
        <w:t>значения средних содержаний</w:t>
      </w:r>
      <w:r w:rsidR="00E11A92">
        <w:rPr>
          <w:b w:val="0"/>
          <w:bCs w:val="0"/>
          <w:sz w:val="28"/>
          <w:szCs w:val="28"/>
        </w:rPr>
        <w:t>,</w:t>
      </w:r>
      <w:r w:rsidR="007D48DA">
        <w:rPr>
          <w:b w:val="0"/>
          <w:bCs w:val="0"/>
          <w:sz w:val="28"/>
          <w:szCs w:val="28"/>
        </w:rPr>
        <w:t xml:space="preserve"> у</w:t>
      </w:r>
      <w:r w:rsidR="00310676">
        <w:rPr>
          <w:b w:val="0"/>
          <w:bCs w:val="0"/>
          <w:sz w:val="28"/>
          <w:szCs w:val="28"/>
        </w:rPr>
        <w:t>меньшение</w:t>
      </w:r>
      <w:r w:rsidR="00310676" w:rsidRPr="0080500D">
        <w:rPr>
          <w:b w:val="0"/>
          <w:bCs w:val="0"/>
          <w:sz w:val="28"/>
          <w:szCs w:val="28"/>
        </w:rPr>
        <w:t xml:space="preserve"> коэффициента рудоносности ведет к завышению запасов металла</w:t>
      </w:r>
      <w:r w:rsidR="00310676">
        <w:rPr>
          <w:b w:val="0"/>
          <w:bCs w:val="0"/>
          <w:sz w:val="28"/>
          <w:szCs w:val="28"/>
        </w:rPr>
        <w:t>, также</w:t>
      </w:r>
      <w:r w:rsidR="00310676" w:rsidRPr="0080500D">
        <w:rPr>
          <w:b w:val="0"/>
          <w:bCs w:val="0"/>
          <w:sz w:val="28"/>
          <w:szCs w:val="28"/>
        </w:rPr>
        <w:t xml:space="preserve"> намечается тенд</w:t>
      </w:r>
      <w:r w:rsidR="00310676">
        <w:rPr>
          <w:b w:val="0"/>
          <w:bCs w:val="0"/>
          <w:sz w:val="28"/>
          <w:szCs w:val="28"/>
        </w:rPr>
        <w:t>енция к завышению запасов руды.</w:t>
      </w:r>
    </w:p>
    <w:p w:rsidR="00770646" w:rsidRDefault="00770646" w:rsidP="00A57188">
      <w:pPr>
        <w:tabs>
          <w:tab w:val="left" w:pos="11880"/>
        </w:tabs>
        <w:spacing w:line="360" w:lineRule="auto"/>
        <w:ind w:right="-5" w:firstLine="709"/>
        <w:jc w:val="both"/>
        <w:rPr>
          <w:sz w:val="22"/>
          <w:szCs w:val="22"/>
        </w:rPr>
      </w:pPr>
      <w:r w:rsidRPr="004459CB">
        <w:t xml:space="preserve">                                                                                                      </w:t>
      </w:r>
      <w:r w:rsidRPr="0080500D">
        <w:rPr>
          <w:sz w:val="22"/>
          <w:szCs w:val="22"/>
        </w:rPr>
        <w:t xml:space="preserve">Таблица </w:t>
      </w:r>
      <w:r w:rsidR="009376CA">
        <w:rPr>
          <w:sz w:val="22"/>
          <w:szCs w:val="22"/>
        </w:rPr>
        <w:t>9</w:t>
      </w:r>
      <w:r w:rsidR="0080500D" w:rsidRPr="0080500D">
        <w:rPr>
          <w:sz w:val="22"/>
          <w:szCs w:val="22"/>
        </w:rPr>
        <w:t>.</w:t>
      </w:r>
    </w:p>
    <w:p w:rsidR="007D6DC8" w:rsidRPr="007D6DC8" w:rsidRDefault="007D6DC8" w:rsidP="0085275C">
      <w:pPr>
        <w:tabs>
          <w:tab w:val="left" w:pos="11880"/>
        </w:tabs>
        <w:ind w:firstLine="720"/>
        <w:jc w:val="center"/>
        <w:rPr>
          <w:sz w:val="22"/>
          <w:szCs w:val="22"/>
        </w:rPr>
      </w:pPr>
      <w:r w:rsidRPr="007D6DC8">
        <w:rPr>
          <w:sz w:val="22"/>
          <w:szCs w:val="22"/>
        </w:rPr>
        <w:t xml:space="preserve">Сопоставление результатов подсчёта запасов традиционным методом и методом </w:t>
      </w:r>
      <w:proofErr w:type="spellStart"/>
      <w:r w:rsidRPr="007D6DC8">
        <w:rPr>
          <w:sz w:val="22"/>
          <w:szCs w:val="22"/>
        </w:rPr>
        <w:t>кригинга</w:t>
      </w:r>
      <w:proofErr w:type="spellEnd"/>
    </w:p>
    <w:tbl>
      <w:tblPr>
        <w:tblW w:w="9356" w:type="dxa"/>
        <w:tblInd w:w="-34" w:type="dxa"/>
        <w:tblLayout w:type="fixed"/>
        <w:tblLook w:val="04A0"/>
      </w:tblPr>
      <w:tblGrid>
        <w:gridCol w:w="1418"/>
        <w:gridCol w:w="964"/>
        <w:gridCol w:w="1021"/>
        <w:gridCol w:w="992"/>
        <w:gridCol w:w="941"/>
        <w:gridCol w:w="1043"/>
        <w:gridCol w:w="993"/>
        <w:gridCol w:w="992"/>
        <w:gridCol w:w="992"/>
      </w:tblGrid>
      <w:tr w:rsidR="00B41963" w:rsidRPr="00B41963" w:rsidTr="009376CA">
        <w:trPr>
          <w:trHeight w:val="312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1963" w:rsidRPr="00B41963" w:rsidRDefault="00B41963" w:rsidP="007D6DC8">
            <w:pPr>
              <w:ind w:left="-95" w:right="-108"/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Бортовое содержание, %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7D6DC8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0,1</w:t>
            </w:r>
          </w:p>
        </w:tc>
        <w:tc>
          <w:tcPr>
            <w:tcW w:w="19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7D6DC8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0,15</w:t>
            </w:r>
          </w:p>
        </w:tc>
        <w:tc>
          <w:tcPr>
            <w:tcW w:w="20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7D6DC8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0,2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7D6DC8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0,25</w:t>
            </w:r>
          </w:p>
        </w:tc>
      </w:tr>
      <w:tr w:rsidR="00B41963" w:rsidRPr="00B41963" w:rsidTr="009376CA">
        <w:trPr>
          <w:trHeight w:val="262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1963" w:rsidRPr="00B41963" w:rsidRDefault="00B41963" w:rsidP="00B41963">
            <w:pPr>
              <w:ind w:left="-95" w:right="-108"/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Метод подсчета запасов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Традиционный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B41963">
              <w:rPr>
                <w:color w:val="000000"/>
                <w:sz w:val="20"/>
                <w:szCs w:val="20"/>
              </w:rPr>
              <w:t>Кригинг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Традиционный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B41963">
              <w:rPr>
                <w:color w:val="000000"/>
                <w:sz w:val="20"/>
                <w:szCs w:val="20"/>
              </w:rPr>
              <w:t>Кригинг</w:t>
            </w:r>
            <w:proofErr w:type="spellEnd"/>
          </w:p>
        </w:tc>
        <w:tc>
          <w:tcPr>
            <w:tcW w:w="1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Традиционный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B41963">
              <w:rPr>
                <w:color w:val="000000"/>
                <w:sz w:val="20"/>
                <w:szCs w:val="20"/>
              </w:rPr>
              <w:t>Кригинг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Традиционный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B41963">
              <w:rPr>
                <w:color w:val="000000"/>
                <w:sz w:val="20"/>
                <w:szCs w:val="20"/>
              </w:rPr>
              <w:t>Кригинг</w:t>
            </w:r>
            <w:proofErr w:type="spellEnd"/>
          </w:p>
        </w:tc>
      </w:tr>
      <w:tr w:rsidR="00B41963" w:rsidRPr="00B41963" w:rsidTr="009376CA">
        <w:trPr>
          <w:trHeight w:val="305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1963" w:rsidRPr="00B41963" w:rsidRDefault="00B41963" w:rsidP="00B41963">
            <w:pPr>
              <w:ind w:left="-95" w:right="-108"/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Коэффициент рудоносности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0,73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0,85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0,61</w:t>
            </w:r>
          </w:p>
        </w:tc>
        <w:tc>
          <w:tcPr>
            <w:tcW w:w="1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0,24</w:t>
            </w:r>
          </w:p>
        </w:tc>
      </w:tr>
      <w:tr w:rsidR="00B41963" w:rsidRPr="00B41963" w:rsidTr="009376CA">
        <w:trPr>
          <w:trHeight w:val="318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1963" w:rsidRPr="00B41963" w:rsidRDefault="00B41963" w:rsidP="00B41963">
            <w:pPr>
              <w:ind w:left="-95" w:right="-108"/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Среднее содержания, %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0,222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0,31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0,262</w:t>
            </w:r>
          </w:p>
        </w:tc>
        <w:tc>
          <w:tcPr>
            <w:tcW w:w="1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0,373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0,313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0,438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0,362</w:t>
            </w:r>
          </w:p>
        </w:tc>
      </w:tr>
      <w:tr w:rsidR="00B41963" w:rsidRPr="00B41963" w:rsidTr="009376CA">
        <w:trPr>
          <w:trHeight w:val="77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1963" w:rsidRPr="00B41963" w:rsidRDefault="00B41963" w:rsidP="00B41963">
            <w:pPr>
              <w:ind w:left="-95" w:right="-108"/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Запасы руды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1963" w:rsidRPr="00B41963" w:rsidRDefault="00B41963" w:rsidP="009376CA">
            <w:pPr>
              <w:ind w:right="-136"/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84013,88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97875,0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57543,75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69862,5</w:t>
            </w:r>
          </w:p>
        </w:tc>
        <w:tc>
          <w:tcPr>
            <w:tcW w:w="1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40280,63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43875,0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27621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28012,5</w:t>
            </w:r>
          </w:p>
        </w:tc>
      </w:tr>
      <w:tr w:rsidR="00B41963" w:rsidRPr="00B41963" w:rsidTr="009376CA">
        <w:trPr>
          <w:trHeight w:val="60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1963" w:rsidRPr="00B41963" w:rsidRDefault="00B41963" w:rsidP="00B41963">
            <w:pPr>
              <w:ind w:left="-95" w:right="-108"/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Запасы металла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210,03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217,8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178,39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183,02</w:t>
            </w:r>
          </w:p>
        </w:tc>
        <w:tc>
          <w:tcPr>
            <w:tcW w:w="1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150,25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137,5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120,98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1963" w:rsidRPr="00B41963" w:rsidRDefault="00B41963" w:rsidP="00B41963">
            <w:pPr>
              <w:jc w:val="center"/>
              <w:rPr>
                <w:color w:val="000000"/>
                <w:sz w:val="20"/>
                <w:szCs w:val="20"/>
              </w:rPr>
            </w:pPr>
            <w:r w:rsidRPr="00B41963">
              <w:rPr>
                <w:color w:val="000000"/>
                <w:sz w:val="20"/>
                <w:szCs w:val="20"/>
              </w:rPr>
              <w:t>101,6</w:t>
            </w:r>
          </w:p>
        </w:tc>
      </w:tr>
    </w:tbl>
    <w:p w:rsidR="00B41963" w:rsidRDefault="00B41963" w:rsidP="00386B6C">
      <w:pPr>
        <w:pStyle w:val="a3"/>
        <w:spacing w:line="240" w:lineRule="auto"/>
        <w:ind w:left="-284" w:right="-5" w:firstLine="568"/>
        <w:jc w:val="both"/>
        <w:rPr>
          <w:b w:val="0"/>
          <w:bCs w:val="0"/>
          <w:sz w:val="28"/>
          <w:szCs w:val="28"/>
        </w:rPr>
      </w:pPr>
    </w:p>
    <w:p w:rsidR="00770646" w:rsidRPr="0080500D" w:rsidRDefault="005565C0" w:rsidP="007D238D">
      <w:pPr>
        <w:pStyle w:val="a3"/>
        <w:ind w:left="-284" w:right="-5" w:firstLine="568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В</w:t>
      </w:r>
      <w:r w:rsidR="00770646" w:rsidRPr="0080500D">
        <w:rPr>
          <w:b w:val="0"/>
          <w:bCs w:val="0"/>
          <w:sz w:val="28"/>
          <w:szCs w:val="28"/>
        </w:rPr>
        <w:t>ажную роль играет характер распределения содержаний</w:t>
      </w:r>
      <w:r w:rsidR="00C05042">
        <w:rPr>
          <w:b w:val="0"/>
          <w:bCs w:val="0"/>
          <w:sz w:val="28"/>
          <w:szCs w:val="28"/>
        </w:rPr>
        <w:t>.</w:t>
      </w:r>
      <w:r w:rsidR="001D2322">
        <w:rPr>
          <w:b w:val="0"/>
          <w:bCs w:val="0"/>
          <w:sz w:val="28"/>
          <w:szCs w:val="28"/>
        </w:rPr>
        <w:t xml:space="preserve"> </w:t>
      </w:r>
      <w:proofErr w:type="gramStart"/>
      <w:r w:rsidR="00770646" w:rsidRPr="0080500D">
        <w:rPr>
          <w:b w:val="0"/>
          <w:bCs w:val="0"/>
          <w:sz w:val="28"/>
          <w:szCs w:val="28"/>
        </w:rPr>
        <w:t>Так, когда распределение содержаний асимметрично</w:t>
      </w:r>
      <w:r w:rsidR="00C05042">
        <w:rPr>
          <w:b w:val="0"/>
          <w:bCs w:val="0"/>
          <w:sz w:val="28"/>
          <w:szCs w:val="28"/>
        </w:rPr>
        <w:t xml:space="preserve"> </w:t>
      </w:r>
      <w:r w:rsidR="00C05042">
        <w:rPr>
          <w:b w:val="0"/>
          <w:sz w:val="28"/>
          <w:szCs w:val="28"/>
        </w:rPr>
        <w:t>[Колмогоров, 1941</w:t>
      </w:r>
      <w:r w:rsidR="00C05042" w:rsidRPr="00626A0E">
        <w:rPr>
          <w:b w:val="0"/>
          <w:sz w:val="28"/>
          <w:szCs w:val="28"/>
        </w:rPr>
        <w:t>]</w:t>
      </w:r>
      <w:r w:rsidR="00770646" w:rsidRPr="0080500D">
        <w:rPr>
          <w:b w:val="0"/>
          <w:bCs w:val="0"/>
          <w:sz w:val="28"/>
          <w:szCs w:val="28"/>
        </w:rPr>
        <w:t xml:space="preserve">, при подсчете запасов методом </w:t>
      </w:r>
      <w:proofErr w:type="spellStart"/>
      <w:r w:rsidR="00770646" w:rsidRPr="0080500D">
        <w:rPr>
          <w:b w:val="0"/>
          <w:bCs w:val="0"/>
          <w:sz w:val="28"/>
          <w:szCs w:val="28"/>
        </w:rPr>
        <w:t>кригинга</w:t>
      </w:r>
      <w:proofErr w:type="spellEnd"/>
      <w:r w:rsidR="00770646" w:rsidRPr="0080500D">
        <w:rPr>
          <w:b w:val="0"/>
          <w:bCs w:val="0"/>
          <w:sz w:val="28"/>
          <w:szCs w:val="28"/>
        </w:rPr>
        <w:t xml:space="preserve"> </w:t>
      </w:r>
      <w:r w:rsidR="001E2994" w:rsidRPr="0080500D">
        <w:rPr>
          <w:b w:val="0"/>
          <w:bCs w:val="0"/>
          <w:sz w:val="28"/>
          <w:szCs w:val="28"/>
        </w:rPr>
        <w:t>из-за высоких содержаний</w:t>
      </w:r>
      <w:r w:rsidR="00570028" w:rsidRPr="0080500D">
        <w:rPr>
          <w:b w:val="0"/>
          <w:bCs w:val="0"/>
          <w:sz w:val="28"/>
          <w:szCs w:val="28"/>
        </w:rPr>
        <w:t xml:space="preserve">, которые данный метод </w:t>
      </w:r>
      <w:r w:rsidR="00E504AC" w:rsidRPr="0080500D">
        <w:rPr>
          <w:b w:val="0"/>
          <w:bCs w:val="0"/>
          <w:sz w:val="28"/>
          <w:szCs w:val="28"/>
        </w:rPr>
        <w:t>берёт в расчёт</w:t>
      </w:r>
      <w:r w:rsidR="00570028" w:rsidRPr="0080500D">
        <w:rPr>
          <w:b w:val="0"/>
          <w:sz w:val="28"/>
          <w:szCs w:val="28"/>
          <w:shd w:val="clear" w:color="auto" w:fill="FFFFFF"/>
        </w:rPr>
        <w:t xml:space="preserve"> в пределах</w:t>
      </w:r>
      <w:r w:rsidR="00E504AC" w:rsidRPr="0080500D">
        <w:rPr>
          <w:b w:val="0"/>
          <w:sz w:val="28"/>
          <w:szCs w:val="28"/>
          <w:shd w:val="clear" w:color="auto" w:fill="FFFFFF"/>
        </w:rPr>
        <w:t xml:space="preserve"> заданного радиуса учёта проб, тем самым повышая</w:t>
      </w:r>
      <w:r w:rsidR="00FF4EF4" w:rsidRPr="0080500D">
        <w:rPr>
          <w:b w:val="0"/>
          <w:sz w:val="28"/>
          <w:szCs w:val="28"/>
          <w:shd w:val="clear" w:color="auto" w:fill="FFFFFF"/>
        </w:rPr>
        <w:t xml:space="preserve"> оценку средних содержаний по ближайшим блокам,</w:t>
      </w:r>
      <w:r w:rsidR="00570028" w:rsidRPr="0080500D">
        <w:rPr>
          <w:b w:val="0"/>
          <w:color w:val="4D4D4D"/>
          <w:sz w:val="28"/>
          <w:szCs w:val="28"/>
          <w:shd w:val="clear" w:color="auto" w:fill="FFFFFF"/>
        </w:rPr>
        <w:t xml:space="preserve"> </w:t>
      </w:r>
      <w:r w:rsidR="00E504AC" w:rsidRPr="0080500D">
        <w:rPr>
          <w:b w:val="0"/>
          <w:bCs w:val="0"/>
          <w:sz w:val="28"/>
          <w:szCs w:val="28"/>
        </w:rPr>
        <w:t xml:space="preserve">при низком коэффициенте рудоносности </w:t>
      </w:r>
      <w:r w:rsidR="00770646" w:rsidRPr="0080500D">
        <w:rPr>
          <w:b w:val="0"/>
          <w:bCs w:val="0"/>
          <w:sz w:val="28"/>
          <w:szCs w:val="28"/>
        </w:rPr>
        <w:t xml:space="preserve">объем руды будет уменьшаться незначительно, следовательно, </w:t>
      </w:r>
      <w:r w:rsidR="00DD2DE4" w:rsidRPr="0080500D">
        <w:rPr>
          <w:b w:val="0"/>
          <w:bCs w:val="0"/>
          <w:sz w:val="28"/>
          <w:szCs w:val="28"/>
        </w:rPr>
        <w:t>и запасы руды</w:t>
      </w:r>
      <w:r w:rsidR="00770646" w:rsidRPr="0080500D">
        <w:rPr>
          <w:b w:val="0"/>
          <w:bCs w:val="0"/>
          <w:sz w:val="28"/>
          <w:szCs w:val="28"/>
        </w:rPr>
        <w:t xml:space="preserve"> будут убывать</w:t>
      </w:r>
      <w:r w:rsidR="00DD2DE4" w:rsidRPr="0080500D">
        <w:rPr>
          <w:b w:val="0"/>
          <w:bCs w:val="0"/>
          <w:sz w:val="28"/>
          <w:szCs w:val="28"/>
        </w:rPr>
        <w:t xml:space="preserve"> слабо</w:t>
      </w:r>
      <w:r w:rsidR="00770646" w:rsidRPr="0080500D">
        <w:rPr>
          <w:b w:val="0"/>
          <w:bCs w:val="0"/>
          <w:sz w:val="28"/>
          <w:szCs w:val="28"/>
        </w:rPr>
        <w:t>.</w:t>
      </w:r>
      <w:proofErr w:type="gramEnd"/>
      <w:r w:rsidR="00770646" w:rsidRPr="0080500D">
        <w:rPr>
          <w:b w:val="0"/>
          <w:bCs w:val="0"/>
          <w:sz w:val="28"/>
          <w:szCs w:val="28"/>
        </w:rPr>
        <w:t xml:space="preserve"> На объектах с симметричным распределением содержаний, может получиться, что запасы </w:t>
      </w:r>
      <w:proofErr w:type="gramStart"/>
      <w:r w:rsidR="00770646" w:rsidRPr="0080500D">
        <w:rPr>
          <w:b w:val="0"/>
          <w:bCs w:val="0"/>
          <w:sz w:val="28"/>
          <w:szCs w:val="28"/>
        </w:rPr>
        <w:t>руды</w:t>
      </w:r>
      <w:proofErr w:type="gramEnd"/>
      <w:r w:rsidR="00770646" w:rsidRPr="0080500D">
        <w:rPr>
          <w:b w:val="0"/>
          <w:bCs w:val="0"/>
          <w:sz w:val="28"/>
          <w:szCs w:val="28"/>
        </w:rPr>
        <w:t xml:space="preserve"> подсчитанные традиционным методом будут выше запасов руды подсчитанных методом </w:t>
      </w:r>
      <w:proofErr w:type="spellStart"/>
      <w:r w:rsidR="00770646" w:rsidRPr="0080500D">
        <w:rPr>
          <w:b w:val="0"/>
          <w:bCs w:val="0"/>
          <w:sz w:val="28"/>
          <w:szCs w:val="28"/>
        </w:rPr>
        <w:t>кригинга</w:t>
      </w:r>
      <w:proofErr w:type="spellEnd"/>
      <w:r w:rsidR="00770646" w:rsidRPr="0080500D">
        <w:rPr>
          <w:b w:val="0"/>
          <w:bCs w:val="0"/>
          <w:sz w:val="28"/>
          <w:szCs w:val="28"/>
        </w:rPr>
        <w:t>, т.к. объе</w:t>
      </w:r>
      <w:r w:rsidR="001E2994" w:rsidRPr="0080500D">
        <w:rPr>
          <w:b w:val="0"/>
          <w:bCs w:val="0"/>
          <w:sz w:val="28"/>
          <w:szCs w:val="28"/>
        </w:rPr>
        <w:t xml:space="preserve">мы руды в данном случае </w:t>
      </w:r>
      <w:r w:rsidR="00DD2DE4" w:rsidRPr="0080500D">
        <w:rPr>
          <w:b w:val="0"/>
          <w:bCs w:val="0"/>
          <w:sz w:val="28"/>
          <w:szCs w:val="28"/>
        </w:rPr>
        <w:t>уб</w:t>
      </w:r>
      <w:r w:rsidR="001E2994" w:rsidRPr="0080500D">
        <w:rPr>
          <w:b w:val="0"/>
          <w:bCs w:val="0"/>
          <w:sz w:val="28"/>
          <w:szCs w:val="28"/>
        </w:rPr>
        <w:t>ывают</w:t>
      </w:r>
      <w:r w:rsidR="00770646" w:rsidRPr="0080500D">
        <w:rPr>
          <w:b w:val="0"/>
          <w:bCs w:val="0"/>
          <w:sz w:val="28"/>
          <w:szCs w:val="28"/>
        </w:rPr>
        <w:t xml:space="preserve"> сильнее. Утверждение о том, что именно запасы металла подсчитанные традиционным методом являются завышенными основывается на том, что </w:t>
      </w:r>
      <w:proofErr w:type="spellStart"/>
      <w:r w:rsidR="00770646" w:rsidRPr="0080500D">
        <w:rPr>
          <w:b w:val="0"/>
          <w:bCs w:val="0"/>
          <w:sz w:val="28"/>
          <w:szCs w:val="28"/>
        </w:rPr>
        <w:t>кригинг</w:t>
      </w:r>
      <w:proofErr w:type="spellEnd"/>
      <w:r w:rsidR="00770646" w:rsidRPr="0080500D">
        <w:rPr>
          <w:b w:val="0"/>
          <w:bCs w:val="0"/>
          <w:sz w:val="28"/>
          <w:szCs w:val="28"/>
        </w:rPr>
        <w:t xml:space="preserve"> ближе к извлекаемым запасам, т.к. подсчет с применением коэффициента рудоносности подразумевает, что все </w:t>
      </w:r>
      <w:proofErr w:type="gramStart"/>
      <w:r w:rsidR="00770646" w:rsidRPr="0080500D">
        <w:rPr>
          <w:b w:val="0"/>
          <w:bCs w:val="0"/>
          <w:sz w:val="28"/>
          <w:szCs w:val="28"/>
        </w:rPr>
        <w:t>запасы</w:t>
      </w:r>
      <w:proofErr w:type="gramEnd"/>
      <w:r w:rsidR="00770646" w:rsidRPr="0080500D">
        <w:rPr>
          <w:b w:val="0"/>
          <w:bCs w:val="0"/>
          <w:sz w:val="28"/>
          <w:szCs w:val="28"/>
        </w:rPr>
        <w:t xml:space="preserve"> попавшие в рудный контур будут извлечены, что невозможно.</w:t>
      </w:r>
    </w:p>
    <w:p w:rsidR="00770646" w:rsidRPr="00F62E43" w:rsidRDefault="00161B02" w:rsidP="00F62E43">
      <w:pPr>
        <w:pStyle w:val="a3"/>
        <w:ind w:left="-284" w:right="-5" w:firstLine="568"/>
        <w:jc w:val="both"/>
        <w:rPr>
          <w:b w:val="0"/>
          <w:bCs w:val="0"/>
          <w:i/>
          <w:sz w:val="28"/>
          <w:szCs w:val="28"/>
        </w:rPr>
      </w:pPr>
      <w:r>
        <w:rPr>
          <w:b w:val="0"/>
          <w:bCs w:val="0"/>
          <w:sz w:val="28"/>
          <w:szCs w:val="28"/>
        </w:rPr>
        <w:t>Отсюда можно</w:t>
      </w:r>
      <w:r w:rsidR="00F62E43">
        <w:rPr>
          <w:b w:val="0"/>
          <w:bCs w:val="0"/>
          <w:sz w:val="28"/>
          <w:szCs w:val="28"/>
        </w:rPr>
        <w:t xml:space="preserve"> сформулировать третье защищаемое положение: </w:t>
      </w:r>
      <w:r w:rsidR="00770646" w:rsidRPr="00F62E43">
        <w:rPr>
          <w:b w:val="0"/>
          <w:i/>
          <w:sz w:val="28"/>
          <w:szCs w:val="28"/>
        </w:rPr>
        <w:t xml:space="preserve">Оценки запасов для отработки укрупненными блоками, выделенными методами </w:t>
      </w:r>
      <w:proofErr w:type="spellStart"/>
      <w:r w:rsidR="00770646" w:rsidRPr="00F62E43">
        <w:rPr>
          <w:b w:val="0"/>
          <w:i/>
          <w:sz w:val="28"/>
          <w:szCs w:val="28"/>
        </w:rPr>
        <w:t>мелкоблочного</w:t>
      </w:r>
      <w:proofErr w:type="spellEnd"/>
      <w:r w:rsidR="00770646" w:rsidRPr="00F62E43">
        <w:rPr>
          <w:b w:val="0"/>
          <w:i/>
          <w:sz w:val="28"/>
          <w:szCs w:val="28"/>
        </w:rPr>
        <w:t xml:space="preserve"> моделирования отличаются от оценок, полученных при традиционном подсчёте запасов по разведочным пересечениям с введением коэффициента рудоносности (</w:t>
      </w:r>
      <w:proofErr w:type="spellStart"/>
      <w:r w:rsidR="00770646" w:rsidRPr="00F62E43">
        <w:rPr>
          <w:b w:val="0"/>
          <w:i/>
          <w:sz w:val="28"/>
          <w:szCs w:val="28"/>
        </w:rPr>
        <w:t>К</w:t>
      </w:r>
      <w:r w:rsidR="00770646" w:rsidRPr="00161B02">
        <w:rPr>
          <w:b w:val="0"/>
          <w:i/>
          <w:sz w:val="28"/>
          <w:szCs w:val="28"/>
          <w:vertAlign w:val="subscript"/>
        </w:rPr>
        <w:t>р</w:t>
      </w:r>
      <w:proofErr w:type="spellEnd"/>
      <w:r w:rsidR="00770646" w:rsidRPr="00F62E43">
        <w:rPr>
          <w:b w:val="0"/>
          <w:i/>
          <w:sz w:val="28"/>
          <w:szCs w:val="28"/>
        </w:rPr>
        <w:t>).</w:t>
      </w:r>
      <w:r w:rsidR="00770646" w:rsidRPr="00F62E43">
        <w:rPr>
          <w:b w:val="0"/>
          <w:bCs w:val="0"/>
          <w:i/>
          <w:sz w:val="28"/>
          <w:szCs w:val="28"/>
        </w:rPr>
        <w:t xml:space="preserve"> </w:t>
      </w:r>
      <w:r w:rsidR="00770646" w:rsidRPr="00F62E43">
        <w:rPr>
          <w:b w:val="0"/>
          <w:i/>
          <w:sz w:val="28"/>
          <w:szCs w:val="28"/>
        </w:rPr>
        <w:t xml:space="preserve">  </w:t>
      </w:r>
    </w:p>
    <w:p w:rsidR="00416F5E" w:rsidRDefault="00770646" w:rsidP="009376CA">
      <w:pPr>
        <w:pStyle w:val="a3"/>
        <w:ind w:left="-284" w:right="-142" w:firstLine="568"/>
        <w:jc w:val="both"/>
        <w:rPr>
          <w:b w:val="0"/>
          <w:i/>
          <w:sz w:val="28"/>
          <w:szCs w:val="28"/>
        </w:rPr>
      </w:pPr>
      <w:r w:rsidRPr="00F62E43">
        <w:rPr>
          <w:b w:val="0"/>
          <w:i/>
          <w:sz w:val="28"/>
          <w:szCs w:val="28"/>
        </w:rPr>
        <w:lastRenderedPageBreak/>
        <w:t>При высоком коэффициенте рудоносности (</w:t>
      </w:r>
      <w:proofErr w:type="spellStart"/>
      <w:r w:rsidRPr="00F62E43">
        <w:rPr>
          <w:b w:val="0"/>
          <w:i/>
          <w:sz w:val="28"/>
          <w:szCs w:val="28"/>
        </w:rPr>
        <w:t>К</w:t>
      </w:r>
      <w:r w:rsidRPr="00161B02">
        <w:rPr>
          <w:b w:val="0"/>
          <w:i/>
          <w:sz w:val="28"/>
          <w:szCs w:val="28"/>
          <w:vertAlign w:val="subscript"/>
        </w:rPr>
        <w:t>р</w:t>
      </w:r>
      <w:proofErr w:type="spellEnd"/>
      <w:r w:rsidRPr="00F62E43">
        <w:rPr>
          <w:b w:val="0"/>
          <w:i/>
          <w:sz w:val="28"/>
          <w:szCs w:val="28"/>
        </w:rPr>
        <w:t xml:space="preserve"> &gt; 0,5) традиционный метод занижает извлекаемые запасы руды, а иногда и полезного компонента и завышает среднее содержание (</w:t>
      </w:r>
      <w:proofErr w:type="spellStart"/>
      <w:r w:rsidRPr="00F62E43">
        <w:rPr>
          <w:b w:val="0"/>
          <w:i/>
          <w:sz w:val="28"/>
          <w:szCs w:val="28"/>
        </w:rPr>
        <w:t>С</w:t>
      </w:r>
      <w:r w:rsidRPr="00161B02">
        <w:rPr>
          <w:b w:val="0"/>
          <w:i/>
          <w:sz w:val="28"/>
          <w:szCs w:val="28"/>
          <w:vertAlign w:val="subscript"/>
        </w:rPr>
        <w:t>ср</w:t>
      </w:r>
      <w:proofErr w:type="spellEnd"/>
      <w:r w:rsidRPr="00F62E43">
        <w:rPr>
          <w:b w:val="0"/>
          <w:i/>
          <w:sz w:val="28"/>
          <w:szCs w:val="28"/>
        </w:rPr>
        <w:t>) полезного компонента в руде. При низком коэффициенте рудоносности (</w:t>
      </w:r>
      <w:proofErr w:type="spellStart"/>
      <w:r w:rsidRPr="00F62E43">
        <w:rPr>
          <w:b w:val="0"/>
          <w:i/>
          <w:sz w:val="28"/>
          <w:szCs w:val="28"/>
        </w:rPr>
        <w:t>К</w:t>
      </w:r>
      <w:r w:rsidRPr="00161B02">
        <w:rPr>
          <w:b w:val="0"/>
          <w:i/>
          <w:sz w:val="28"/>
          <w:szCs w:val="28"/>
          <w:vertAlign w:val="subscript"/>
        </w:rPr>
        <w:t>р</w:t>
      </w:r>
      <w:proofErr w:type="spellEnd"/>
      <w:r w:rsidRPr="00F62E43">
        <w:rPr>
          <w:b w:val="0"/>
          <w:i/>
          <w:sz w:val="28"/>
          <w:szCs w:val="28"/>
        </w:rPr>
        <w:t xml:space="preserve"> &lt; 0,5) традиционный способ может завышать извлекаемые запасы руды и полезного компонента.</w:t>
      </w:r>
    </w:p>
    <w:p w:rsidR="00B425F3" w:rsidRPr="00B425F3" w:rsidRDefault="00B425F3" w:rsidP="00CA0EF5">
      <w:pPr>
        <w:pStyle w:val="a3"/>
        <w:spacing w:line="240" w:lineRule="auto"/>
        <w:ind w:left="-284" w:right="-142" w:firstLine="568"/>
        <w:jc w:val="both"/>
        <w:rPr>
          <w:b w:val="0"/>
          <w:sz w:val="28"/>
          <w:szCs w:val="28"/>
        </w:rPr>
      </w:pPr>
    </w:p>
    <w:p w:rsidR="00B425F3" w:rsidRDefault="00B425F3" w:rsidP="00B425F3">
      <w:pPr>
        <w:pStyle w:val="a3"/>
        <w:ind w:left="-284" w:right="-142" w:firstLine="426"/>
        <w:jc w:val="both"/>
        <w:rPr>
          <w:sz w:val="28"/>
          <w:szCs w:val="28"/>
        </w:rPr>
      </w:pPr>
      <w:r w:rsidRPr="00B425F3">
        <w:rPr>
          <w:sz w:val="28"/>
          <w:szCs w:val="28"/>
        </w:rPr>
        <w:t>Глава 4. Оценка возможности селективной отработки по линейным пересечениям.</w:t>
      </w:r>
    </w:p>
    <w:p w:rsidR="00351693" w:rsidRDefault="00351693" w:rsidP="00351693">
      <w:pPr>
        <w:pStyle w:val="a3"/>
        <w:ind w:left="-284" w:right="-142" w:firstLine="426"/>
        <w:jc w:val="both"/>
        <w:rPr>
          <w:b w:val="0"/>
          <w:sz w:val="28"/>
          <w:szCs w:val="28"/>
        </w:rPr>
      </w:pPr>
      <w:r w:rsidRPr="00351693">
        <w:rPr>
          <w:b w:val="0"/>
          <w:sz w:val="28"/>
          <w:szCs w:val="28"/>
        </w:rPr>
        <w:t>В предыдущих главах описана методика выделения у</w:t>
      </w:r>
      <w:r w:rsidR="00D455E1">
        <w:rPr>
          <w:b w:val="0"/>
          <w:sz w:val="28"/>
          <w:szCs w:val="28"/>
        </w:rPr>
        <w:t>частков для отработки валовым способом</w:t>
      </w:r>
      <w:r w:rsidRPr="00351693">
        <w:rPr>
          <w:b w:val="0"/>
          <w:sz w:val="28"/>
          <w:szCs w:val="28"/>
        </w:rPr>
        <w:t xml:space="preserve"> или селективно укрупнёнными блоками на штокверковых </w:t>
      </w:r>
      <w:proofErr w:type="gramStart"/>
      <w:r w:rsidRPr="00351693">
        <w:rPr>
          <w:b w:val="0"/>
          <w:sz w:val="28"/>
          <w:szCs w:val="28"/>
        </w:rPr>
        <w:t>месторождениях</w:t>
      </w:r>
      <w:proofErr w:type="gramEnd"/>
      <w:r w:rsidRPr="00351693">
        <w:rPr>
          <w:b w:val="0"/>
          <w:sz w:val="28"/>
          <w:szCs w:val="28"/>
        </w:rPr>
        <w:t xml:space="preserve"> на которых имеются участки детализации. Но на практике, не всегда есть возможность создавать такие участки.</w:t>
      </w:r>
      <w:r>
        <w:rPr>
          <w:b w:val="0"/>
          <w:sz w:val="28"/>
          <w:szCs w:val="28"/>
        </w:rPr>
        <w:t xml:space="preserve"> </w:t>
      </w:r>
      <w:r w:rsidRPr="00351693">
        <w:rPr>
          <w:b w:val="0"/>
          <w:sz w:val="28"/>
          <w:szCs w:val="28"/>
        </w:rPr>
        <w:t xml:space="preserve">В этом случае можно использовать линейные пересечения, созданные на стадии разведки.  И по данным пересечениям изучать характер изменчивости содержаний полезных компонентов с помощью трендов и </w:t>
      </w:r>
      <w:proofErr w:type="spellStart"/>
      <w:r w:rsidRPr="00351693">
        <w:rPr>
          <w:b w:val="0"/>
          <w:sz w:val="28"/>
          <w:szCs w:val="28"/>
        </w:rPr>
        <w:t>вариаграмм</w:t>
      </w:r>
      <w:proofErr w:type="spellEnd"/>
      <w:r w:rsidRPr="00351693">
        <w:rPr>
          <w:b w:val="0"/>
          <w:sz w:val="28"/>
          <w:szCs w:val="28"/>
        </w:rPr>
        <w:t>.</w:t>
      </w:r>
      <w:r>
        <w:rPr>
          <w:b w:val="0"/>
          <w:sz w:val="28"/>
          <w:szCs w:val="28"/>
        </w:rPr>
        <w:t xml:space="preserve"> </w:t>
      </w:r>
    </w:p>
    <w:p w:rsidR="003425AE" w:rsidRDefault="00351693" w:rsidP="00351693">
      <w:pPr>
        <w:pStyle w:val="a3"/>
        <w:ind w:left="-284" w:right="-142" w:firstLine="426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На</w:t>
      </w:r>
      <w:r w:rsidRPr="00351693">
        <w:rPr>
          <w:b w:val="0"/>
          <w:sz w:val="28"/>
          <w:szCs w:val="28"/>
        </w:rPr>
        <w:t xml:space="preserve"> шток</w:t>
      </w:r>
      <w:r>
        <w:rPr>
          <w:b w:val="0"/>
          <w:sz w:val="28"/>
          <w:szCs w:val="28"/>
        </w:rPr>
        <w:t>верке</w:t>
      </w:r>
      <w:r w:rsidRPr="00351693">
        <w:rPr>
          <w:b w:val="0"/>
          <w:sz w:val="28"/>
          <w:szCs w:val="28"/>
        </w:rPr>
        <w:t xml:space="preserve"> Крутой линейные пересечения создают </w:t>
      </w:r>
      <w:r>
        <w:rPr>
          <w:b w:val="0"/>
          <w:sz w:val="28"/>
          <w:szCs w:val="28"/>
        </w:rPr>
        <w:t>канавы. О</w:t>
      </w:r>
      <w:r w:rsidRPr="00351693">
        <w:rPr>
          <w:b w:val="0"/>
          <w:sz w:val="28"/>
          <w:szCs w:val="28"/>
        </w:rPr>
        <w:t>ценка характеристик изменчивости проводилась по результатам бороздовых проб, отобранных по канавам – К226, К255, К256, К257, К258. Подсчёт осуществлялся в пределах участка детализации</w:t>
      </w:r>
      <w:r>
        <w:rPr>
          <w:b w:val="0"/>
          <w:sz w:val="28"/>
          <w:szCs w:val="28"/>
        </w:rPr>
        <w:t>.</w:t>
      </w:r>
    </w:p>
    <w:p w:rsidR="00B76554" w:rsidRPr="00B76554" w:rsidRDefault="00B76554" w:rsidP="00B76554">
      <w:pPr>
        <w:spacing w:line="360" w:lineRule="auto"/>
        <w:ind w:left="-284" w:right="-142" w:firstLine="426"/>
        <w:jc w:val="both"/>
        <w:rPr>
          <w:sz w:val="28"/>
          <w:szCs w:val="28"/>
        </w:rPr>
      </w:pPr>
      <w:r>
        <w:rPr>
          <w:sz w:val="28"/>
          <w:szCs w:val="28"/>
        </w:rPr>
        <w:t>Было выявлено, что п</w:t>
      </w:r>
      <w:r w:rsidRPr="00B76554">
        <w:rPr>
          <w:sz w:val="28"/>
          <w:szCs w:val="28"/>
        </w:rPr>
        <w:t>о результатам бороздового опробования без сглаживания можно утверждать, что оруденение носит прерывистый характер.</w:t>
      </w:r>
      <w:r w:rsidR="005E42C8">
        <w:rPr>
          <w:sz w:val="28"/>
          <w:szCs w:val="28"/>
        </w:rPr>
        <w:t xml:space="preserve"> Соответственно,</w:t>
      </w:r>
      <w:r w:rsidRPr="00B76554">
        <w:rPr>
          <w:sz w:val="28"/>
          <w:szCs w:val="28"/>
        </w:rPr>
        <w:t xml:space="preserve">  </w:t>
      </w:r>
      <w:r w:rsidR="005E42C8" w:rsidRPr="00B76554">
        <w:rPr>
          <w:sz w:val="28"/>
          <w:szCs w:val="28"/>
        </w:rPr>
        <w:t>к планам по результатам опробования без сглаживания</w:t>
      </w:r>
      <w:r w:rsidR="00D265F5">
        <w:rPr>
          <w:sz w:val="28"/>
          <w:szCs w:val="28"/>
        </w:rPr>
        <w:t xml:space="preserve"> доверия нет, это подтверждают</w:t>
      </w:r>
      <w:r w:rsidR="005E42C8" w:rsidRPr="00B76554">
        <w:rPr>
          <w:sz w:val="28"/>
          <w:szCs w:val="28"/>
        </w:rPr>
        <w:t xml:space="preserve"> значения величин эффектов самородков по канавам.</w:t>
      </w:r>
      <w:r w:rsidR="005E42C8">
        <w:rPr>
          <w:sz w:val="28"/>
          <w:szCs w:val="28"/>
        </w:rPr>
        <w:t xml:space="preserve"> </w:t>
      </w:r>
      <w:r w:rsidRPr="00B76554">
        <w:rPr>
          <w:sz w:val="28"/>
          <w:szCs w:val="28"/>
        </w:rPr>
        <w:t xml:space="preserve">Поэтому для геометризации кондиционных руд по результатам бороздового опробования следует применять методы осреднения данных.   </w:t>
      </w:r>
    </w:p>
    <w:p w:rsidR="00B76554" w:rsidRPr="00B76554" w:rsidRDefault="00B76554" w:rsidP="00B76554">
      <w:pPr>
        <w:tabs>
          <w:tab w:val="left" w:pos="11880"/>
        </w:tabs>
        <w:spacing w:line="360" w:lineRule="auto"/>
        <w:ind w:left="-284" w:right="-142" w:firstLine="426"/>
        <w:jc w:val="both"/>
        <w:rPr>
          <w:sz w:val="28"/>
          <w:szCs w:val="28"/>
        </w:rPr>
      </w:pPr>
      <w:r w:rsidRPr="00B76554">
        <w:rPr>
          <w:sz w:val="28"/>
          <w:szCs w:val="28"/>
        </w:rPr>
        <w:t xml:space="preserve">Для оценки закономерной составляющей изменчивости содержаний олова по каждой канаве по результатам опробования и осредненным пробам по интервалам 5м, 10м, 15м и 20м были смоделированы и оценены </w:t>
      </w:r>
      <w:proofErr w:type="spellStart"/>
      <w:r w:rsidRPr="00B76554">
        <w:rPr>
          <w:sz w:val="28"/>
          <w:szCs w:val="28"/>
        </w:rPr>
        <w:t>треды</w:t>
      </w:r>
      <w:proofErr w:type="spellEnd"/>
      <w:r w:rsidRPr="00B76554">
        <w:rPr>
          <w:sz w:val="28"/>
          <w:szCs w:val="28"/>
        </w:rPr>
        <w:t>, описан</w:t>
      </w:r>
      <w:r w:rsidR="008F55C7">
        <w:rPr>
          <w:sz w:val="28"/>
          <w:szCs w:val="28"/>
        </w:rPr>
        <w:t>н</w:t>
      </w:r>
      <w:r w:rsidRPr="00B76554">
        <w:rPr>
          <w:sz w:val="28"/>
          <w:szCs w:val="28"/>
        </w:rPr>
        <w:t>ы</w:t>
      </w:r>
      <w:r w:rsidR="008F55C7">
        <w:rPr>
          <w:sz w:val="28"/>
          <w:szCs w:val="28"/>
        </w:rPr>
        <w:t>е</w:t>
      </w:r>
      <w:r w:rsidRPr="00B76554">
        <w:rPr>
          <w:sz w:val="28"/>
          <w:szCs w:val="28"/>
        </w:rPr>
        <w:t xml:space="preserve"> полиномом 2-го порядка.</w:t>
      </w:r>
      <w:r w:rsidR="005E42C8">
        <w:rPr>
          <w:sz w:val="28"/>
          <w:szCs w:val="28"/>
        </w:rPr>
        <w:t xml:space="preserve"> </w:t>
      </w:r>
      <w:r w:rsidR="008F55C7">
        <w:rPr>
          <w:sz w:val="28"/>
          <w:szCs w:val="28"/>
        </w:rPr>
        <w:t>Анализ результатов показал</w:t>
      </w:r>
      <w:r w:rsidRPr="00B76554">
        <w:rPr>
          <w:sz w:val="28"/>
          <w:szCs w:val="28"/>
        </w:rPr>
        <w:t xml:space="preserve">, что </w:t>
      </w:r>
      <w:r w:rsidR="005E42C8">
        <w:rPr>
          <w:sz w:val="28"/>
          <w:szCs w:val="28"/>
        </w:rPr>
        <w:t>с</w:t>
      </w:r>
      <w:r w:rsidRPr="00B76554">
        <w:rPr>
          <w:sz w:val="28"/>
          <w:szCs w:val="28"/>
        </w:rPr>
        <w:t xml:space="preserve"> увеличением интервала осреднения, доля закономерной составляющей </w:t>
      </w:r>
      <w:r w:rsidRPr="00B76554">
        <w:rPr>
          <w:sz w:val="28"/>
          <w:szCs w:val="28"/>
        </w:rPr>
        <w:lastRenderedPageBreak/>
        <w:t>изменчивости растёт,  при этом, растёт и доверие к планам распределения кондиционных руд по канавам, которое при размере блока 20×20</w:t>
      </w:r>
      <w:r w:rsidR="00310676">
        <w:rPr>
          <w:sz w:val="28"/>
          <w:szCs w:val="28"/>
        </w:rPr>
        <w:t>м</w:t>
      </w:r>
      <w:r w:rsidRPr="00B76554">
        <w:rPr>
          <w:sz w:val="28"/>
          <w:szCs w:val="28"/>
        </w:rPr>
        <w:t xml:space="preserve"> является достаточно высоким. </w:t>
      </w:r>
    </w:p>
    <w:p w:rsidR="00B76554" w:rsidRPr="00CA0EF5" w:rsidRDefault="00B76554" w:rsidP="00B76554">
      <w:pPr>
        <w:pStyle w:val="a3"/>
        <w:ind w:left="-284" w:right="-142" w:firstLine="426"/>
        <w:jc w:val="both"/>
        <w:rPr>
          <w:b w:val="0"/>
          <w:sz w:val="28"/>
          <w:szCs w:val="28"/>
        </w:rPr>
      </w:pPr>
      <w:r w:rsidRPr="005E42C8">
        <w:rPr>
          <w:b w:val="0"/>
          <w:sz w:val="28"/>
          <w:szCs w:val="28"/>
        </w:rPr>
        <w:t>При сглаживании данных на штокверке Крутой</w:t>
      </w:r>
      <w:r w:rsidR="008F55C7">
        <w:rPr>
          <w:b w:val="0"/>
          <w:sz w:val="28"/>
          <w:szCs w:val="28"/>
        </w:rPr>
        <w:t xml:space="preserve"> по резуль</w:t>
      </w:r>
      <w:r w:rsidRPr="005E42C8">
        <w:rPr>
          <w:b w:val="0"/>
          <w:sz w:val="28"/>
          <w:szCs w:val="28"/>
        </w:rPr>
        <w:t xml:space="preserve">татам опробования канав были применены следующие методы – </w:t>
      </w:r>
      <w:proofErr w:type="spellStart"/>
      <w:r w:rsidRPr="005E42C8">
        <w:rPr>
          <w:b w:val="0"/>
          <w:sz w:val="28"/>
          <w:szCs w:val="28"/>
        </w:rPr>
        <w:t>кригинг</w:t>
      </w:r>
      <w:proofErr w:type="spellEnd"/>
      <w:r w:rsidRPr="005E42C8">
        <w:rPr>
          <w:b w:val="0"/>
          <w:sz w:val="28"/>
          <w:szCs w:val="28"/>
        </w:rPr>
        <w:t xml:space="preserve"> и метод скользящего окна.</w:t>
      </w:r>
      <w:r w:rsidR="008F55C7">
        <w:rPr>
          <w:b w:val="0"/>
          <w:sz w:val="28"/>
          <w:szCs w:val="28"/>
        </w:rPr>
        <w:t xml:space="preserve"> </w:t>
      </w:r>
      <w:r w:rsidR="008F55C7" w:rsidRPr="00CA0EF5">
        <w:rPr>
          <w:b w:val="0"/>
          <w:sz w:val="28"/>
          <w:szCs w:val="28"/>
        </w:rPr>
        <w:t xml:space="preserve">Процедуры оценивания </w:t>
      </w:r>
      <w:proofErr w:type="spellStart"/>
      <w:r w:rsidR="008F55C7" w:rsidRPr="00CA0EF5">
        <w:rPr>
          <w:b w:val="0"/>
          <w:sz w:val="28"/>
          <w:szCs w:val="28"/>
        </w:rPr>
        <w:t>подсчётных</w:t>
      </w:r>
      <w:proofErr w:type="spellEnd"/>
      <w:r w:rsidR="008F55C7" w:rsidRPr="00CA0EF5">
        <w:rPr>
          <w:b w:val="0"/>
          <w:sz w:val="28"/>
          <w:szCs w:val="28"/>
        </w:rPr>
        <w:t xml:space="preserve"> параметров </w:t>
      </w:r>
      <w:r w:rsidR="00D265F5" w:rsidRPr="00CA0EF5">
        <w:rPr>
          <w:b w:val="0"/>
          <w:sz w:val="28"/>
          <w:szCs w:val="28"/>
        </w:rPr>
        <w:t xml:space="preserve">по результатам бороздового опробования </w:t>
      </w:r>
      <w:r w:rsidR="008F55C7" w:rsidRPr="00CA0EF5">
        <w:rPr>
          <w:b w:val="0"/>
          <w:sz w:val="28"/>
          <w:szCs w:val="28"/>
        </w:rPr>
        <w:t>проводились по аналогии</w:t>
      </w:r>
      <w:r w:rsidR="00CA0EF5" w:rsidRPr="00CA0EF5">
        <w:rPr>
          <w:b w:val="0"/>
          <w:sz w:val="28"/>
          <w:szCs w:val="28"/>
        </w:rPr>
        <w:t xml:space="preserve"> с процедурами оценивания </w:t>
      </w:r>
      <w:proofErr w:type="spellStart"/>
      <w:r w:rsidR="00CA0EF5" w:rsidRPr="00CA0EF5">
        <w:rPr>
          <w:b w:val="0"/>
          <w:sz w:val="28"/>
          <w:szCs w:val="28"/>
        </w:rPr>
        <w:t>подсчётных</w:t>
      </w:r>
      <w:proofErr w:type="spellEnd"/>
      <w:r w:rsidR="00CA0EF5" w:rsidRPr="00CA0EF5">
        <w:rPr>
          <w:b w:val="0"/>
          <w:sz w:val="28"/>
          <w:szCs w:val="28"/>
        </w:rPr>
        <w:t xml:space="preserve"> параметров по результатам</w:t>
      </w:r>
      <w:r w:rsidR="008F55C7" w:rsidRPr="00CA0EF5">
        <w:rPr>
          <w:b w:val="0"/>
          <w:sz w:val="28"/>
          <w:szCs w:val="28"/>
        </w:rPr>
        <w:t xml:space="preserve"> </w:t>
      </w:r>
      <w:r w:rsidR="00CA0EF5" w:rsidRPr="00CA0EF5">
        <w:rPr>
          <w:b w:val="0"/>
          <w:sz w:val="28"/>
          <w:szCs w:val="28"/>
        </w:rPr>
        <w:t>опробования буровзрывных скважин.</w:t>
      </w:r>
      <w:r w:rsidRPr="00CA0EF5">
        <w:rPr>
          <w:b w:val="0"/>
          <w:color w:val="00B050"/>
          <w:sz w:val="28"/>
          <w:szCs w:val="28"/>
        </w:rPr>
        <w:t xml:space="preserve"> </w:t>
      </w:r>
    </w:p>
    <w:p w:rsidR="00F62E43" w:rsidRPr="00E372DD" w:rsidRDefault="005E42C8" w:rsidP="00E372DD">
      <w:pPr>
        <w:pStyle w:val="a3"/>
        <w:ind w:left="-284" w:right="-142" w:firstLine="426"/>
        <w:jc w:val="both"/>
        <w:rPr>
          <w:b w:val="0"/>
          <w:sz w:val="28"/>
          <w:szCs w:val="28"/>
        </w:rPr>
      </w:pPr>
      <w:r w:rsidRPr="00CA0EF5">
        <w:rPr>
          <w:b w:val="0"/>
          <w:sz w:val="28"/>
          <w:szCs w:val="28"/>
        </w:rPr>
        <w:t xml:space="preserve">Графики </w:t>
      </w:r>
      <w:r w:rsidR="00D265F5" w:rsidRPr="00CA0EF5">
        <w:rPr>
          <w:b w:val="0"/>
          <w:sz w:val="28"/>
          <w:szCs w:val="28"/>
        </w:rPr>
        <w:t xml:space="preserve">и таблицы </w:t>
      </w:r>
      <w:r w:rsidRPr="00CA0EF5">
        <w:rPr>
          <w:b w:val="0"/>
          <w:sz w:val="28"/>
          <w:szCs w:val="28"/>
        </w:rPr>
        <w:t>изменения коэффициента рудоносности, среднего</w:t>
      </w:r>
      <w:r w:rsidRPr="005E42C8">
        <w:rPr>
          <w:b w:val="0"/>
          <w:sz w:val="28"/>
          <w:szCs w:val="28"/>
        </w:rPr>
        <w:t xml:space="preserve"> содержания и запасов металла, построенные по</w:t>
      </w:r>
      <w:r>
        <w:rPr>
          <w:b w:val="0"/>
          <w:sz w:val="28"/>
          <w:szCs w:val="28"/>
        </w:rPr>
        <w:t xml:space="preserve"> линейным пересечениям, выявили</w:t>
      </w:r>
      <w:r w:rsidRPr="005E42C8">
        <w:rPr>
          <w:b w:val="0"/>
          <w:sz w:val="28"/>
          <w:szCs w:val="28"/>
        </w:rPr>
        <w:t xml:space="preserve"> основные тенденции, установленные по данным опробования скважин на участках детализации.  </w:t>
      </w:r>
      <w:r w:rsidR="00D265F5">
        <w:rPr>
          <w:b w:val="0"/>
          <w:sz w:val="28"/>
          <w:szCs w:val="28"/>
        </w:rPr>
        <w:t>Это позволило</w:t>
      </w:r>
      <w:r w:rsidRPr="005E42C8">
        <w:rPr>
          <w:b w:val="0"/>
          <w:sz w:val="28"/>
          <w:szCs w:val="28"/>
        </w:rPr>
        <w:t xml:space="preserve"> сделать вывод, что </w:t>
      </w:r>
      <w:r w:rsidRPr="005E42C8">
        <w:rPr>
          <w:b w:val="0"/>
          <w:i/>
          <w:sz w:val="28"/>
          <w:szCs w:val="28"/>
        </w:rPr>
        <w:t xml:space="preserve">для решения вопроса о возможности селективной отработки не обязательно создавать участки детализации, эмитирующие сеть эксплуатационной разведки. </w:t>
      </w:r>
      <w:proofErr w:type="gramStart"/>
      <w:r w:rsidRPr="005E42C8">
        <w:rPr>
          <w:b w:val="0"/>
          <w:i/>
          <w:sz w:val="28"/>
          <w:szCs w:val="28"/>
        </w:rPr>
        <w:t>Возможно</w:t>
      </w:r>
      <w:proofErr w:type="gramEnd"/>
      <w:r w:rsidRPr="005E42C8">
        <w:rPr>
          <w:b w:val="0"/>
          <w:i/>
          <w:sz w:val="28"/>
          <w:szCs w:val="28"/>
        </w:rPr>
        <w:t xml:space="preserve"> использовать линейные пересечения, в  достаточном объеме созданные на стадии разведки.</w:t>
      </w:r>
    </w:p>
    <w:p w:rsidR="00161B02" w:rsidRDefault="00161B02" w:rsidP="007D238D">
      <w:pPr>
        <w:pStyle w:val="Normal1"/>
        <w:spacing w:line="360" w:lineRule="auto"/>
        <w:ind w:left="-284" w:firstLine="568"/>
        <w:jc w:val="both"/>
        <w:rPr>
          <w:b/>
          <w:sz w:val="28"/>
          <w:szCs w:val="28"/>
        </w:rPr>
      </w:pPr>
      <w:r w:rsidRPr="00161B02">
        <w:rPr>
          <w:b/>
          <w:sz w:val="28"/>
          <w:szCs w:val="28"/>
        </w:rPr>
        <w:t>Рекомендации по методике оценки штокверковых месторождений.</w:t>
      </w:r>
    </w:p>
    <w:p w:rsidR="002830CB" w:rsidRPr="0080500D" w:rsidRDefault="002830CB" w:rsidP="007D238D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  <w:r w:rsidRPr="0080500D">
        <w:rPr>
          <w:sz w:val="28"/>
          <w:szCs w:val="28"/>
        </w:rPr>
        <w:t>На штокверках, где подсчёт запасов проводится с применением коэффициента рудоносности, надо обязательно создавать участки детализации</w:t>
      </w:r>
      <w:r w:rsidR="00E17D31" w:rsidRPr="0080500D">
        <w:rPr>
          <w:sz w:val="28"/>
          <w:szCs w:val="28"/>
        </w:rPr>
        <w:t>, и п</w:t>
      </w:r>
      <w:r w:rsidRPr="0080500D">
        <w:rPr>
          <w:sz w:val="28"/>
          <w:szCs w:val="28"/>
        </w:rPr>
        <w:t>о этим участкам анализировать характер оруденения с использованием характеристик изменчивости</w:t>
      </w:r>
      <w:r w:rsidR="00E17D31" w:rsidRPr="0080500D">
        <w:rPr>
          <w:sz w:val="28"/>
          <w:szCs w:val="28"/>
        </w:rPr>
        <w:t xml:space="preserve">, которые позволяют оценить возможность геометризации скоплений сплошных кондиционных руд, а, следовательно, и возможность селективной отработки по данным эксплуатационной разведки. </w:t>
      </w:r>
    </w:p>
    <w:p w:rsidR="00770646" w:rsidRPr="0080500D" w:rsidRDefault="00B3557D" w:rsidP="00CA0EF5">
      <w:pPr>
        <w:pStyle w:val="Normal1"/>
        <w:spacing w:line="360" w:lineRule="auto"/>
        <w:ind w:left="-284" w:right="-142" w:firstLine="568"/>
        <w:jc w:val="both"/>
        <w:rPr>
          <w:sz w:val="28"/>
          <w:szCs w:val="28"/>
        </w:rPr>
      </w:pPr>
      <w:r w:rsidRPr="0080500D">
        <w:rPr>
          <w:sz w:val="28"/>
          <w:szCs w:val="28"/>
        </w:rPr>
        <w:t>Если участки</w:t>
      </w:r>
      <w:r w:rsidR="00770646" w:rsidRPr="0080500D">
        <w:rPr>
          <w:sz w:val="28"/>
          <w:szCs w:val="28"/>
        </w:rPr>
        <w:t xml:space="preserve"> детализации</w:t>
      </w:r>
      <w:r w:rsidRPr="0080500D">
        <w:rPr>
          <w:sz w:val="28"/>
          <w:szCs w:val="28"/>
        </w:rPr>
        <w:t xml:space="preserve"> создать нельзя</w:t>
      </w:r>
      <w:r w:rsidR="00770646" w:rsidRPr="0080500D">
        <w:rPr>
          <w:sz w:val="28"/>
          <w:szCs w:val="28"/>
        </w:rPr>
        <w:t xml:space="preserve">, надо на стадии разведки создавать сгущенные разрезы с разнонаправленными скважинами, и изучать по ним </w:t>
      </w:r>
      <w:r w:rsidR="001E2EEA" w:rsidRPr="0080500D">
        <w:rPr>
          <w:sz w:val="28"/>
          <w:szCs w:val="28"/>
        </w:rPr>
        <w:t xml:space="preserve">характер изменчивости </w:t>
      </w:r>
      <w:r w:rsidR="00770646" w:rsidRPr="0080500D">
        <w:rPr>
          <w:sz w:val="28"/>
          <w:szCs w:val="28"/>
        </w:rPr>
        <w:t xml:space="preserve">с помощью трендов и </w:t>
      </w:r>
      <w:proofErr w:type="spellStart"/>
      <w:r w:rsidR="00770646" w:rsidRPr="0080500D">
        <w:rPr>
          <w:sz w:val="28"/>
          <w:szCs w:val="28"/>
        </w:rPr>
        <w:t>вариаграмм</w:t>
      </w:r>
      <w:proofErr w:type="spellEnd"/>
      <w:r w:rsidR="00770646" w:rsidRPr="0080500D">
        <w:rPr>
          <w:sz w:val="28"/>
          <w:szCs w:val="28"/>
        </w:rPr>
        <w:t>.</w:t>
      </w:r>
    </w:p>
    <w:p w:rsidR="007D48DA" w:rsidRDefault="00770646" w:rsidP="00CA0EF5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  <w:r w:rsidRPr="0080500D">
        <w:rPr>
          <w:sz w:val="28"/>
          <w:szCs w:val="28"/>
        </w:rPr>
        <w:t>Так</w:t>
      </w:r>
      <w:r w:rsidR="001E2EEA" w:rsidRPr="0080500D">
        <w:rPr>
          <w:sz w:val="28"/>
          <w:szCs w:val="28"/>
        </w:rPr>
        <w:t xml:space="preserve"> как</w:t>
      </w:r>
      <w:r w:rsidRPr="0080500D">
        <w:rPr>
          <w:sz w:val="28"/>
          <w:szCs w:val="28"/>
        </w:rPr>
        <w:t xml:space="preserve"> </w:t>
      </w:r>
      <w:r w:rsidR="001E2EEA" w:rsidRPr="0080500D">
        <w:rPr>
          <w:sz w:val="28"/>
          <w:szCs w:val="28"/>
        </w:rPr>
        <w:t xml:space="preserve">по </w:t>
      </w:r>
      <w:r w:rsidR="001E2EEA" w:rsidRPr="009B72F7">
        <w:rPr>
          <w:sz w:val="28"/>
          <w:szCs w:val="28"/>
        </w:rPr>
        <w:t>скважинам</w:t>
      </w:r>
      <w:r w:rsidR="001E2EEA" w:rsidRPr="0080500D">
        <w:rPr>
          <w:sz w:val="28"/>
          <w:szCs w:val="28"/>
        </w:rPr>
        <w:t xml:space="preserve"> проводится сплошное</w:t>
      </w:r>
      <w:r w:rsidRPr="0080500D">
        <w:rPr>
          <w:sz w:val="28"/>
          <w:szCs w:val="28"/>
        </w:rPr>
        <w:t xml:space="preserve"> опробование, </w:t>
      </w:r>
      <w:r w:rsidR="001E2EEA" w:rsidRPr="0080500D">
        <w:rPr>
          <w:sz w:val="28"/>
          <w:szCs w:val="28"/>
        </w:rPr>
        <w:t xml:space="preserve">то </w:t>
      </w:r>
      <w:r w:rsidRPr="0080500D">
        <w:rPr>
          <w:sz w:val="28"/>
          <w:szCs w:val="28"/>
        </w:rPr>
        <w:t xml:space="preserve">по результатам этого опробования можно строить графики изменчивости содержаний, </w:t>
      </w:r>
      <w:proofErr w:type="spellStart"/>
      <w:r w:rsidRPr="0080500D">
        <w:rPr>
          <w:sz w:val="28"/>
          <w:szCs w:val="28"/>
        </w:rPr>
        <w:t>вариаграммы</w:t>
      </w:r>
      <w:proofErr w:type="spellEnd"/>
      <w:r w:rsidRPr="0080500D">
        <w:rPr>
          <w:sz w:val="28"/>
          <w:szCs w:val="28"/>
        </w:rPr>
        <w:t xml:space="preserve">, а также оценивать тренды в отдельности по каждой скважине. Если по скважинам </w:t>
      </w:r>
      <w:r w:rsidR="001E2EEA" w:rsidRPr="0080500D">
        <w:rPr>
          <w:sz w:val="28"/>
          <w:szCs w:val="28"/>
        </w:rPr>
        <w:t xml:space="preserve">тренды прослеживаются, то кондиционное </w:t>
      </w:r>
      <w:r w:rsidR="001E2EEA" w:rsidRPr="0080500D">
        <w:rPr>
          <w:sz w:val="28"/>
          <w:szCs w:val="28"/>
        </w:rPr>
        <w:lastRenderedPageBreak/>
        <w:t>оруденение</w:t>
      </w:r>
      <w:r w:rsidRPr="0080500D">
        <w:rPr>
          <w:sz w:val="28"/>
          <w:szCs w:val="28"/>
        </w:rPr>
        <w:t xml:space="preserve"> можно </w:t>
      </w:r>
      <w:proofErr w:type="spellStart"/>
      <w:r w:rsidRPr="0080500D">
        <w:rPr>
          <w:sz w:val="28"/>
          <w:szCs w:val="28"/>
        </w:rPr>
        <w:t>геометризовать</w:t>
      </w:r>
      <w:proofErr w:type="spellEnd"/>
      <w:r w:rsidRPr="0080500D">
        <w:rPr>
          <w:sz w:val="28"/>
          <w:szCs w:val="28"/>
        </w:rPr>
        <w:t>. Если нет, то с</w:t>
      </w:r>
      <w:r w:rsidR="00B3557D" w:rsidRPr="0080500D">
        <w:rPr>
          <w:sz w:val="28"/>
          <w:szCs w:val="28"/>
        </w:rPr>
        <w:t xml:space="preserve">тоит </w:t>
      </w:r>
      <w:proofErr w:type="spellStart"/>
      <w:r w:rsidR="00B3557D" w:rsidRPr="0080500D">
        <w:rPr>
          <w:sz w:val="28"/>
          <w:szCs w:val="28"/>
        </w:rPr>
        <w:t>осреднять</w:t>
      </w:r>
      <w:proofErr w:type="spellEnd"/>
      <w:r w:rsidR="00B3557D" w:rsidRPr="0080500D">
        <w:rPr>
          <w:sz w:val="28"/>
          <w:szCs w:val="28"/>
        </w:rPr>
        <w:t xml:space="preserve"> данные по интервалам проб,</w:t>
      </w:r>
      <w:r w:rsidRPr="0080500D">
        <w:rPr>
          <w:sz w:val="28"/>
          <w:szCs w:val="28"/>
        </w:rPr>
        <w:t xml:space="preserve"> соизмеримым с элементами селекции</w:t>
      </w:r>
      <w:r w:rsidR="001E2EEA" w:rsidRPr="0080500D">
        <w:rPr>
          <w:sz w:val="28"/>
          <w:szCs w:val="28"/>
        </w:rPr>
        <w:t xml:space="preserve"> при добыче.</w:t>
      </w:r>
    </w:p>
    <w:p w:rsidR="000F3A47" w:rsidRPr="00D265F5" w:rsidRDefault="000F3A47" w:rsidP="005D0442">
      <w:pPr>
        <w:pStyle w:val="Normal1"/>
        <w:jc w:val="both"/>
        <w:rPr>
          <w:sz w:val="28"/>
          <w:szCs w:val="28"/>
        </w:rPr>
      </w:pPr>
    </w:p>
    <w:p w:rsidR="00770646" w:rsidRDefault="00161B02" w:rsidP="007D48DA">
      <w:pPr>
        <w:pStyle w:val="Normal1"/>
        <w:spacing w:line="360" w:lineRule="auto"/>
        <w:ind w:left="-284" w:firstLine="568"/>
        <w:jc w:val="center"/>
        <w:rPr>
          <w:b/>
          <w:sz w:val="28"/>
          <w:szCs w:val="28"/>
        </w:rPr>
      </w:pPr>
      <w:r w:rsidRPr="0080500D">
        <w:rPr>
          <w:b/>
          <w:sz w:val="28"/>
          <w:szCs w:val="28"/>
        </w:rPr>
        <w:t>Заключение</w:t>
      </w:r>
    </w:p>
    <w:p w:rsidR="00971A1C" w:rsidRPr="00971A1C" w:rsidRDefault="00971A1C" w:rsidP="00971A1C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  <w:r w:rsidRPr="00971A1C">
        <w:rPr>
          <w:sz w:val="28"/>
          <w:szCs w:val="28"/>
        </w:rPr>
        <w:t xml:space="preserve">В представленной работе были проведены исследования, которые помогли сделать </w:t>
      </w:r>
      <w:r>
        <w:rPr>
          <w:sz w:val="28"/>
          <w:szCs w:val="28"/>
        </w:rPr>
        <w:t xml:space="preserve">вывод, что </w:t>
      </w:r>
      <w:proofErr w:type="gramStart"/>
      <w:r>
        <w:rPr>
          <w:sz w:val="28"/>
          <w:szCs w:val="28"/>
        </w:rPr>
        <w:t>основной</w:t>
      </w:r>
      <w:r w:rsidRPr="00971A1C">
        <w:rPr>
          <w:sz w:val="28"/>
          <w:szCs w:val="28"/>
        </w:rPr>
        <w:t xml:space="preserve"> особенность</w:t>
      </w:r>
      <w:r>
        <w:rPr>
          <w:sz w:val="28"/>
          <w:szCs w:val="28"/>
        </w:rPr>
        <w:t>ю</w:t>
      </w:r>
      <w:r w:rsidRPr="00971A1C">
        <w:rPr>
          <w:sz w:val="28"/>
          <w:szCs w:val="28"/>
        </w:rPr>
        <w:t xml:space="preserve"> геологического строения штокверковых месторождений, влия</w:t>
      </w:r>
      <w:r>
        <w:rPr>
          <w:sz w:val="28"/>
          <w:szCs w:val="28"/>
        </w:rPr>
        <w:t>ющей на выбор системы разведки является</w:t>
      </w:r>
      <w:proofErr w:type="gramEnd"/>
      <w:r>
        <w:rPr>
          <w:sz w:val="28"/>
          <w:szCs w:val="28"/>
        </w:rPr>
        <w:t xml:space="preserve">  ориентировка</w:t>
      </w:r>
      <w:r w:rsidRPr="00971A1C">
        <w:rPr>
          <w:sz w:val="28"/>
          <w:szCs w:val="28"/>
        </w:rPr>
        <w:t xml:space="preserve"> рудных прожилков.</w:t>
      </w:r>
    </w:p>
    <w:p w:rsidR="00971A1C" w:rsidRPr="00971A1C" w:rsidRDefault="00097458" w:rsidP="00971A1C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4B6CC3">
        <w:rPr>
          <w:sz w:val="28"/>
          <w:szCs w:val="28"/>
        </w:rPr>
        <w:t>оказано, что</w:t>
      </w:r>
      <w:r w:rsidR="00971A1C" w:rsidRPr="00971A1C">
        <w:rPr>
          <w:sz w:val="28"/>
          <w:szCs w:val="28"/>
        </w:rPr>
        <w:t xml:space="preserve"> результаты </w:t>
      </w:r>
      <w:proofErr w:type="spellStart"/>
      <w:proofErr w:type="gramStart"/>
      <w:r w:rsidR="00971A1C" w:rsidRPr="00971A1C">
        <w:rPr>
          <w:sz w:val="28"/>
          <w:szCs w:val="28"/>
        </w:rPr>
        <w:t>тренд-анализа</w:t>
      </w:r>
      <w:proofErr w:type="spellEnd"/>
      <w:proofErr w:type="gramEnd"/>
      <w:r w:rsidR="00971A1C" w:rsidRPr="00971A1C">
        <w:rPr>
          <w:sz w:val="28"/>
          <w:szCs w:val="28"/>
        </w:rPr>
        <w:t xml:space="preserve"> и вид аппроксимирующей функции </w:t>
      </w:r>
      <w:proofErr w:type="spellStart"/>
      <w:r w:rsidR="00971A1C" w:rsidRPr="00971A1C">
        <w:rPr>
          <w:sz w:val="28"/>
          <w:szCs w:val="28"/>
        </w:rPr>
        <w:t>вариаграммы</w:t>
      </w:r>
      <w:proofErr w:type="spellEnd"/>
      <w:r w:rsidR="00971A1C" w:rsidRPr="00971A1C">
        <w:rPr>
          <w:sz w:val="28"/>
          <w:szCs w:val="28"/>
        </w:rPr>
        <w:t xml:space="preserve"> позволяют оценить возможность селективной отработки штокверковых месторождений, т.е. позволяют решать задачу о возможности геометризации выемочных единиц в процессе эксплуатации и оценки содержаний в них полезного ископаемого. </w:t>
      </w:r>
    </w:p>
    <w:p w:rsidR="00971A1C" w:rsidRPr="00971A1C" w:rsidRDefault="004B6CC3" w:rsidP="00971A1C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  <w:r>
        <w:rPr>
          <w:sz w:val="28"/>
          <w:szCs w:val="28"/>
        </w:rPr>
        <w:t>Полученные результаты показали</w:t>
      </w:r>
      <w:r w:rsidR="00971A1C" w:rsidRPr="00971A1C">
        <w:rPr>
          <w:sz w:val="28"/>
          <w:szCs w:val="28"/>
        </w:rPr>
        <w:t>, что при расчёте характеристик изменчивости содержаний полезных компонентов с целью решения вопроса о возможности селективной отработки штокверковых месторождений с крайне прерывистым характером оруденения необходимо учитывать длину, объём и главное, ориентировку проб.</w:t>
      </w:r>
    </w:p>
    <w:p w:rsidR="00971A1C" w:rsidRPr="00971A1C" w:rsidRDefault="004B6CC3" w:rsidP="00971A1C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  <w:r>
        <w:rPr>
          <w:sz w:val="28"/>
          <w:szCs w:val="28"/>
        </w:rPr>
        <w:t>Выявлено</w:t>
      </w:r>
      <w:r w:rsidR="00971A1C" w:rsidRPr="00971A1C">
        <w:rPr>
          <w:sz w:val="28"/>
          <w:szCs w:val="28"/>
        </w:rPr>
        <w:t xml:space="preserve">, что существуют методы осреднения, с помощью которых </w:t>
      </w:r>
      <w:proofErr w:type="gramStart"/>
      <w:r w:rsidR="00971A1C" w:rsidRPr="00971A1C">
        <w:rPr>
          <w:sz w:val="28"/>
          <w:szCs w:val="28"/>
        </w:rPr>
        <w:t>на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штокверковых</w:t>
      </w:r>
      <w:proofErr w:type="gramEnd"/>
      <w:r>
        <w:rPr>
          <w:sz w:val="28"/>
          <w:szCs w:val="28"/>
        </w:rPr>
        <w:t xml:space="preserve"> месторождений</w:t>
      </w:r>
      <w:r w:rsidR="00971A1C" w:rsidRPr="00971A1C">
        <w:rPr>
          <w:sz w:val="28"/>
          <w:szCs w:val="28"/>
        </w:rPr>
        <w:t xml:space="preserve"> с крайне прерывистым характером оруденения можно выделить </w:t>
      </w:r>
      <w:proofErr w:type="spellStart"/>
      <w:r w:rsidR="00971A1C" w:rsidRPr="00971A1C">
        <w:rPr>
          <w:sz w:val="28"/>
          <w:szCs w:val="28"/>
        </w:rPr>
        <w:t>рудонасыщенные</w:t>
      </w:r>
      <w:proofErr w:type="spellEnd"/>
      <w:r w:rsidR="00971A1C" w:rsidRPr="00971A1C">
        <w:rPr>
          <w:sz w:val="28"/>
          <w:szCs w:val="28"/>
        </w:rPr>
        <w:t xml:space="preserve"> участки. </w:t>
      </w:r>
      <w:r>
        <w:rPr>
          <w:sz w:val="28"/>
          <w:szCs w:val="28"/>
        </w:rPr>
        <w:t>Д</w:t>
      </w:r>
      <w:r w:rsidR="00971A1C" w:rsidRPr="00971A1C">
        <w:rPr>
          <w:sz w:val="28"/>
          <w:szCs w:val="28"/>
        </w:rPr>
        <w:t xml:space="preserve">ля  элементов селекции больших объемов метод осреднения значения не имеет.  На блоках </w:t>
      </w:r>
      <w:proofErr w:type="gramStart"/>
      <w:r w:rsidR="00971A1C" w:rsidRPr="00971A1C">
        <w:rPr>
          <w:sz w:val="28"/>
          <w:szCs w:val="28"/>
        </w:rPr>
        <w:t>размеры</w:t>
      </w:r>
      <w:proofErr w:type="gramEnd"/>
      <w:r w:rsidR="00971A1C" w:rsidRPr="00971A1C">
        <w:rPr>
          <w:sz w:val="28"/>
          <w:szCs w:val="28"/>
        </w:rPr>
        <w:t xml:space="preserve"> которых не так велики лучшие результаты показывает метод двойного </w:t>
      </w:r>
      <w:proofErr w:type="spellStart"/>
      <w:r w:rsidR="00971A1C" w:rsidRPr="00971A1C">
        <w:rPr>
          <w:sz w:val="28"/>
          <w:szCs w:val="28"/>
        </w:rPr>
        <w:t>кригинга</w:t>
      </w:r>
      <w:proofErr w:type="spellEnd"/>
      <w:r w:rsidR="00971A1C" w:rsidRPr="00971A1C">
        <w:rPr>
          <w:sz w:val="28"/>
          <w:szCs w:val="28"/>
        </w:rPr>
        <w:t>.</w:t>
      </w:r>
    </w:p>
    <w:p w:rsidR="00971A1C" w:rsidRPr="00971A1C" w:rsidRDefault="004B6CC3" w:rsidP="00971A1C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971A1C" w:rsidRPr="00971A1C">
        <w:rPr>
          <w:sz w:val="28"/>
          <w:szCs w:val="28"/>
        </w:rPr>
        <w:t xml:space="preserve">оказано, что результаты подсчёта методом </w:t>
      </w:r>
      <w:proofErr w:type="spellStart"/>
      <w:r w:rsidR="00971A1C" w:rsidRPr="00971A1C">
        <w:rPr>
          <w:sz w:val="28"/>
          <w:szCs w:val="28"/>
        </w:rPr>
        <w:t>кригинга</w:t>
      </w:r>
      <w:proofErr w:type="spellEnd"/>
      <w:r w:rsidR="00971A1C" w:rsidRPr="00971A1C">
        <w:rPr>
          <w:sz w:val="28"/>
          <w:szCs w:val="28"/>
        </w:rPr>
        <w:t xml:space="preserve"> не будут совпадать с результатами традиционного подсчёта за</w:t>
      </w:r>
      <w:r>
        <w:rPr>
          <w:sz w:val="28"/>
          <w:szCs w:val="28"/>
        </w:rPr>
        <w:t xml:space="preserve">пасов по линейным пробам. Так, </w:t>
      </w:r>
      <w:r w:rsidRPr="00971A1C">
        <w:rPr>
          <w:sz w:val="28"/>
          <w:szCs w:val="28"/>
        </w:rPr>
        <w:t>запасы руды и металла</w:t>
      </w:r>
      <w:r>
        <w:rPr>
          <w:sz w:val="28"/>
          <w:szCs w:val="28"/>
        </w:rPr>
        <w:t xml:space="preserve"> п</w:t>
      </w:r>
      <w:r w:rsidR="00971A1C" w:rsidRPr="00971A1C">
        <w:rPr>
          <w:sz w:val="28"/>
          <w:szCs w:val="28"/>
        </w:rPr>
        <w:t xml:space="preserve">ри низкой степени прерывистости имеют тенденцию к увеличению, при высокой степени прерывистости </w:t>
      </w:r>
      <w:r>
        <w:rPr>
          <w:sz w:val="28"/>
          <w:szCs w:val="28"/>
        </w:rPr>
        <w:t xml:space="preserve">- </w:t>
      </w:r>
      <w:r w:rsidR="00971A1C" w:rsidRPr="00971A1C">
        <w:rPr>
          <w:sz w:val="28"/>
          <w:szCs w:val="28"/>
        </w:rPr>
        <w:t>могут уменьшаться.</w:t>
      </w:r>
    </w:p>
    <w:p w:rsidR="00971A1C" w:rsidRPr="00971A1C" w:rsidRDefault="00971A1C" w:rsidP="00971A1C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  <w:r w:rsidRPr="00971A1C">
        <w:rPr>
          <w:sz w:val="28"/>
          <w:szCs w:val="28"/>
        </w:rPr>
        <w:t xml:space="preserve">В </w:t>
      </w:r>
      <w:r w:rsidR="004B6CC3">
        <w:rPr>
          <w:sz w:val="28"/>
          <w:szCs w:val="28"/>
        </w:rPr>
        <w:t>заключении,</w:t>
      </w:r>
      <w:r w:rsidRPr="00971A1C">
        <w:rPr>
          <w:sz w:val="28"/>
          <w:szCs w:val="28"/>
        </w:rPr>
        <w:t xml:space="preserve"> были сформулированы рекомендации по методике разведки и оценки штокверковых месторождений с крайне прерывистым характером оруденения на которых можно создать участки </w:t>
      </w:r>
      <w:proofErr w:type="gramStart"/>
      <w:r w:rsidRPr="00971A1C">
        <w:rPr>
          <w:sz w:val="28"/>
          <w:szCs w:val="28"/>
        </w:rPr>
        <w:t>детализации</w:t>
      </w:r>
      <w:proofErr w:type="gramEnd"/>
      <w:r w:rsidRPr="00971A1C">
        <w:rPr>
          <w:sz w:val="28"/>
          <w:szCs w:val="28"/>
        </w:rPr>
        <w:t xml:space="preserve"> и на </w:t>
      </w:r>
      <w:proofErr w:type="gramStart"/>
      <w:r w:rsidRPr="00971A1C">
        <w:rPr>
          <w:sz w:val="28"/>
          <w:szCs w:val="28"/>
        </w:rPr>
        <w:t>которых</w:t>
      </w:r>
      <w:proofErr w:type="gramEnd"/>
      <w:r w:rsidRPr="00971A1C">
        <w:rPr>
          <w:sz w:val="28"/>
          <w:szCs w:val="28"/>
        </w:rPr>
        <w:t xml:space="preserve"> таких </w:t>
      </w:r>
      <w:r w:rsidRPr="00971A1C">
        <w:rPr>
          <w:sz w:val="28"/>
          <w:szCs w:val="28"/>
        </w:rPr>
        <w:lastRenderedPageBreak/>
        <w:t>участков создать нельзя. При возможности создания участков детализации анализировать характер оруденения целесообразно по этим участкам. Когда участков детализации создать нельзя, стоит использовать линейные пересечения большой длины, созданные на стадии разведки в достаточном количестве.</w:t>
      </w:r>
    </w:p>
    <w:p w:rsidR="00971A1C" w:rsidRDefault="00971A1C" w:rsidP="00971A1C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  <w:r w:rsidRPr="00971A1C">
        <w:rPr>
          <w:sz w:val="28"/>
          <w:szCs w:val="28"/>
        </w:rPr>
        <w:t>Проведенные исследования и сделанные на их основе выводы получили свое отражение в защищаемых положениях представленной диссертационной работы.</w:t>
      </w:r>
    </w:p>
    <w:p w:rsidR="00E779FB" w:rsidRDefault="00E779FB" w:rsidP="0085275C">
      <w:pPr>
        <w:pStyle w:val="Normal1"/>
        <w:ind w:left="-284" w:firstLine="568"/>
        <w:rPr>
          <w:sz w:val="28"/>
          <w:szCs w:val="28"/>
        </w:rPr>
      </w:pPr>
    </w:p>
    <w:p w:rsidR="00E779FB" w:rsidRDefault="00E779FB" w:rsidP="00E779FB">
      <w:pPr>
        <w:pStyle w:val="Normal1"/>
        <w:spacing w:line="360" w:lineRule="auto"/>
        <w:ind w:left="-284" w:firstLine="368"/>
        <w:jc w:val="both"/>
        <w:rPr>
          <w:b/>
          <w:sz w:val="28"/>
          <w:szCs w:val="28"/>
        </w:rPr>
      </w:pPr>
      <w:r w:rsidRPr="00E779FB">
        <w:rPr>
          <w:b/>
          <w:sz w:val="28"/>
          <w:szCs w:val="28"/>
        </w:rPr>
        <w:t>Основные положения диссертации опубликованы в следующих работах:</w:t>
      </w:r>
    </w:p>
    <w:p w:rsidR="00E779FB" w:rsidRPr="00E779FB" w:rsidRDefault="00E779FB" w:rsidP="00E779FB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  <w:r w:rsidRPr="00E779FB">
        <w:rPr>
          <w:sz w:val="28"/>
          <w:szCs w:val="28"/>
        </w:rPr>
        <w:t>1.</w:t>
      </w:r>
      <w:r w:rsidRPr="00E779FB">
        <w:rPr>
          <w:sz w:val="28"/>
          <w:szCs w:val="28"/>
        </w:rPr>
        <w:tab/>
      </w:r>
      <w:proofErr w:type="spellStart"/>
      <w:r w:rsidRPr="00E779FB">
        <w:rPr>
          <w:sz w:val="28"/>
          <w:szCs w:val="28"/>
        </w:rPr>
        <w:t>Макарчева</w:t>
      </w:r>
      <w:proofErr w:type="spellEnd"/>
      <w:r w:rsidRPr="00E779FB">
        <w:rPr>
          <w:sz w:val="28"/>
          <w:szCs w:val="28"/>
        </w:rPr>
        <w:t xml:space="preserve"> А.А., Гуськов О.И. Оценка количественных показателей изменчивости параметров штокверковых месторождений.// Известия вузов, Геология и разведка. №3.2016.</w:t>
      </w:r>
    </w:p>
    <w:p w:rsidR="00E779FB" w:rsidRPr="00E779FB" w:rsidRDefault="00E779FB" w:rsidP="00E779FB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  <w:r w:rsidRPr="00E779FB">
        <w:rPr>
          <w:sz w:val="28"/>
          <w:szCs w:val="28"/>
        </w:rPr>
        <w:t>2.</w:t>
      </w:r>
      <w:r w:rsidRPr="00E779FB">
        <w:rPr>
          <w:sz w:val="28"/>
          <w:szCs w:val="28"/>
        </w:rPr>
        <w:tab/>
      </w:r>
      <w:proofErr w:type="spellStart"/>
      <w:r w:rsidRPr="00E779FB">
        <w:rPr>
          <w:sz w:val="28"/>
          <w:szCs w:val="28"/>
        </w:rPr>
        <w:t>Макарчева</w:t>
      </w:r>
      <w:proofErr w:type="spellEnd"/>
      <w:r w:rsidRPr="00E779FB">
        <w:rPr>
          <w:sz w:val="28"/>
          <w:szCs w:val="28"/>
        </w:rPr>
        <w:t xml:space="preserve"> А.А. Влияние геометрии проб на количественные характеристики изменчивости содержаний полезных компонентов.// «Разведка и охрана недр». 2016.</w:t>
      </w:r>
    </w:p>
    <w:p w:rsidR="00E779FB" w:rsidRPr="00E779FB" w:rsidRDefault="00E779FB" w:rsidP="00E779FB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E779FB">
        <w:rPr>
          <w:sz w:val="28"/>
          <w:szCs w:val="28"/>
        </w:rPr>
        <w:t xml:space="preserve">. Сазонова А.А. Проблемы оценки штокверковых месторождений олова. XI Международная конференция «Новые идеи в науках о Земле», Москва, Российский государственный геологоразведочный университет, 09-12 апреля, 2013 г.: Доклады: в 3 т. Т.1./ МГРИ-РГГРУ. – М.: Ваш полиграфический партнер, 2013. – 361 </w:t>
      </w:r>
      <w:proofErr w:type="gramStart"/>
      <w:r w:rsidRPr="00E779FB">
        <w:rPr>
          <w:sz w:val="28"/>
          <w:szCs w:val="28"/>
        </w:rPr>
        <w:t>с</w:t>
      </w:r>
      <w:proofErr w:type="gramEnd"/>
      <w:r w:rsidRPr="00E779FB">
        <w:rPr>
          <w:sz w:val="28"/>
          <w:szCs w:val="28"/>
        </w:rPr>
        <w:t xml:space="preserve">. </w:t>
      </w:r>
    </w:p>
    <w:p w:rsidR="00E779FB" w:rsidRDefault="00E779FB" w:rsidP="00E779FB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E779FB">
        <w:rPr>
          <w:sz w:val="28"/>
          <w:szCs w:val="28"/>
        </w:rPr>
        <w:t xml:space="preserve">. </w:t>
      </w:r>
      <w:proofErr w:type="spellStart"/>
      <w:r w:rsidRPr="00E779FB">
        <w:rPr>
          <w:sz w:val="28"/>
          <w:szCs w:val="28"/>
        </w:rPr>
        <w:t>Макарчева</w:t>
      </w:r>
      <w:proofErr w:type="spellEnd"/>
      <w:r w:rsidRPr="00E779FB">
        <w:rPr>
          <w:sz w:val="28"/>
          <w:szCs w:val="28"/>
        </w:rPr>
        <w:t xml:space="preserve"> А.А.Оценка возможности селективной отработки штокверковых месторождений. XII Международная научно-практическая конференция «Новые идеи в науках о Земле», Москва, Российский государственный геологоразведочный университет, 08-10 апреля, 2015 г.: в 2 т.: доклады. - Т.1. – М.: МГРИ-РГГРУ, 2015. – 421-422 с.</w:t>
      </w:r>
    </w:p>
    <w:p w:rsidR="0085275C" w:rsidRDefault="0085275C" w:rsidP="00E779FB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</w:p>
    <w:p w:rsidR="0085275C" w:rsidRDefault="0085275C" w:rsidP="00E779FB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</w:p>
    <w:p w:rsidR="0085275C" w:rsidRDefault="0085275C" w:rsidP="00E779FB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</w:p>
    <w:p w:rsidR="0085275C" w:rsidRPr="00E779FB" w:rsidRDefault="0085275C" w:rsidP="00E779FB">
      <w:pPr>
        <w:pStyle w:val="Normal1"/>
        <w:spacing w:line="360" w:lineRule="auto"/>
        <w:ind w:left="-284" w:firstLine="568"/>
        <w:jc w:val="both"/>
        <w:rPr>
          <w:sz w:val="28"/>
          <w:szCs w:val="28"/>
        </w:rPr>
      </w:pPr>
    </w:p>
    <w:sectPr w:rsidR="0085275C" w:rsidRPr="00E779FB" w:rsidSect="00835CDB">
      <w:headerReference w:type="default" r:id="rId12"/>
      <w:pgSz w:w="11906" w:h="16838"/>
      <w:pgMar w:top="1135" w:right="1133" w:bottom="1135" w:left="1418" w:header="568" w:footer="544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34B3E" w:rsidRDefault="00C34B3E" w:rsidP="00547D83">
      <w:r>
        <w:separator/>
      </w:r>
    </w:p>
  </w:endnote>
  <w:endnote w:type="continuationSeparator" w:id="0">
    <w:p w:rsidR="00C34B3E" w:rsidRDefault="00C34B3E" w:rsidP="00547D8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34B3E" w:rsidRDefault="00C34B3E" w:rsidP="00547D83">
      <w:r>
        <w:separator/>
      </w:r>
    </w:p>
  </w:footnote>
  <w:footnote w:type="continuationSeparator" w:id="0">
    <w:p w:rsidR="00C34B3E" w:rsidRDefault="00C34B3E" w:rsidP="00547D8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62A5" w:rsidRDefault="00226477" w:rsidP="00C05CC0">
    <w:pPr>
      <w:pStyle w:val="a7"/>
      <w:framePr w:wrap="auto" w:vAnchor="text" w:hAnchor="margin" w:xAlign="center" w:y="1"/>
      <w:rPr>
        <w:rStyle w:val="a6"/>
      </w:rPr>
    </w:pPr>
    <w:r>
      <w:rPr>
        <w:rStyle w:val="a6"/>
      </w:rPr>
      <w:fldChar w:fldCharType="begin"/>
    </w:r>
    <w:r w:rsidR="001462A5">
      <w:rPr>
        <w:rStyle w:val="a6"/>
      </w:rPr>
      <w:instrText xml:space="preserve">PAGE  </w:instrText>
    </w:r>
    <w:r>
      <w:rPr>
        <w:rStyle w:val="a6"/>
      </w:rPr>
      <w:fldChar w:fldCharType="separate"/>
    </w:r>
    <w:r w:rsidR="00045B19">
      <w:rPr>
        <w:rStyle w:val="a6"/>
        <w:noProof/>
      </w:rPr>
      <w:t>2</w:t>
    </w:r>
    <w:r>
      <w:rPr>
        <w:rStyle w:val="a6"/>
      </w:rPr>
      <w:fldChar w:fldCharType="end"/>
    </w:r>
  </w:p>
  <w:p w:rsidR="001462A5" w:rsidRDefault="001462A5">
    <w:pPr>
      <w:pStyle w:val="a7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proofState w:spelling="clean" w:grammar="clean"/>
  <w:defaultTabStop w:val="709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547D83"/>
    <w:rsid w:val="0001257B"/>
    <w:rsid w:val="000175E4"/>
    <w:rsid w:val="00020C41"/>
    <w:rsid w:val="000238C0"/>
    <w:rsid w:val="00026C41"/>
    <w:rsid w:val="000275BA"/>
    <w:rsid w:val="0003659C"/>
    <w:rsid w:val="00041BD5"/>
    <w:rsid w:val="00044719"/>
    <w:rsid w:val="00045309"/>
    <w:rsid w:val="00045B19"/>
    <w:rsid w:val="00050D22"/>
    <w:rsid w:val="00060B32"/>
    <w:rsid w:val="00067B52"/>
    <w:rsid w:val="00074893"/>
    <w:rsid w:val="000803B8"/>
    <w:rsid w:val="00085F10"/>
    <w:rsid w:val="0008651F"/>
    <w:rsid w:val="00094910"/>
    <w:rsid w:val="000954ED"/>
    <w:rsid w:val="00096208"/>
    <w:rsid w:val="000965F4"/>
    <w:rsid w:val="00096D2F"/>
    <w:rsid w:val="00097458"/>
    <w:rsid w:val="000A4918"/>
    <w:rsid w:val="000B1137"/>
    <w:rsid w:val="000B1459"/>
    <w:rsid w:val="000B20B8"/>
    <w:rsid w:val="000C32A9"/>
    <w:rsid w:val="000C3BC4"/>
    <w:rsid w:val="000C4FF6"/>
    <w:rsid w:val="000D47CF"/>
    <w:rsid w:val="000E05C2"/>
    <w:rsid w:val="000E09E6"/>
    <w:rsid w:val="000E30C6"/>
    <w:rsid w:val="000F3A47"/>
    <w:rsid w:val="000F45EF"/>
    <w:rsid w:val="00102586"/>
    <w:rsid w:val="00107027"/>
    <w:rsid w:val="00116DB2"/>
    <w:rsid w:val="00116F7D"/>
    <w:rsid w:val="0012198D"/>
    <w:rsid w:val="00121A3F"/>
    <w:rsid w:val="00121DE4"/>
    <w:rsid w:val="001227F8"/>
    <w:rsid w:val="00130C67"/>
    <w:rsid w:val="00140152"/>
    <w:rsid w:val="00144735"/>
    <w:rsid w:val="001462A5"/>
    <w:rsid w:val="00147A9F"/>
    <w:rsid w:val="00156BEC"/>
    <w:rsid w:val="00161B02"/>
    <w:rsid w:val="00162DE8"/>
    <w:rsid w:val="00163408"/>
    <w:rsid w:val="00173A92"/>
    <w:rsid w:val="00176324"/>
    <w:rsid w:val="001869BA"/>
    <w:rsid w:val="001950D3"/>
    <w:rsid w:val="00195C9A"/>
    <w:rsid w:val="0019621F"/>
    <w:rsid w:val="001A051D"/>
    <w:rsid w:val="001B14D7"/>
    <w:rsid w:val="001C09AC"/>
    <w:rsid w:val="001C1C34"/>
    <w:rsid w:val="001C2E26"/>
    <w:rsid w:val="001C3B9D"/>
    <w:rsid w:val="001C62E2"/>
    <w:rsid w:val="001C68A6"/>
    <w:rsid w:val="001C69B9"/>
    <w:rsid w:val="001C77BD"/>
    <w:rsid w:val="001C7DE6"/>
    <w:rsid w:val="001D2322"/>
    <w:rsid w:val="001D7610"/>
    <w:rsid w:val="001D77E0"/>
    <w:rsid w:val="001E0F91"/>
    <w:rsid w:val="001E2994"/>
    <w:rsid w:val="001E2EEA"/>
    <w:rsid w:val="001E397D"/>
    <w:rsid w:val="001E3E88"/>
    <w:rsid w:val="001E48CD"/>
    <w:rsid w:val="001F7212"/>
    <w:rsid w:val="00203F55"/>
    <w:rsid w:val="00213244"/>
    <w:rsid w:val="00214580"/>
    <w:rsid w:val="00216561"/>
    <w:rsid w:val="00217F79"/>
    <w:rsid w:val="0022123F"/>
    <w:rsid w:val="00222D8B"/>
    <w:rsid w:val="00225BBC"/>
    <w:rsid w:val="00226477"/>
    <w:rsid w:val="00233488"/>
    <w:rsid w:val="00235774"/>
    <w:rsid w:val="002358E9"/>
    <w:rsid w:val="00236104"/>
    <w:rsid w:val="0025625F"/>
    <w:rsid w:val="0025644E"/>
    <w:rsid w:val="002636AF"/>
    <w:rsid w:val="0027128D"/>
    <w:rsid w:val="00274FED"/>
    <w:rsid w:val="00275EA6"/>
    <w:rsid w:val="00277DCD"/>
    <w:rsid w:val="002826E6"/>
    <w:rsid w:val="002830CB"/>
    <w:rsid w:val="00285C42"/>
    <w:rsid w:val="00286C86"/>
    <w:rsid w:val="00291AF4"/>
    <w:rsid w:val="002948CE"/>
    <w:rsid w:val="00296640"/>
    <w:rsid w:val="002A7518"/>
    <w:rsid w:val="002B1ACD"/>
    <w:rsid w:val="002D5214"/>
    <w:rsid w:val="002D59D9"/>
    <w:rsid w:val="002D7932"/>
    <w:rsid w:val="002E10DE"/>
    <w:rsid w:val="002F5021"/>
    <w:rsid w:val="002F6A46"/>
    <w:rsid w:val="00303747"/>
    <w:rsid w:val="00304C1B"/>
    <w:rsid w:val="0030692B"/>
    <w:rsid w:val="00307F08"/>
    <w:rsid w:val="00310676"/>
    <w:rsid w:val="00325DE4"/>
    <w:rsid w:val="00335CEB"/>
    <w:rsid w:val="003401BA"/>
    <w:rsid w:val="003425AE"/>
    <w:rsid w:val="00345A6A"/>
    <w:rsid w:val="00351693"/>
    <w:rsid w:val="00353BE3"/>
    <w:rsid w:val="00367883"/>
    <w:rsid w:val="00367913"/>
    <w:rsid w:val="00386B6C"/>
    <w:rsid w:val="00395A94"/>
    <w:rsid w:val="00395FCA"/>
    <w:rsid w:val="003A2DB2"/>
    <w:rsid w:val="003A5BA1"/>
    <w:rsid w:val="003A70B1"/>
    <w:rsid w:val="003A7645"/>
    <w:rsid w:val="003B2CD6"/>
    <w:rsid w:val="003B344E"/>
    <w:rsid w:val="003B71AB"/>
    <w:rsid w:val="003B71F0"/>
    <w:rsid w:val="003C1834"/>
    <w:rsid w:val="003C4494"/>
    <w:rsid w:val="003C5A75"/>
    <w:rsid w:val="003C5FCC"/>
    <w:rsid w:val="003C63D3"/>
    <w:rsid w:val="003C699B"/>
    <w:rsid w:val="003C6D1D"/>
    <w:rsid w:val="003E7DFC"/>
    <w:rsid w:val="003F0C8F"/>
    <w:rsid w:val="003F2E6D"/>
    <w:rsid w:val="003F4E50"/>
    <w:rsid w:val="003F5D94"/>
    <w:rsid w:val="003F614E"/>
    <w:rsid w:val="00400F35"/>
    <w:rsid w:val="00402E72"/>
    <w:rsid w:val="00403A28"/>
    <w:rsid w:val="00404EBB"/>
    <w:rsid w:val="00416BFF"/>
    <w:rsid w:val="00416F5E"/>
    <w:rsid w:val="00420288"/>
    <w:rsid w:val="00424382"/>
    <w:rsid w:val="00434F70"/>
    <w:rsid w:val="004416A6"/>
    <w:rsid w:val="00444321"/>
    <w:rsid w:val="004459CB"/>
    <w:rsid w:val="00447EF8"/>
    <w:rsid w:val="00450C97"/>
    <w:rsid w:val="00457243"/>
    <w:rsid w:val="004636CF"/>
    <w:rsid w:val="00466117"/>
    <w:rsid w:val="00471D59"/>
    <w:rsid w:val="00472E54"/>
    <w:rsid w:val="004740C1"/>
    <w:rsid w:val="00481685"/>
    <w:rsid w:val="00484BCB"/>
    <w:rsid w:val="004A1D94"/>
    <w:rsid w:val="004B6CC3"/>
    <w:rsid w:val="004C58A8"/>
    <w:rsid w:val="004C7581"/>
    <w:rsid w:val="004D3ACF"/>
    <w:rsid w:val="004E3423"/>
    <w:rsid w:val="004E4675"/>
    <w:rsid w:val="004F1B61"/>
    <w:rsid w:val="004F2100"/>
    <w:rsid w:val="004F5F00"/>
    <w:rsid w:val="004F7B71"/>
    <w:rsid w:val="00500412"/>
    <w:rsid w:val="00501D88"/>
    <w:rsid w:val="00510AC5"/>
    <w:rsid w:val="00511BF9"/>
    <w:rsid w:val="005147C0"/>
    <w:rsid w:val="00526E2D"/>
    <w:rsid w:val="005313FB"/>
    <w:rsid w:val="00541731"/>
    <w:rsid w:val="00546DF9"/>
    <w:rsid w:val="00547D83"/>
    <w:rsid w:val="005565C0"/>
    <w:rsid w:val="00557894"/>
    <w:rsid w:val="0056004A"/>
    <w:rsid w:val="00564FEB"/>
    <w:rsid w:val="00570028"/>
    <w:rsid w:val="00575232"/>
    <w:rsid w:val="00580E6E"/>
    <w:rsid w:val="00586219"/>
    <w:rsid w:val="005931DC"/>
    <w:rsid w:val="0059335A"/>
    <w:rsid w:val="005A09A9"/>
    <w:rsid w:val="005B09EF"/>
    <w:rsid w:val="005B3D0C"/>
    <w:rsid w:val="005C32B6"/>
    <w:rsid w:val="005C5D99"/>
    <w:rsid w:val="005C6932"/>
    <w:rsid w:val="005D0442"/>
    <w:rsid w:val="005D4EEA"/>
    <w:rsid w:val="005E37E2"/>
    <w:rsid w:val="005E42C8"/>
    <w:rsid w:val="005E46F3"/>
    <w:rsid w:val="005E49BD"/>
    <w:rsid w:val="005E6E5F"/>
    <w:rsid w:val="005F462D"/>
    <w:rsid w:val="005F76EE"/>
    <w:rsid w:val="005F7B7A"/>
    <w:rsid w:val="00604B31"/>
    <w:rsid w:val="00604CCF"/>
    <w:rsid w:val="00610A8F"/>
    <w:rsid w:val="006134B7"/>
    <w:rsid w:val="006157CE"/>
    <w:rsid w:val="00616A65"/>
    <w:rsid w:val="006200C0"/>
    <w:rsid w:val="0062256F"/>
    <w:rsid w:val="00624074"/>
    <w:rsid w:val="00625817"/>
    <w:rsid w:val="006259FE"/>
    <w:rsid w:val="00626A0E"/>
    <w:rsid w:val="0062715E"/>
    <w:rsid w:val="0062763F"/>
    <w:rsid w:val="00630338"/>
    <w:rsid w:val="006313F8"/>
    <w:rsid w:val="0066521D"/>
    <w:rsid w:val="006668DC"/>
    <w:rsid w:val="00670965"/>
    <w:rsid w:val="00671184"/>
    <w:rsid w:val="00672D57"/>
    <w:rsid w:val="00677501"/>
    <w:rsid w:val="00677998"/>
    <w:rsid w:val="00680002"/>
    <w:rsid w:val="006820FD"/>
    <w:rsid w:val="00686EEE"/>
    <w:rsid w:val="006A4C1A"/>
    <w:rsid w:val="006A59BA"/>
    <w:rsid w:val="006B59C2"/>
    <w:rsid w:val="006C20ED"/>
    <w:rsid w:val="006C3F35"/>
    <w:rsid w:val="006C6DA3"/>
    <w:rsid w:val="006C75F1"/>
    <w:rsid w:val="006D7574"/>
    <w:rsid w:val="006E17B3"/>
    <w:rsid w:val="006E7B4F"/>
    <w:rsid w:val="006F2FAE"/>
    <w:rsid w:val="007012E9"/>
    <w:rsid w:val="0070191D"/>
    <w:rsid w:val="00701B8E"/>
    <w:rsid w:val="00703486"/>
    <w:rsid w:val="007037EB"/>
    <w:rsid w:val="00703E28"/>
    <w:rsid w:val="00706D6F"/>
    <w:rsid w:val="00712EDA"/>
    <w:rsid w:val="00717664"/>
    <w:rsid w:val="007304E2"/>
    <w:rsid w:val="00732B35"/>
    <w:rsid w:val="00732C16"/>
    <w:rsid w:val="00733C97"/>
    <w:rsid w:val="00741CE1"/>
    <w:rsid w:val="00744A00"/>
    <w:rsid w:val="0074536D"/>
    <w:rsid w:val="0074545C"/>
    <w:rsid w:val="00746512"/>
    <w:rsid w:val="00747011"/>
    <w:rsid w:val="00761302"/>
    <w:rsid w:val="0076452A"/>
    <w:rsid w:val="00770646"/>
    <w:rsid w:val="0077076F"/>
    <w:rsid w:val="00772611"/>
    <w:rsid w:val="00777DB5"/>
    <w:rsid w:val="00783B2C"/>
    <w:rsid w:val="00791F48"/>
    <w:rsid w:val="00794D5A"/>
    <w:rsid w:val="007A00E6"/>
    <w:rsid w:val="007A125C"/>
    <w:rsid w:val="007A1D96"/>
    <w:rsid w:val="007C0538"/>
    <w:rsid w:val="007D238D"/>
    <w:rsid w:val="007D315E"/>
    <w:rsid w:val="007D3D7A"/>
    <w:rsid w:val="007D48DA"/>
    <w:rsid w:val="007D6DC8"/>
    <w:rsid w:val="007D7B6D"/>
    <w:rsid w:val="007E4A14"/>
    <w:rsid w:val="007F257D"/>
    <w:rsid w:val="007F3B5C"/>
    <w:rsid w:val="007F4808"/>
    <w:rsid w:val="007F785D"/>
    <w:rsid w:val="0080500D"/>
    <w:rsid w:val="00810BC5"/>
    <w:rsid w:val="00811D62"/>
    <w:rsid w:val="00814A6A"/>
    <w:rsid w:val="00825843"/>
    <w:rsid w:val="00825AC3"/>
    <w:rsid w:val="008330FD"/>
    <w:rsid w:val="00834012"/>
    <w:rsid w:val="00835CDB"/>
    <w:rsid w:val="0085275C"/>
    <w:rsid w:val="00860826"/>
    <w:rsid w:val="00860DB7"/>
    <w:rsid w:val="00865CDD"/>
    <w:rsid w:val="00867455"/>
    <w:rsid w:val="00873B59"/>
    <w:rsid w:val="00873C1D"/>
    <w:rsid w:val="00887F0D"/>
    <w:rsid w:val="0089363D"/>
    <w:rsid w:val="00895740"/>
    <w:rsid w:val="00896777"/>
    <w:rsid w:val="008B4DFE"/>
    <w:rsid w:val="008C06FB"/>
    <w:rsid w:val="008C1130"/>
    <w:rsid w:val="008E3EB9"/>
    <w:rsid w:val="008F2AEE"/>
    <w:rsid w:val="008F4344"/>
    <w:rsid w:val="008F55C7"/>
    <w:rsid w:val="00903BF7"/>
    <w:rsid w:val="009065AA"/>
    <w:rsid w:val="00911B49"/>
    <w:rsid w:val="00923E03"/>
    <w:rsid w:val="009247DF"/>
    <w:rsid w:val="00924D98"/>
    <w:rsid w:val="00926055"/>
    <w:rsid w:val="009300F6"/>
    <w:rsid w:val="00934E2B"/>
    <w:rsid w:val="009362FC"/>
    <w:rsid w:val="009376CA"/>
    <w:rsid w:val="009432F8"/>
    <w:rsid w:val="00944AB0"/>
    <w:rsid w:val="009468DD"/>
    <w:rsid w:val="0095259D"/>
    <w:rsid w:val="00954AC9"/>
    <w:rsid w:val="00954ADE"/>
    <w:rsid w:val="00962ECF"/>
    <w:rsid w:val="00971A1C"/>
    <w:rsid w:val="009806E0"/>
    <w:rsid w:val="009909C3"/>
    <w:rsid w:val="00990ECF"/>
    <w:rsid w:val="00991C4A"/>
    <w:rsid w:val="00992A4E"/>
    <w:rsid w:val="00995E67"/>
    <w:rsid w:val="009A1DCE"/>
    <w:rsid w:val="009A24B6"/>
    <w:rsid w:val="009A7664"/>
    <w:rsid w:val="009B72F7"/>
    <w:rsid w:val="009B7443"/>
    <w:rsid w:val="009D0D26"/>
    <w:rsid w:val="009D1254"/>
    <w:rsid w:val="009E082E"/>
    <w:rsid w:val="009E576C"/>
    <w:rsid w:val="009E7638"/>
    <w:rsid w:val="00A12FAA"/>
    <w:rsid w:val="00A162E0"/>
    <w:rsid w:val="00A23012"/>
    <w:rsid w:val="00A234F0"/>
    <w:rsid w:val="00A24562"/>
    <w:rsid w:val="00A335BD"/>
    <w:rsid w:val="00A34956"/>
    <w:rsid w:val="00A35B7F"/>
    <w:rsid w:val="00A37DED"/>
    <w:rsid w:val="00A407FF"/>
    <w:rsid w:val="00A4175D"/>
    <w:rsid w:val="00A44742"/>
    <w:rsid w:val="00A53E29"/>
    <w:rsid w:val="00A5547D"/>
    <w:rsid w:val="00A5572E"/>
    <w:rsid w:val="00A57188"/>
    <w:rsid w:val="00A61946"/>
    <w:rsid w:val="00A627A0"/>
    <w:rsid w:val="00A6505F"/>
    <w:rsid w:val="00A74956"/>
    <w:rsid w:val="00A74D3C"/>
    <w:rsid w:val="00A751DD"/>
    <w:rsid w:val="00A959D2"/>
    <w:rsid w:val="00AA06C0"/>
    <w:rsid w:val="00AA0B1F"/>
    <w:rsid w:val="00AA18F2"/>
    <w:rsid w:val="00AA4D2B"/>
    <w:rsid w:val="00AA6039"/>
    <w:rsid w:val="00AC7514"/>
    <w:rsid w:val="00AE028F"/>
    <w:rsid w:val="00AE6F96"/>
    <w:rsid w:val="00AF0A4B"/>
    <w:rsid w:val="00AF25F4"/>
    <w:rsid w:val="00AF289C"/>
    <w:rsid w:val="00AF504D"/>
    <w:rsid w:val="00B02B23"/>
    <w:rsid w:val="00B04B72"/>
    <w:rsid w:val="00B054A9"/>
    <w:rsid w:val="00B0557E"/>
    <w:rsid w:val="00B10F63"/>
    <w:rsid w:val="00B10FA0"/>
    <w:rsid w:val="00B11B24"/>
    <w:rsid w:val="00B125B7"/>
    <w:rsid w:val="00B12970"/>
    <w:rsid w:val="00B21C96"/>
    <w:rsid w:val="00B26AEA"/>
    <w:rsid w:val="00B26B7A"/>
    <w:rsid w:val="00B302F4"/>
    <w:rsid w:val="00B3557D"/>
    <w:rsid w:val="00B41963"/>
    <w:rsid w:val="00B425F3"/>
    <w:rsid w:val="00B433AB"/>
    <w:rsid w:val="00B44245"/>
    <w:rsid w:val="00B5377E"/>
    <w:rsid w:val="00B5505E"/>
    <w:rsid w:val="00B6316E"/>
    <w:rsid w:val="00B66B28"/>
    <w:rsid w:val="00B76046"/>
    <w:rsid w:val="00B76554"/>
    <w:rsid w:val="00B82460"/>
    <w:rsid w:val="00B8512B"/>
    <w:rsid w:val="00B85B00"/>
    <w:rsid w:val="00B95509"/>
    <w:rsid w:val="00B97BD6"/>
    <w:rsid w:val="00BA4D63"/>
    <w:rsid w:val="00BB0A1D"/>
    <w:rsid w:val="00BB11B5"/>
    <w:rsid w:val="00BB2B37"/>
    <w:rsid w:val="00BB32A6"/>
    <w:rsid w:val="00BB480D"/>
    <w:rsid w:val="00BB55E8"/>
    <w:rsid w:val="00BC739B"/>
    <w:rsid w:val="00BD63D1"/>
    <w:rsid w:val="00BE47DD"/>
    <w:rsid w:val="00BE6B6F"/>
    <w:rsid w:val="00BF24A4"/>
    <w:rsid w:val="00BF5FF4"/>
    <w:rsid w:val="00C0032F"/>
    <w:rsid w:val="00C02051"/>
    <w:rsid w:val="00C02119"/>
    <w:rsid w:val="00C05042"/>
    <w:rsid w:val="00C05CC0"/>
    <w:rsid w:val="00C11ABC"/>
    <w:rsid w:val="00C12BE6"/>
    <w:rsid w:val="00C13090"/>
    <w:rsid w:val="00C21A55"/>
    <w:rsid w:val="00C26524"/>
    <w:rsid w:val="00C30979"/>
    <w:rsid w:val="00C31F31"/>
    <w:rsid w:val="00C34B3E"/>
    <w:rsid w:val="00C44B2F"/>
    <w:rsid w:val="00C45BAC"/>
    <w:rsid w:val="00C54468"/>
    <w:rsid w:val="00C61621"/>
    <w:rsid w:val="00C646BB"/>
    <w:rsid w:val="00C656B8"/>
    <w:rsid w:val="00C7331C"/>
    <w:rsid w:val="00C800E7"/>
    <w:rsid w:val="00C81AB7"/>
    <w:rsid w:val="00C855C6"/>
    <w:rsid w:val="00C86C2D"/>
    <w:rsid w:val="00C87F3A"/>
    <w:rsid w:val="00C938A6"/>
    <w:rsid w:val="00C95845"/>
    <w:rsid w:val="00C963AF"/>
    <w:rsid w:val="00CA0EF5"/>
    <w:rsid w:val="00CA5E47"/>
    <w:rsid w:val="00CB1B99"/>
    <w:rsid w:val="00CC1AEF"/>
    <w:rsid w:val="00CC3C7D"/>
    <w:rsid w:val="00CC7D45"/>
    <w:rsid w:val="00CD40D0"/>
    <w:rsid w:val="00CD43D7"/>
    <w:rsid w:val="00CE3478"/>
    <w:rsid w:val="00CF3AAF"/>
    <w:rsid w:val="00CF50F7"/>
    <w:rsid w:val="00CF58F3"/>
    <w:rsid w:val="00D01ACF"/>
    <w:rsid w:val="00D0283F"/>
    <w:rsid w:val="00D033E0"/>
    <w:rsid w:val="00D14FB8"/>
    <w:rsid w:val="00D205CD"/>
    <w:rsid w:val="00D265F5"/>
    <w:rsid w:val="00D40247"/>
    <w:rsid w:val="00D455E1"/>
    <w:rsid w:val="00D52204"/>
    <w:rsid w:val="00D6093C"/>
    <w:rsid w:val="00D6668F"/>
    <w:rsid w:val="00D7394A"/>
    <w:rsid w:val="00D773FA"/>
    <w:rsid w:val="00D81494"/>
    <w:rsid w:val="00D84772"/>
    <w:rsid w:val="00D849D4"/>
    <w:rsid w:val="00D85191"/>
    <w:rsid w:val="00D85647"/>
    <w:rsid w:val="00D93F5B"/>
    <w:rsid w:val="00D946B3"/>
    <w:rsid w:val="00D9772A"/>
    <w:rsid w:val="00D977C4"/>
    <w:rsid w:val="00DA15C4"/>
    <w:rsid w:val="00DA5EA9"/>
    <w:rsid w:val="00DB1AC8"/>
    <w:rsid w:val="00DB24DB"/>
    <w:rsid w:val="00DD2DE4"/>
    <w:rsid w:val="00DE03EA"/>
    <w:rsid w:val="00DE20A5"/>
    <w:rsid w:val="00DE7296"/>
    <w:rsid w:val="00DF0A24"/>
    <w:rsid w:val="00E04FE5"/>
    <w:rsid w:val="00E072F7"/>
    <w:rsid w:val="00E11A92"/>
    <w:rsid w:val="00E17D31"/>
    <w:rsid w:val="00E35335"/>
    <w:rsid w:val="00E359CB"/>
    <w:rsid w:val="00E372DD"/>
    <w:rsid w:val="00E42121"/>
    <w:rsid w:val="00E4339B"/>
    <w:rsid w:val="00E504AC"/>
    <w:rsid w:val="00E55603"/>
    <w:rsid w:val="00E569E2"/>
    <w:rsid w:val="00E56D04"/>
    <w:rsid w:val="00E62703"/>
    <w:rsid w:val="00E6731B"/>
    <w:rsid w:val="00E74673"/>
    <w:rsid w:val="00E779FB"/>
    <w:rsid w:val="00E857C2"/>
    <w:rsid w:val="00E97632"/>
    <w:rsid w:val="00EA0E93"/>
    <w:rsid w:val="00EA13F4"/>
    <w:rsid w:val="00EA3B66"/>
    <w:rsid w:val="00EA68E9"/>
    <w:rsid w:val="00EB01D9"/>
    <w:rsid w:val="00EB07EC"/>
    <w:rsid w:val="00EB45D4"/>
    <w:rsid w:val="00EE6306"/>
    <w:rsid w:val="00EF0FEF"/>
    <w:rsid w:val="00F0130D"/>
    <w:rsid w:val="00F03C37"/>
    <w:rsid w:val="00F16044"/>
    <w:rsid w:val="00F2099D"/>
    <w:rsid w:val="00F24258"/>
    <w:rsid w:val="00F259CF"/>
    <w:rsid w:val="00F27DAD"/>
    <w:rsid w:val="00F317A4"/>
    <w:rsid w:val="00F33A81"/>
    <w:rsid w:val="00F43A94"/>
    <w:rsid w:val="00F44406"/>
    <w:rsid w:val="00F47BA6"/>
    <w:rsid w:val="00F523FB"/>
    <w:rsid w:val="00F57F7E"/>
    <w:rsid w:val="00F62E43"/>
    <w:rsid w:val="00F75C83"/>
    <w:rsid w:val="00F84548"/>
    <w:rsid w:val="00F848EC"/>
    <w:rsid w:val="00F84EF3"/>
    <w:rsid w:val="00F96BA9"/>
    <w:rsid w:val="00FB17C4"/>
    <w:rsid w:val="00FC0A51"/>
    <w:rsid w:val="00FC1324"/>
    <w:rsid w:val="00FC6358"/>
    <w:rsid w:val="00FF4E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 List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7D83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rmal1">
    <w:name w:val="Normal1"/>
    <w:rsid w:val="00547D83"/>
    <w:pPr>
      <w:widowControl w:val="0"/>
    </w:pPr>
    <w:rPr>
      <w:rFonts w:ascii="Times New Roman" w:eastAsia="Times New Roman" w:hAnsi="Times New Roman"/>
    </w:rPr>
  </w:style>
  <w:style w:type="paragraph" w:styleId="a3">
    <w:name w:val="Body Text"/>
    <w:basedOn w:val="a"/>
    <w:link w:val="a4"/>
    <w:uiPriority w:val="99"/>
    <w:rsid w:val="00547D83"/>
    <w:pPr>
      <w:spacing w:line="360" w:lineRule="auto"/>
      <w:jc w:val="center"/>
    </w:pPr>
    <w:rPr>
      <w:b/>
      <w:bCs/>
    </w:rPr>
  </w:style>
  <w:style w:type="character" w:customStyle="1" w:styleId="a4">
    <w:name w:val="Основной текст Знак"/>
    <w:basedOn w:val="a0"/>
    <w:link w:val="a3"/>
    <w:uiPriority w:val="99"/>
    <w:locked/>
    <w:rsid w:val="00547D83"/>
    <w:rPr>
      <w:rFonts w:ascii="Times New Roman" w:hAnsi="Times New Roman" w:cs="Times New Roman"/>
      <w:b/>
      <w:bCs/>
      <w:sz w:val="20"/>
      <w:szCs w:val="20"/>
      <w:lang w:eastAsia="ru-RU"/>
    </w:rPr>
  </w:style>
  <w:style w:type="paragraph" w:customStyle="1" w:styleId="BodyText21">
    <w:name w:val="Body Text 21"/>
    <w:basedOn w:val="a"/>
    <w:uiPriority w:val="99"/>
    <w:rsid w:val="00547D83"/>
    <w:pPr>
      <w:widowControl w:val="0"/>
      <w:ind w:firstLine="720"/>
      <w:jc w:val="both"/>
    </w:pPr>
  </w:style>
  <w:style w:type="table" w:styleId="a5">
    <w:name w:val="Table Grid"/>
    <w:basedOn w:val="a1"/>
    <w:uiPriority w:val="99"/>
    <w:rsid w:val="00547D8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page number"/>
    <w:basedOn w:val="a0"/>
    <w:uiPriority w:val="99"/>
    <w:rsid w:val="00547D83"/>
  </w:style>
  <w:style w:type="paragraph" w:styleId="a7">
    <w:name w:val="header"/>
    <w:basedOn w:val="a"/>
    <w:link w:val="a8"/>
    <w:uiPriority w:val="99"/>
    <w:rsid w:val="00547D83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8">
    <w:name w:val="Верхний колонтитул Знак"/>
    <w:basedOn w:val="a0"/>
    <w:link w:val="a7"/>
    <w:uiPriority w:val="99"/>
    <w:locked/>
    <w:rsid w:val="00547D83"/>
    <w:rPr>
      <w:rFonts w:ascii="Times New Roman" w:hAnsi="Times New Roman" w:cs="Times New Roman"/>
      <w:sz w:val="20"/>
      <w:szCs w:val="20"/>
      <w:lang w:eastAsia="ru-RU"/>
    </w:rPr>
  </w:style>
  <w:style w:type="paragraph" w:styleId="a9">
    <w:name w:val="footer"/>
    <w:basedOn w:val="a"/>
    <w:link w:val="aa"/>
    <w:uiPriority w:val="99"/>
    <w:rsid w:val="00547D83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locked/>
    <w:rsid w:val="00547D83"/>
    <w:rPr>
      <w:rFonts w:ascii="Times New Roman" w:hAnsi="Times New Roman" w:cs="Times New Roman"/>
      <w:sz w:val="24"/>
      <w:szCs w:val="24"/>
      <w:lang w:eastAsia="ru-RU"/>
    </w:rPr>
  </w:style>
  <w:style w:type="paragraph" w:styleId="ab">
    <w:name w:val="No Spacing"/>
    <w:uiPriority w:val="99"/>
    <w:qFormat/>
    <w:rsid w:val="00D033E0"/>
    <w:rPr>
      <w:rFonts w:cs="Calibri"/>
      <w:sz w:val="22"/>
      <w:szCs w:val="22"/>
      <w:lang w:eastAsia="en-US"/>
    </w:rPr>
  </w:style>
  <w:style w:type="paragraph" w:styleId="ac">
    <w:name w:val="List Paragraph"/>
    <w:basedOn w:val="a"/>
    <w:uiPriority w:val="99"/>
    <w:qFormat/>
    <w:rsid w:val="00A5547D"/>
    <w:pPr>
      <w:spacing w:after="200" w:line="276" w:lineRule="auto"/>
      <w:ind w:left="720"/>
    </w:pPr>
    <w:rPr>
      <w:rFonts w:ascii="Calibri" w:eastAsia="Calibri" w:hAnsi="Calibri" w:cs="Calibri"/>
      <w:sz w:val="22"/>
      <w:szCs w:val="22"/>
      <w:lang w:eastAsia="en-US"/>
    </w:rPr>
  </w:style>
  <w:style w:type="paragraph" w:styleId="ad">
    <w:name w:val="Balloon Text"/>
    <w:basedOn w:val="a"/>
    <w:link w:val="ae"/>
    <w:uiPriority w:val="99"/>
    <w:semiHidden/>
    <w:rsid w:val="003A70B1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locked/>
    <w:rsid w:val="003A70B1"/>
    <w:rPr>
      <w:rFonts w:ascii="Tahoma" w:hAnsi="Tahoma" w:cs="Tahoma"/>
      <w:sz w:val="16"/>
      <w:szCs w:val="16"/>
      <w:lang w:eastAsia="ru-RU"/>
    </w:rPr>
  </w:style>
  <w:style w:type="paragraph" w:customStyle="1" w:styleId="af">
    <w:name w:val="a"/>
    <w:basedOn w:val="a"/>
    <w:uiPriority w:val="99"/>
    <w:rsid w:val="00B76554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 List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7D83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rmal1">
    <w:name w:val="Normal1"/>
    <w:rsid w:val="00547D83"/>
    <w:pPr>
      <w:widowControl w:val="0"/>
    </w:pPr>
    <w:rPr>
      <w:rFonts w:ascii="Times New Roman" w:eastAsia="Times New Roman" w:hAnsi="Times New Roman"/>
    </w:rPr>
  </w:style>
  <w:style w:type="paragraph" w:styleId="a3">
    <w:name w:val="Body Text"/>
    <w:basedOn w:val="a"/>
    <w:link w:val="a4"/>
    <w:uiPriority w:val="99"/>
    <w:rsid w:val="00547D83"/>
    <w:pPr>
      <w:spacing w:line="360" w:lineRule="auto"/>
      <w:jc w:val="center"/>
    </w:pPr>
    <w:rPr>
      <w:b/>
      <w:bCs/>
    </w:rPr>
  </w:style>
  <w:style w:type="character" w:customStyle="1" w:styleId="a4">
    <w:name w:val="Основной текст Знак"/>
    <w:basedOn w:val="a0"/>
    <w:link w:val="a3"/>
    <w:uiPriority w:val="99"/>
    <w:locked/>
    <w:rsid w:val="00547D83"/>
    <w:rPr>
      <w:rFonts w:ascii="Times New Roman" w:hAnsi="Times New Roman" w:cs="Times New Roman"/>
      <w:b/>
      <w:bCs/>
      <w:sz w:val="20"/>
      <w:szCs w:val="20"/>
      <w:lang w:eastAsia="ru-RU"/>
    </w:rPr>
  </w:style>
  <w:style w:type="paragraph" w:customStyle="1" w:styleId="BodyText21">
    <w:name w:val="Body Text 21"/>
    <w:basedOn w:val="a"/>
    <w:uiPriority w:val="99"/>
    <w:rsid w:val="00547D83"/>
    <w:pPr>
      <w:widowControl w:val="0"/>
      <w:ind w:firstLine="720"/>
      <w:jc w:val="both"/>
    </w:pPr>
  </w:style>
  <w:style w:type="table" w:styleId="a5">
    <w:name w:val="Table Grid"/>
    <w:basedOn w:val="a1"/>
    <w:uiPriority w:val="99"/>
    <w:rsid w:val="00547D83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page number"/>
    <w:basedOn w:val="a0"/>
    <w:uiPriority w:val="99"/>
    <w:rsid w:val="00547D83"/>
  </w:style>
  <w:style w:type="paragraph" w:styleId="a7">
    <w:name w:val="header"/>
    <w:basedOn w:val="a"/>
    <w:link w:val="a8"/>
    <w:uiPriority w:val="99"/>
    <w:rsid w:val="00547D83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8">
    <w:name w:val="Верхний колонтитул Знак"/>
    <w:basedOn w:val="a0"/>
    <w:link w:val="a7"/>
    <w:uiPriority w:val="99"/>
    <w:locked/>
    <w:rsid w:val="00547D83"/>
    <w:rPr>
      <w:rFonts w:ascii="Times New Roman" w:hAnsi="Times New Roman" w:cs="Times New Roman"/>
      <w:sz w:val="20"/>
      <w:szCs w:val="20"/>
      <w:lang w:eastAsia="ru-RU"/>
    </w:rPr>
  </w:style>
  <w:style w:type="paragraph" w:styleId="a9">
    <w:name w:val="footer"/>
    <w:basedOn w:val="a"/>
    <w:link w:val="aa"/>
    <w:uiPriority w:val="99"/>
    <w:rsid w:val="00547D83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locked/>
    <w:rsid w:val="00547D83"/>
    <w:rPr>
      <w:rFonts w:ascii="Times New Roman" w:hAnsi="Times New Roman" w:cs="Times New Roman"/>
      <w:sz w:val="24"/>
      <w:szCs w:val="24"/>
      <w:lang w:eastAsia="ru-RU"/>
    </w:rPr>
  </w:style>
  <w:style w:type="paragraph" w:styleId="ab">
    <w:name w:val="No Spacing"/>
    <w:uiPriority w:val="99"/>
    <w:qFormat/>
    <w:rsid w:val="00D033E0"/>
    <w:rPr>
      <w:rFonts w:cs="Calibri"/>
      <w:sz w:val="22"/>
      <w:szCs w:val="22"/>
      <w:lang w:eastAsia="en-US"/>
    </w:rPr>
  </w:style>
  <w:style w:type="paragraph" w:styleId="ac">
    <w:name w:val="List Paragraph"/>
    <w:basedOn w:val="a"/>
    <w:uiPriority w:val="99"/>
    <w:qFormat/>
    <w:rsid w:val="00A5547D"/>
    <w:pPr>
      <w:spacing w:after="200" w:line="276" w:lineRule="auto"/>
      <w:ind w:left="720"/>
    </w:pPr>
    <w:rPr>
      <w:rFonts w:ascii="Calibri" w:eastAsia="Calibri" w:hAnsi="Calibri" w:cs="Calibri"/>
      <w:sz w:val="22"/>
      <w:szCs w:val="22"/>
      <w:lang w:eastAsia="en-US"/>
    </w:rPr>
  </w:style>
  <w:style w:type="paragraph" w:styleId="ad">
    <w:name w:val="Balloon Text"/>
    <w:basedOn w:val="a"/>
    <w:link w:val="ae"/>
    <w:uiPriority w:val="99"/>
    <w:semiHidden/>
    <w:rsid w:val="003A70B1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locked/>
    <w:rsid w:val="003A70B1"/>
    <w:rPr>
      <w:rFonts w:ascii="Tahoma" w:hAnsi="Tahoma" w:cs="Tahoma"/>
      <w:sz w:val="16"/>
      <w:szCs w:val="16"/>
      <w:lang w:eastAsia="ru-RU"/>
    </w:rPr>
  </w:style>
  <w:style w:type="paragraph" w:customStyle="1" w:styleId="af">
    <w:name w:val="a"/>
    <w:basedOn w:val="a"/>
    <w:uiPriority w:val="99"/>
    <w:rsid w:val="00B76554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7754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549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54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19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microsoft.com/office/2007/relationships/stylesWithEffects" Target="stylesWithEffect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28B442-584E-4644-A00B-C51981E91A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306</TotalTime>
  <Pages>24</Pages>
  <Words>5974</Words>
  <Characters>34058</Characters>
  <Application>Microsoft Office Word</Application>
  <DocSecurity>0</DocSecurity>
  <Lines>283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РГГРУ</Company>
  <LinksUpToDate>false</LinksUpToDate>
  <CharactersWithSpaces>39953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Олег</dc:creator>
  <cp:lastModifiedBy>Олег</cp:lastModifiedBy>
  <cp:revision>22</cp:revision>
  <cp:lastPrinted>2016-06-21T16:44:00Z</cp:lastPrinted>
  <dcterms:created xsi:type="dcterms:W3CDTF">2016-05-22T09:50:00Z</dcterms:created>
  <dcterms:modified xsi:type="dcterms:W3CDTF">2016-06-21T16:44:00Z</dcterms:modified>
</cp:coreProperties>
</file>